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056" w:rsidRPr="006427FF" w:rsidRDefault="009F0C60" w:rsidP="009F0C60">
      <w:pPr>
        <w:pStyle w:val="ae"/>
        <w:spacing w:before="156" w:after="156"/>
        <w:ind w:firstLineChars="675" w:firstLine="1626"/>
        <w:rPr>
          <w:b/>
          <w:lang w:eastAsia="zh-CN"/>
        </w:rPr>
      </w:pPr>
      <w:r>
        <w:rPr>
          <w:rFonts w:hint="eastAsia"/>
          <w:b/>
          <w:lang w:eastAsia="zh-CN"/>
        </w:rPr>
        <w:t>北京大学人民医院智慧医</w:t>
      </w:r>
      <w:r w:rsidR="00DB3C5E">
        <w:rPr>
          <w:rFonts w:hint="eastAsia"/>
          <w:b/>
          <w:lang w:eastAsia="zh-CN"/>
        </w:rPr>
        <w:t>疗</w:t>
      </w:r>
      <w:r>
        <w:rPr>
          <w:rFonts w:hint="eastAsia"/>
          <w:b/>
          <w:lang w:eastAsia="zh-CN"/>
        </w:rPr>
        <w:t>六级建设</w:t>
      </w:r>
      <w:r>
        <w:rPr>
          <w:b/>
          <w:lang w:eastAsia="zh-CN"/>
        </w:rPr>
        <w:t>-</w:t>
      </w:r>
      <w:r w:rsidRPr="006427FF">
        <w:rPr>
          <w:rFonts w:hint="eastAsia"/>
          <w:b/>
          <w:lang w:eastAsia="zh-CN"/>
        </w:rPr>
        <w:t>检验</w:t>
      </w:r>
      <w:r w:rsidR="00CE4D98" w:rsidRPr="006427FF">
        <w:rPr>
          <w:rFonts w:hint="eastAsia"/>
          <w:b/>
          <w:lang w:eastAsia="zh-CN"/>
        </w:rPr>
        <w:t>系统改造项目</w:t>
      </w:r>
    </w:p>
    <w:p w:rsidR="00C13056" w:rsidRDefault="00CE4D98">
      <w:pPr>
        <w:spacing w:line="360" w:lineRule="auto"/>
        <w:jc w:val="center"/>
        <w:rPr>
          <w:rFonts w:ascii="宋体" w:hAnsi="宋体" w:cs="宋体"/>
          <w:sz w:val="32"/>
          <w:szCs w:val="32"/>
        </w:rPr>
      </w:pPr>
      <w:r w:rsidRPr="00977E4D">
        <w:rPr>
          <w:rFonts w:ascii="Calibri" w:hAnsi="Calibri" w:hint="eastAsia"/>
          <w:kern w:val="0"/>
          <w:sz w:val="24"/>
          <w:szCs w:val="21"/>
          <w:lang w:bidi="en-US"/>
        </w:rPr>
        <w:t>采购文件</w:t>
      </w:r>
    </w:p>
    <w:p w:rsidR="00C13056" w:rsidRDefault="00CE4D98">
      <w:pPr>
        <w:pStyle w:val="ac"/>
        <w:numPr>
          <w:ilvl w:val="0"/>
          <w:numId w:val="2"/>
        </w:numPr>
        <w:spacing w:line="360" w:lineRule="auto"/>
        <w:ind w:firstLineChars="0"/>
        <w:jc w:val="left"/>
        <w:rPr>
          <w:rFonts w:ascii="宋体" w:hAnsi="宋体" w:cs="宋体"/>
          <w:b/>
          <w:szCs w:val="21"/>
        </w:rPr>
      </w:pPr>
      <w:r>
        <w:rPr>
          <w:rFonts w:ascii="宋体" w:hAnsi="宋体" w:cs="宋体" w:hint="eastAsia"/>
          <w:b/>
          <w:szCs w:val="21"/>
        </w:rPr>
        <w:t>项目概述</w:t>
      </w:r>
    </w:p>
    <w:p w:rsidR="00C13056" w:rsidRDefault="00CE4D98">
      <w:pPr>
        <w:spacing w:line="360" w:lineRule="auto"/>
        <w:ind w:firstLineChars="200" w:firstLine="420"/>
        <w:jc w:val="left"/>
        <w:rPr>
          <w:rFonts w:ascii="宋体" w:hAnsi="宋体" w:cs="宋体"/>
          <w:szCs w:val="21"/>
        </w:rPr>
      </w:pPr>
      <w:r>
        <w:rPr>
          <w:rFonts w:ascii="宋体" w:hAnsi="宋体" w:cs="宋体" w:hint="eastAsia"/>
          <w:szCs w:val="21"/>
        </w:rPr>
        <w:t>近年来，随着国家信息化“电子病历评级”、“互联互通”、“智慧服务评级”等各种标准陆续出台，医院电子病历应用水平已延伸到三级公立医院绩效考核、三级医院评审、三级综合医院执业评审等重要政策中，成为考核医院的“硬指标”。在院领导的支持下，我院已顺利通过电子病历应用水平五级的认定，将构建以集成平台为基础，以电子病历6级为目标的信息化新格局。</w:t>
      </w:r>
    </w:p>
    <w:p w:rsidR="00C13056" w:rsidRDefault="00CE4D98">
      <w:pPr>
        <w:spacing w:line="360" w:lineRule="auto"/>
        <w:ind w:firstLine="420"/>
        <w:jc w:val="left"/>
        <w:rPr>
          <w:rFonts w:ascii="宋体" w:hAnsi="宋体" w:cs="宋体"/>
          <w:szCs w:val="21"/>
        </w:rPr>
      </w:pPr>
      <w:r>
        <w:rPr>
          <w:rFonts w:ascii="宋体" w:hAnsi="宋体" w:cs="宋体" w:hint="eastAsia"/>
          <w:szCs w:val="21"/>
        </w:rPr>
        <w:t>六级电子病历评级对LIS在样本全过程闭环管理、智能化应用上面提出了更高要求，也需要对LIS系统作一定的提升。《医疗卫生机构网络安全管理办法》的颁布和实施，LIS系统作为医疗机构的三大基础系统之一，网络安全需要重构。另外近年《医学检验危急值报告程序规范化专家共识》，《医疗机构检验危急值管理信息应用技术规范》的陆续推出也需要针对性对LIS进行一定程度的改造和提升。</w:t>
      </w:r>
    </w:p>
    <w:p w:rsidR="00C13056" w:rsidRDefault="00C13056">
      <w:pPr>
        <w:spacing w:line="360" w:lineRule="auto"/>
        <w:ind w:firstLine="420"/>
        <w:rPr>
          <w:rFonts w:ascii="宋体" w:hAnsi="宋体" w:cs="宋体"/>
        </w:rPr>
      </w:pPr>
    </w:p>
    <w:p w:rsidR="00C13056" w:rsidRDefault="00CE4D98">
      <w:pPr>
        <w:pStyle w:val="ac"/>
        <w:numPr>
          <w:ilvl w:val="0"/>
          <w:numId w:val="2"/>
        </w:numPr>
        <w:spacing w:line="360" w:lineRule="auto"/>
        <w:ind w:firstLineChars="0"/>
        <w:jc w:val="left"/>
        <w:rPr>
          <w:rFonts w:ascii="宋体" w:hAnsi="宋体" w:cs="宋体"/>
          <w:b/>
          <w:szCs w:val="21"/>
        </w:rPr>
      </w:pPr>
      <w:r>
        <w:rPr>
          <w:rFonts w:ascii="宋体" w:hAnsi="宋体" w:cs="宋体" w:hint="eastAsia"/>
          <w:b/>
          <w:szCs w:val="21"/>
        </w:rPr>
        <w:t>项目预算</w:t>
      </w:r>
    </w:p>
    <w:p w:rsidR="00C13056" w:rsidRDefault="00CE4D98">
      <w:pPr>
        <w:pStyle w:val="ac"/>
        <w:spacing w:line="360" w:lineRule="auto"/>
        <w:ind w:left="432" w:firstLineChars="0" w:firstLine="0"/>
        <w:rPr>
          <w:rFonts w:ascii="宋体" w:hAnsi="宋体" w:cs="宋体"/>
          <w:szCs w:val="21"/>
        </w:rPr>
      </w:pPr>
      <w:r>
        <w:rPr>
          <w:rFonts w:ascii="宋体" w:hAnsi="宋体" w:cs="宋体" w:hint="eastAsia"/>
          <w:szCs w:val="21"/>
        </w:rPr>
        <w:t>项目预算总金额为30.98万元。</w:t>
      </w:r>
    </w:p>
    <w:p w:rsidR="00C13056" w:rsidRDefault="00CE4D98">
      <w:pPr>
        <w:pStyle w:val="ac"/>
        <w:numPr>
          <w:ilvl w:val="0"/>
          <w:numId w:val="2"/>
        </w:numPr>
        <w:spacing w:line="360" w:lineRule="auto"/>
        <w:ind w:firstLineChars="0"/>
        <w:jc w:val="left"/>
        <w:rPr>
          <w:rFonts w:ascii="宋体" w:hAnsi="宋体" w:cs="宋体"/>
          <w:b/>
          <w:szCs w:val="21"/>
        </w:rPr>
      </w:pPr>
      <w:r>
        <w:rPr>
          <w:rFonts w:ascii="宋体" w:hAnsi="宋体" w:cs="宋体" w:hint="eastAsia"/>
          <w:b/>
          <w:szCs w:val="21"/>
        </w:rPr>
        <w:t>服务期</w:t>
      </w:r>
    </w:p>
    <w:p w:rsidR="00C13056" w:rsidRPr="002B407B" w:rsidRDefault="00CE4D98" w:rsidP="002B407B">
      <w:pPr>
        <w:spacing w:line="360" w:lineRule="auto"/>
        <w:rPr>
          <w:rFonts w:ascii="宋体" w:hAnsi="宋体" w:cs="宋体"/>
          <w:szCs w:val="21"/>
        </w:rPr>
      </w:pPr>
      <w:r w:rsidRPr="002B407B">
        <w:rPr>
          <w:rFonts w:ascii="宋体" w:hAnsi="宋体" w:cs="宋体" w:hint="eastAsia"/>
          <w:szCs w:val="21"/>
        </w:rPr>
        <w:t>项目验收合格后，提供1年免费维护期。</w:t>
      </w:r>
    </w:p>
    <w:p w:rsidR="00C13056" w:rsidRDefault="00CE4D98">
      <w:pPr>
        <w:pStyle w:val="ac"/>
        <w:numPr>
          <w:ilvl w:val="0"/>
          <w:numId w:val="2"/>
        </w:numPr>
        <w:spacing w:line="360" w:lineRule="auto"/>
        <w:ind w:firstLineChars="0"/>
        <w:jc w:val="left"/>
        <w:rPr>
          <w:rFonts w:ascii="宋体" w:hAnsi="宋体" w:cs="宋体"/>
          <w:b/>
          <w:szCs w:val="21"/>
        </w:rPr>
      </w:pPr>
      <w:r>
        <w:rPr>
          <w:rFonts w:ascii="宋体" w:hAnsi="宋体" w:cs="宋体" w:hint="eastAsia"/>
          <w:b/>
          <w:szCs w:val="21"/>
        </w:rPr>
        <w:t>招标参数</w:t>
      </w:r>
    </w:p>
    <w:p w:rsidR="00C13056" w:rsidRDefault="00CE4D98">
      <w:pPr>
        <w:spacing w:line="360" w:lineRule="auto"/>
        <w:jc w:val="left"/>
        <w:rPr>
          <w:rFonts w:ascii="宋体" w:hAnsi="宋体" w:cs="宋体"/>
          <w:szCs w:val="21"/>
        </w:rPr>
      </w:pPr>
      <w:r>
        <w:rPr>
          <w:rFonts w:ascii="宋体" w:hAnsi="宋体" w:cs="宋体" w:hint="eastAsia"/>
          <w:szCs w:val="21"/>
        </w:rPr>
        <w:t>1、需求改造内容范围：</w:t>
      </w:r>
    </w:p>
    <w:p w:rsidR="00C13056" w:rsidRDefault="00CE4D98">
      <w:pPr>
        <w:spacing w:line="360" w:lineRule="auto"/>
        <w:ind w:firstLineChars="200" w:firstLine="420"/>
        <w:jc w:val="left"/>
        <w:rPr>
          <w:rFonts w:ascii="宋体" w:hAnsi="宋体" w:cs="宋体"/>
          <w:szCs w:val="21"/>
        </w:rPr>
      </w:pPr>
      <w:r>
        <w:rPr>
          <w:rFonts w:ascii="宋体" w:hAnsi="宋体" w:cs="宋体" w:hint="eastAsia"/>
          <w:szCs w:val="21"/>
        </w:rPr>
        <w:t>全院检验系统应用的改造</w:t>
      </w:r>
    </w:p>
    <w:p w:rsidR="00C13056" w:rsidRDefault="00CE4D98">
      <w:pPr>
        <w:spacing w:line="360" w:lineRule="auto"/>
        <w:jc w:val="left"/>
        <w:rPr>
          <w:rFonts w:ascii="宋体" w:hAnsi="宋体" w:cs="宋体"/>
          <w:szCs w:val="21"/>
        </w:rPr>
      </w:pPr>
      <w:r>
        <w:rPr>
          <w:rFonts w:ascii="宋体" w:hAnsi="宋体" w:cs="宋体" w:hint="eastAsia"/>
          <w:szCs w:val="21"/>
        </w:rPr>
        <w:t>2、技术支持服务：</w:t>
      </w:r>
    </w:p>
    <w:p w:rsidR="00C13056" w:rsidRDefault="00CE4D98">
      <w:pPr>
        <w:spacing w:line="360" w:lineRule="auto"/>
        <w:ind w:firstLineChars="200" w:firstLine="420"/>
        <w:rPr>
          <w:rFonts w:ascii="宋体" w:hAnsi="宋体" w:cs="宋体"/>
          <w:szCs w:val="21"/>
        </w:rPr>
      </w:pPr>
      <w:r>
        <w:rPr>
          <w:rFonts w:ascii="宋体" w:hAnsi="宋体" w:cs="宋体" w:hint="eastAsia"/>
          <w:szCs w:val="21"/>
        </w:rPr>
        <w:t>改造内容的开发、测试、应用服务，实施周期</w:t>
      </w:r>
      <w:r>
        <w:rPr>
          <w:rFonts w:ascii="宋体" w:hAnsi="宋体" w:cs="宋体" w:hint="eastAsia"/>
          <w:szCs w:val="24"/>
        </w:rPr>
        <w:t>合同签订后60个工作日内完成</w:t>
      </w:r>
    </w:p>
    <w:p w:rsidR="00C13056" w:rsidRDefault="00CE4D98">
      <w:pPr>
        <w:spacing w:line="360" w:lineRule="auto"/>
        <w:jc w:val="left"/>
        <w:rPr>
          <w:rFonts w:ascii="宋体" w:hAnsi="宋体" w:cs="宋体"/>
          <w:szCs w:val="21"/>
        </w:rPr>
      </w:pPr>
      <w:r>
        <w:rPr>
          <w:rFonts w:ascii="宋体" w:hAnsi="宋体" w:cs="宋体" w:hint="eastAsia"/>
          <w:szCs w:val="21"/>
        </w:rPr>
        <w:t>3、系统故障处理服务：</w:t>
      </w:r>
      <w:bookmarkStart w:id="0" w:name="_GoBack"/>
      <w:bookmarkEnd w:id="0"/>
    </w:p>
    <w:p w:rsidR="00C13056" w:rsidRDefault="00CE4D98">
      <w:pPr>
        <w:spacing w:line="360" w:lineRule="auto"/>
        <w:ind w:firstLineChars="200" w:firstLine="420"/>
        <w:jc w:val="left"/>
        <w:rPr>
          <w:rFonts w:ascii="宋体" w:hAnsi="宋体" w:cs="宋体"/>
          <w:color w:val="000000" w:themeColor="text1"/>
          <w:sz w:val="28"/>
          <w:szCs w:val="28"/>
        </w:rPr>
      </w:pPr>
      <w:r>
        <w:rPr>
          <w:rFonts w:ascii="宋体" w:hAnsi="宋体" w:cs="宋体" w:hint="eastAsia"/>
          <w:szCs w:val="21"/>
        </w:rPr>
        <w:t>需承诺2小时内响应，4小时内工程师到现场解决故障，要求故障当天解决</w:t>
      </w:r>
    </w:p>
    <w:p w:rsidR="00C13056" w:rsidRDefault="00CE4D98">
      <w:pPr>
        <w:spacing w:line="360" w:lineRule="auto"/>
        <w:jc w:val="left"/>
        <w:rPr>
          <w:rFonts w:ascii="宋体" w:hAnsi="宋体" w:cs="宋体"/>
          <w:szCs w:val="21"/>
        </w:rPr>
      </w:pPr>
      <w:r>
        <w:rPr>
          <w:rFonts w:ascii="宋体" w:hAnsi="宋体" w:cs="宋体" w:hint="eastAsia"/>
          <w:szCs w:val="21"/>
        </w:rPr>
        <w:t>4、日常运维服务要求：</w:t>
      </w:r>
    </w:p>
    <w:p w:rsidR="00C13056" w:rsidRDefault="00CE4D98">
      <w:pPr>
        <w:spacing w:line="360" w:lineRule="auto"/>
        <w:ind w:firstLineChars="200" w:firstLine="420"/>
        <w:contextualSpacing/>
        <w:rPr>
          <w:rFonts w:ascii="宋体" w:hAnsi="宋体" w:cs="宋体"/>
          <w:szCs w:val="21"/>
        </w:rPr>
      </w:pPr>
      <w:r>
        <w:rPr>
          <w:rFonts w:ascii="宋体" w:hAnsi="宋体" w:cs="宋体" w:hint="eastAsia"/>
          <w:szCs w:val="21"/>
        </w:rPr>
        <w:t>7*24小时响应和技术支持、热线电话及邮件支持，运维期为项目验收后一年</w:t>
      </w:r>
    </w:p>
    <w:p w:rsidR="00C13056" w:rsidRDefault="00CE4D98">
      <w:pPr>
        <w:spacing w:line="360" w:lineRule="auto"/>
        <w:jc w:val="left"/>
        <w:rPr>
          <w:rFonts w:ascii="宋体" w:hAnsi="宋体" w:cs="宋体"/>
          <w:szCs w:val="21"/>
        </w:rPr>
      </w:pPr>
      <w:r>
        <w:rPr>
          <w:rFonts w:ascii="宋体" w:hAnsi="宋体" w:cs="宋体" w:hint="eastAsia"/>
          <w:szCs w:val="21"/>
        </w:rPr>
        <w:t>5、项目人员及工作要求：</w:t>
      </w:r>
    </w:p>
    <w:p w:rsidR="00C13056" w:rsidRDefault="00CE4D98">
      <w:pPr>
        <w:spacing w:line="360" w:lineRule="auto"/>
        <w:ind w:firstLineChars="200" w:firstLine="420"/>
        <w:contextualSpacing/>
        <w:rPr>
          <w:rFonts w:ascii="宋体" w:hAnsi="宋体" w:cs="宋体"/>
          <w:szCs w:val="21"/>
        </w:rPr>
      </w:pPr>
      <w:r>
        <w:rPr>
          <w:rFonts w:ascii="宋体" w:hAnsi="宋体" w:cs="宋体" w:hint="eastAsia"/>
          <w:szCs w:val="21"/>
        </w:rPr>
        <w:t>远程及现场技术支持</w:t>
      </w:r>
    </w:p>
    <w:p w:rsidR="00C13056" w:rsidRDefault="00CE4D98">
      <w:pPr>
        <w:spacing w:line="360" w:lineRule="auto"/>
        <w:ind w:firstLineChars="200" w:firstLine="420"/>
        <w:contextualSpacing/>
        <w:rPr>
          <w:rFonts w:ascii="宋体" w:hAnsi="宋体" w:cs="宋体"/>
          <w:szCs w:val="21"/>
        </w:rPr>
      </w:pPr>
      <w:r>
        <w:rPr>
          <w:rFonts w:ascii="宋体" w:hAnsi="宋体" w:cs="宋体" w:hint="eastAsia"/>
          <w:szCs w:val="21"/>
        </w:rPr>
        <w:t>为本项目派遣1名项目经理，至少2名实施团队人员。</w:t>
      </w:r>
    </w:p>
    <w:p w:rsidR="00C13056" w:rsidRDefault="00CE4D98">
      <w:pPr>
        <w:spacing w:line="360" w:lineRule="auto"/>
        <w:jc w:val="left"/>
        <w:rPr>
          <w:rFonts w:ascii="宋体" w:hAnsi="宋体" w:cs="宋体"/>
          <w:szCs w:val="21"/>
        </w:rPr>
      </w:pPr>
      <w:r>
        <w:rPr>
          <w:rFonts w:ascii="宋体" w:hAnsi="宋体" w:cs="宋体" w:hint="eastAsia"/>
          <w:szCs w:val="21"/>
        </w:rPr>
        <w:t>6、系统需求改造目标：</w:t>
      </w:r>
    </w:p>
    <w:p w:rsidR="00C13056" w:rsidRDefault="00CE4D98">
      <w:pPr>
        <w:spacing w:line="360" w:lineRule="auto"/>
        <w:ind w:firstLineChars="200" w:firstLine="420"/>
        <w:jc w:val="left"/>
        <w:rPr>
          <w:rFonts w:ascii="宋体" w:hAnsi="宋体" w:cs="宋体"/>
          <w:b/>
          <w:sz w:val="24"/>
          <w:szCs w:val="24"/>
        </w:rPr>
      </w:pPr>
      <w:r>
        <w:rPr>
          <w:rFonts w:ascii="宋体" w:hAnsi="宋体" w:cs="宋体" w:hint="eastAsia"/>
          <w:szCs w:val="21"/>
        </w:rPr>
        <w:lastRenderedPageBreak/>
        <w:t>“智慧医疗6级建设-检验系统改造项目”为满足六级电子病历评级对LIS系统在样本全过程闭环管理，提高医院信息化建设。</w:t>
      </w:r>
    </w:p>
    <w:tbl>
      <w:tblPr>
        <w:tblW w:w="9207" w:type="dxa"/>
        <w:tblInd w:w="-147" w:type="dxa"/>
        <w:tblLook w:val="04A0"/>
      </w:tblPr>
      <w:tblGrid>
        <w:gridCol w:w="735"/>
        <w:gridCol w:w="881"/>
        <w:gridCol w:w="2445"/>
        <w:gridCol w:w="5146"/>
      </w:tblGrid>
      <w:tr w:rsidR="00C13056">
        <w:trPr>
          <w:trHeight w:val="500"/>
        </w:trPr>
        <w:tc>
          <w:tcPr>
            <w:tcW w:w="7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序号</w:t>
            </w:r>
          </w:p>
        </w:tc>
        <w:tc>
          <w:tcPr>
            <w:tcW w:w="8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3056" w:rsidRDefault="00CE4D98">
            <w:pPr>
              <w:widowControl/>
              <w:jc w:val="center"/>
              <w:rPr>
                <w:rFonts w:ascii="宋体" w:hAnsi="宋体" w:cs="宋体"/>
                <w:color w:val="000000"/>
                <w:kern w:val="0"/>
                <w:szCs w:val="21"/>
              </w:rPr>
            </w:pPr>
            <w:r>
              <w:rPr>
                <w:rFonts w:ascii="宋体" w:hAnsi="宋体" w:cs="宋体" w:hint="eastAsia"/>
                <w:color w:val="000000"/>
                <w:kern w:val="0"/>
                <w:szCs w:val="21"/>
              </w:rPr>
              <w:t>分类</w:t>
            </w:r>
          </w:p>
        </w:tc>
        <w:tc>
          <w:tcPr>
            <w:tcW w:w="24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3056" w:rsidRDefault="00CE4D98">
            <w:pPr>
              <w:widowControl/>
              <w:jc w:val="center"/>
              <w:rPr>
                <w:rFonts w:ascii="宋体" w:hAnsi="宋体" w:cs="宋体"/>
                <w:b/>
                <w:bCs/>
                <w:color w:val="000000"/>
                <w:kern w:val="0"/>
                <w:szCs w:val="21"/>
              </w:rPr>
            </w:pPr>
            <w:r>
              <w:rPr>
                <w:rFonts w:ascii="宋体" w:hAnsi="宋体" w:cs="宋体" w:hint="eastAsia"/>
                <w:b/>
                <w:bCs/>
                <w:color w:val="000000"/>
                <w:kern w:val="0"/>
                <w:szCs w:val="21"/>
              </w:rPr>
              <w:t>涉及模块或节点</w:t>
            </w:r>
          </w:p>
        </w:tc>
        <w:tc>
          <w:tcPr>
            <w:tcW w:w="51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3056" w:rsidRDefault="00CE4D98">
            <w:pPr>
              <w:widowControl/>
              <w:jc w:val="center"/>
              <w:rPr>
                <w:rFonts w:ascii="宋体" w:hAnsi="宋体" w:cs="宋体"/>
                <w:b/>
                <w:bCs/>
                <w:color w:val="000000"/>
                <w:kern w:val="0"/>
                <w:szCs w:val="21"/>
              </w:rPr>
            </w:pPr>
            <w:r>
              <w:rPr>
                <w:rFonts w:ascii="宋体" w:hAnsi="宋体" w:cs="宋体" w:hint="eastAsia"/>
                <w:b/>
                <w:bCs/>
                <w:color w:val="000000"/>
                <w:kern w:val="0"/>
                <w:szCs w:val="21"/>
              </w:rPr>
              <w:t>改造内容</w:t>
            </w:r>
          </w:p>
        </w:tc>
      </w:tr>
      <w:tr w:rsidR="00C13056">
        <w:trPr>
          <w:trHeight w:val="500"/>
        </w:trPr>
        <w:tc>
          <w:tcPr>
            <w:tcW w:w="735" w:type="dxa"/>
            <w:vMerge/>
            <w:tcBorders>
              <w:top w:val="single" w:sz="4" w:space="0" w:color="auto"/>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single" w:sz="4" w:space="0" w:color="auto"/>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vMerge/>
            <w:tcBorders>
              <w:top w:val="single" w:sz="4" w:space="0" w:color="auto"/>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b/>
                <w:bCs/>
                <w:color w:val="000000"/>
                <w:kern w:val="0"/>
                <w:szCs w:val="21"/>
              </w:rPr>
            </w:pPr>
          </w:p>
        </w:tc>
        <w:tc>
          <w:tcPr>
            <w:tcW w:w="5146" w:type="dxa"/>
            <w:vMerge/>
            <w:tcBorders>
              <w:top w:val="single" w:sz="4" w:space="0" w:color="auto"/>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b/>
                <w:bCs/>
                <w:color w:val="000000"/>
                <w:kern w:val="0"/>
                <w:szCs w:val="21"/>
              </w:rPr>
            </w:pPr>
          </w:p>
        </w:tc>
      </w:tr>
      <w:tr w:rsidR="00C13056">
        <w:trPr>
          <w:trHeight w:val="515"/>
        </w:trPr>
        <w:tc>
          <w:tcPr>
            <w:tcW w:w="735"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881"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门诊</w:t>
            </w: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条码打印</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打印检验试管条码</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条码作废</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作废试管条码</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标本采集</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护士通过扫描患者腕带、试管条码核对采集标本，记录真正的标本采集时间、采集人员，保证标本采集正确</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标本转运</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多个标本送检时，将当次送检的标本打成小包，进行配送等流程</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标本送达</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标本送达医技科室</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标本签收</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检验科扫描箱码、试管条码，核对标本无误后，确认签收标本，记录签收人、签收时间</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不合格标本已登记</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对不合格标本登记打回操作</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不合格标本反馈</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LIS不合格登记退检，护士站弹窗显示，书写处理意见，LIS收到临床反馈意见，可以查询</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报告审核通过</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审核通过后可以正式发布的报告状态</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已撤销报告审核</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撤销报告审核</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报告发布</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正式发布后的报告状态，可供临床查阅</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已撤销报告发布</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撤消报告发布</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发现危急值</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机械自动或人工发现指标严重超出正常范围的异常危急值</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发布危急值</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反应危急值实际发送至临床的时间、人员</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撤销发布危急值</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撤销发布危急值</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标本销毁</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标本确认无误，完成上机并出报告后，将标本废弃销毁</w:t>
            </w:r>
          </w:p>
        </w:tc>
      </w:tr>
      <w:tr w:rsidR="00C13056">
        <w:trPr>
          <w:trHeight w:val="515"/>
        </w:trPr>
        <w:tc>
          <w:tcPr>
            <w:tcW w:w="735"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881"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住院</w:t>
            </w: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条码打印</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打印检验试管条码</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条码作废</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作废试管条码</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标本采集</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护士通过扫描患者腕带、试管条码核对采集标本，记录真正的标本采集时间、采集人员，保证标本采集正确</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标本转运</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多个标本送检时，将当次送检的标本打成小包，进行配送等流程</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标本送达</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标本送达医技科室</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标本签收</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检验科扫描箱码、试管条码，核对标本无误后，确认签收标本，记录签收人、签收时间</w:t>
            </w:r>
          </w:p>
        </w:tc>
      </w:tr>
      <w:tr w:rsidR="00C13056">
        <w:trPr>
          <w:trHeight w:val="34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不合格标本已登记</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对不合格标本登记打回操作</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不合格标本反馈</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LIS不合格登记退检，护士站弹窗显示，书写处理意见，LIS收到临床反馈意见，可以查询</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报告审核通过</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审核通过后可以正式发布的报告状态</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已撤销报告审核</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撤销报告审核</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报告发布</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正式发布后的报告状态，可供临床查阅</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已撤销报告发布</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撤消报告发布</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发现危急值</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机械自动或人工发现指标严重超出正常范围的异常危急值</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发布危急值</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反应危急值实际发送至临床的时间、人员</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撤销发布危急值</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撤销发布危急值</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标本销毁</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标本确认无误，完成上机并出报告后，将标本废弃销毁</w:t>
            </w:r>
          </w:p>
        </w:tc>
      </w:tr>
      <w:tr w:rsidR="00C13056">
        <w:trPr>
          <w:trHeight w:val="515"/>
        </w:trPr>
        <w:tc>
          <w:tcPr>
            <w:tcW w:w="735"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881"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急诊</w:t>
            </w: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条码打印</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打印检验试管条码</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条码作废</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作废试管条码</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标本采集</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护士通过扫描患者腕带、试管条码核对采集标本，记录真正的标本采集时间、采集人员，保证标本采集正确</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标本转运</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多个标本送检时，将当次送检的标本打成小包，进行配送等流程</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标本送达</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标本送达医技科室</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标本签收</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检验科扫描箱码、试管条码，核对标本无误后，确认签收标本，记录签收人、签收时间</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不合格标本已登记</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对不合格标本登记打回操作</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不合格标本反馈</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LIS不合格登记退检，护士站弹窗显示，书写处理意见，LIS收到临床反馈意见，可以查询</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报告审核通过</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审核通过后可以正式发布的报告状态</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已撤销报告审核</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撤销报告审核</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报告发布</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正式发布后的报告状态，可供临床查阅</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已撤销报告发布</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撤消报告发布</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发现危急值</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机械自动或人工发现指标严重超出正常范围的异常危急值</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发布危急值</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反应危急值实际发送至临床的时间、人员</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撤销发布危急值</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撤销发布危急值</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标本销毁</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标本确认无误，完成上机并出报告后，将标本废弃销毁</w:t>
            </w:r>
          </w:p>
        </w:tc>
      </w:tr>
      <w:tr w:rsidR="00C13056">
        <w:trPr>
          <w:trHeight w:val="560"/>
        </w:trPr>
        <w:tc>
          <w:tcPr>
            <w:tcW w:w="735"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881"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微生物</w:t>
            </w: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报阳初审</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针对实验过程中发现阳性或按管理要求固定周期需要发布临时报告（快速报告）</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快速报告</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通知菌群（涂片结果报告 ）</w:t>
            </w:r>
          </w:p>
        </w:tc>
      </w:tr>
      <w:tr w:rsidR="00C13056">
        <w:trPr>
          <w:trHeight w:val="515"/>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报告发布</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药敏结果报告发布</w:t>
            </w:r>
          </w:p>
        </w:tc>
      </w:tr>
      <w:tr w:rsidR="00C13056">
        <w:trPr>
          <w:trHeight w:val="660"/>
        </w:trPr>
        <w:tc>
          <w:tcPr>
            <w:tcW w:w="735"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881"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CDSS接口</w:t>
            </w:r>
          </w:p>
        </w:tc>
        <w:tc>
          <w:tcPr>
            <w:tcW w:w="2445" w:type="dxa"/>
            <w:tcBorders>
              <w:top w:val="nil"/>
              <w:left w:val="nil"/>
              <w:bottom w:val="single" w:sz="4" w:space="0" w:color="auto"/>
              <w:right w:val="single" w:sz="4" w:space="0" w:color="auto"/>
            </w:tcBorders>
            <w:shd w:val="clear" w:color="auto" w:fill="auto"/>
            <w:noWrap/>
            <w:vAlign w:val="center"/>
          </w:tcPr>
          <w:p w:rsidR="00C13056" w:rsidRDefault="00CE4D98">
            <w:pPr>
              <w:widowControl/>
              <w:rPr>
                <w:rFonts w:ascii="宋体" w:hAnsi="宋体" w:cs="宋体"/>
                <w:color w:val="000000"/>
                <w:kern w:val="0"/>
                <w:szCs w:val="21"/>
              </w:rPr>
            </w:pPr>
            <w:r>
              <w:rPr>
                <w:rFonts w:ascii="宋体" w:hAnsi="宋体" w:cs="宋体" w:hint="eastAsia"/>
                <w:color w:val="000000"/>
                <w:kern w:val="0"/>
                <w:szCs w:val="21"/>
              </w:rPr>
              <w:t>报告解读时调阅CDSS接口</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检验系统在报告查阅时，调阅CDSS接口，CDSS判断有无相关规则被触发，由CDSS进行弹窗提示</w:t>
            </w:r>
          </w:p>
        </w:tc>
      </w:tr>
      <w:tr w:rsidR="00C13056">
        <w:trPr>
          <w:trHeight w:val="68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noWrap/>
            <w:vAlign w:val="bottom"/>
          </w:tcPr>
          <w:p w:rsidR="00C13056" w:rsidRDefault="00CE4D98">
            <w:pPr>
              <w:widowControl/>
              <w:rPr>
                <w:rFonts w:ascii="宋体" w:hAnsi="宋体" w:cs="宋体"/>
                <w:color w:val="000000"/>
                <w:kern w:val="0"/>
                <w:szCs w:val="21"/>
              </w:rPr>
            </w:pPr>
            <w:r>
              <w:rPr>
                <w:rFonts w:ascii="宋体" w:hAnsi="宋体" w:cs="宋体" w:hint="eastAsia"/>
                <w:color w:val="000000"/>
                <w:kern w:val="0"/>
                <w:szCs w:val="21"/>
              </w:rPr>
              <w:t>标本采集时调阅CDSS接口</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检验系统标本采集时调阅CDSS接口，CDSS判断有无相关规则被触发，CDSS进行弹窗提示</w:t>
            </w:r>
          </w:p>
        </w:tc>
      </w:tr>
      <w:tr w:rsidR="00C13056">
        <w:trPr>
          <w:trHeight w:val="560"/>
        </w:trPr>
        <w:tc>
          <w:tcPr>
            <w:tcW w:w="735"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881" w:type="dxa"/>
            <w:vMerge w:val="restart"/>
            <w:tcBorders>
              <w:top w:val="nil"/>
              <w:left w:val="single" w:sz="4" w:space="0" w:color="auto"/>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住院无纸化</w:t>
            </w:r>
          </w:p>
        </w:tc>
        <w:tc>
          <w:tcPr>
            <w:tcW w:w="2445"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公共接口获取token</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获取token是授权认证的基础步骤，如果此步骤不进行对接，后续提供的相关接口，会因授权异常无法接入</w:t>
            </w:r>
          </w:p>
        </w:tc>
      </w:tr>
      <w:tr w:rsidR="00C13056">
        <w:trPr>
          <w:trHeight w:val="560"/>
        </w:trPr>
        <w:tc>
          <w:tcPr>
            <w:tcW w:w="735"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881" w:type="dxa"/>
            <w:vMerge/>
            <w:tcBorders>
              <w:top w:val="nil"/>
              <w:left w:val="single" w:sz="4" w:space="0" w:color="auto"/>
              <w:bottom w:val="single" w:sz="4" w:space="0" w:color="auto"/>
              <w:right w:val="single" w:sz="4" w:space="0" w:color="auto"/>
            </w:tcBorders>
            <w:vAlign w:val="center"/>
          </w:tcPr>
          <w:p w:rsidR="00C13056" w:rsidRDefault="00C13056">
            <w:pPr>
              <w:widowControl/>
              <w:jc w:val="left"/>
              <w:rPr>
                <w:rFonts w:ascii="宋体" w:hAnsi="宋体" w:cs="宋体"/>
                <w:color w:val="000000"/>
                <w:kern w:val="0"/>
                <w:szCs w:val="21"/>
              </w:rPr>
            </w:pPr>
          </w:p>
        </w:tc>
        <w:tc>
          <w:tcPr>
            <w:tcW w:w="2445"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归档业务对接病历采集接口</w:t>
            </w:r>
          </w:p>
        </w:tc>
        <w:tc>
          <w:tcPr>
            <w:tcW w:w="5146" w:type="dxa"/>
            <w:tcBorders>
              <w:top w:val="nil"/>
              <w:left w:val="nil"/>
              <w:bottom w:val="single" w:sz="4" w:space="0" w:color="auto"/>
              <w:right w:val="single" w:sz="4" w:space="0" w:color="auto"/>
            </w:tcBorders>
            <w:shd w:val="clear" w:color="auto" w:fill="auto"/>
            <w:vAlign w:val="center"/>
          </w:tcPr>
          <w:p w:rsidR="00C13056" w:rsidRDefault="00CE4D98">
            <w:pPr>
              <w:widowControl/>
              <w:jc w:val="left"/>
              <w:rPr>
                <w:rFonts w:ascii="宋体" w:hAnsi="宋体" w:cs="宋体"/>
                <w:color w:val="000000"/>
                <w:kern w:val="0"/>
                <w:szCs w:val="21"/>
              </w:rPr>
            </w:pPr>
            <w:r>
              <w:rPr>
                <w:rFonts w:ascii="宋体" w:hAnsi="宋体" w:cs="宋体" w:hint="eastAsia"/>
                <w:color w:val="000000"/>
                <w:kern w:val="0"/>
                <w:szCs w:val="21"/>
              </w:rPr>
              <w:t>LIS系统试用json方式推送报告给住院无纸化系统</w:t>
            </w:r>
          </w:p>
        </w:tc>
      </w:tr>
    </w:tbl>
    <w:p w:rsidR="00C13056" w:rsidRDefault="00C13056">
      <w:pPr>
        <w:spacing w:line="360" w:lineRule="auto"/>
        <w:jc w:val="left"/>
        <w:rPr>
          <w:rFonts w:ascii="宋体" w:hAnsi="宋体" w:cs="宋体"/>
          <w:b/>
          <w:szCs w:val="21"/>
        </w:rPr>
      </w:pPr>
    </w:p>
    <w:p w:rsidR="00C13056" w:rsidRDefault="00CE4D98">
      <w:pPr>
        <w:pStyle w:val="ac"/>
        <w:numPr>
          <w:ilvl w:val="0"/>
          <w:numId w:val="2"/>
        </w:numPr>
        <w:spacing w:line="360" w:lineRule="auto"/>
        <w:ind w:firstLineChars="0"/>
        <w:jc w:val="left"/>
        <w:rPr>
          <w:rFonts w:ascii="宋体" w:hAnsi="宋体"/>
          <w:b/>
          <w:szCs w:val="21"/>
        </w:rPr>
      </w:pPr>
      <w:r>
        <w:rPr>
          <w:rFonts w:ascii="宋体" w:hAnsi="宋体" w:hint="eastAsia"/>
          <w:b/>
          <w:szCs w:val="21"/>
        </w:rPr>
        <w:t>响应人资格要求：</w:t>
      </w:r>
    </w:p>
    <w:p w:rsidR="00C13056" w:rsidRDefault="00CE4D98">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C13056" w:rsidRDefault="00CE4D98">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C13056" w:rsidRDefault="00CE4D98">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C13056" w:rsidRDefault="00CE4D98">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C13056" w:rsidRDefault="00CE4D98">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C13056" w:rsidRDefault="00CE4D98">
      <w:pPr>
        <w:pStyle w:val="ac"/>
        <w:numPr>
          <w:ilvl w:val="0"/>
          <w:numId w:val="2"/>
        </w:numPr>
        <w:spacing w:line="360" w:lineRule="auto"/>
        <w:ind w:firstLineChars="0"/>
        <w:jc w:val="left"/>
        <w:rPr>
          <w:rFonts w:ascii="宋体" w:hAnsi="宋体"/>
          <w:b/>
          <w:szCs w:val="21"/>
        </w:rPr>
      </w:pPr>
      <w:bookmarkStart w:id="1" w:name="OLE_LINK2"/>
      <w:r>
        <w:rPr>
          <w:rFonts w:ascii="宋体" w:hAnsi="宋体" w:hint="eastAsia"/>
          <w:b/>
          <w:szCs w:val="21"/>
        </w:rPr>
        <w:t>采购文件</w:t>
      </w:r>
      <w:bookmarkEnd w:id="1"/>
      <w:r>
        <w:rPr>
          <w:rFonts w:ascii="宋体" w:hAnsi="宋体" w:hint="eastAsia"/>
          <w:b/>
          <w:szCs w:val="21"/>
        </w:rPr>
        <w:t>编写：</w:t>
      </w:r>
    </w:p>
    <w:p w:rsidR="00C13056" w:rsidRDefault="00CE4D98">
      <w:pPr>
        <w:widowControl/>
        <w:spacing w:line="360" w:lineRule="auto"/>
        <w:jc w:val="left"/>
        <w:rPr>
          <w:rFonts w:ascii="宋体" w:hAnsi="宋体"/>
          <w:bCs/>
          <w:szCs w:val="21"/>
        </w:rPr>
      </w:pPr>
      <w:r>
        <w:rPr>
          <w:rFonts w:ascii="宋体" w:hAnsi="宋体" w:hint="eastAsia"/>
          <w:bCs/>
          <w:szCs w:val="21"/>
        </w:rPr>
        <w:t>1</w:t>
      </w:r>
      <w:bookmarkStart w:id="2" w:name="OLE_LINK4"/>
      <w:r>
        <w:rPr>
          <w:rFonts w:ascii="宋体" w:hAnsi="宋体" w:hint="eastAsia"/>
          <w:bCs/>
          <w:szCs w:val="21"/>
        </w:rPr>
        <w:t>．采购文件</w:t>
      </w:r>
      <w:bookmarkEnd w:id="2"/>
      <w:r>
        <w:rPr>
          <w:rFonts w:ascii="宋体" w:hAnsi="宋体" w:hint="eastAsia"/>
          <w:bCs/>
          <w:szCs w:val="21"/>
        </w:rPr>
        <w:t>应以中文书写。</w:t>
      </w:r>
    </w:p>
    <w:p w:rsidR="00C13056" w:rsidRDefault="00CE4D98">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C13056" w:rsidRDefault="00CE4D98">
      <w:pPr>
        <w:widowControl/>
        <w:spacing w:line="360" w:lineRule="auto"/>
        <w:jc w:val="left"/>
        <w:rPr>
          <w:rFonts w:ascii="宋体" w:hAnsi="宋体"/>
          <w:bCs/>
          <w:szCs w:val="21"/>
        </w:rPr>
      </w:pPr>
      <w:r>
        <w:rPr>
          <w:rFonts w:ascii="宋体" w:hAnsi="宋体" w:hint="eastAsia"/>
          <w:bCs/>
          <w:szCs w:val="21"/>
        </w:rPr>
        <w:t>1）企业营业执照复印件（加盖公章）</w:t>
      </w:r>
    </w:p>
    <w:p w:rsidR="00C13056" w:rsidRDefault="00CE4D98">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C13056" w:rsidRDefault="00CE4D98">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C13056" w:rsidRDefault="00CE4D98">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9"/>
        <w:tblW w:w="4908" w:type="pct"/>
        <w:tblInd w:w="108" w:type="dxa"/>
        <w:tblLook w:val="04A0"/>
      </w:tblPr>
      <w:tblGrid>
        <w:gridCol w:w="710"/>
        <w:gridCol w:w="2551"/>
        <w:gridCol w:w="2267"/>
        <w:gridCol w:w="2837"/>
      </w:tblGrid>
      <w:tr w:rsidR="00C13056">
        <w:tc>
          <w:tcPr>
            <w:tcW w:w="424" w:type="pct"/>
            <w:vAlign w:val="center"/>
          </w:tcPr>
          <w:p w:rsidR="00C13056" w:rsidRDefault="00CE4D98">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C13056" w:rsidRDefault="00CE4D98">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C13056" w:rsidRDefault="00CE4D98">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C13056" w:rsidRDefault="00CE4D98">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C13056">
        <w:tc>
          <w:tcPr>
            <w:tcW w:w="424" w:type="pct"/>
            <w:vAlign w:val="center"/>
          </w:tcPr>
          <w:p w:rsidR="00C13056" w:rsidRDefault="00CE4D98">
            <w:pPr>
              <w:widowControl/>
              <w:spacing w:line="360" w:lineRule="auto"/>
              <w:jc w:val="center"/>
              <w:rPr>
                <w:rFonts w:ascii="宋体" w:hAnsi="宋体"/>
                <w:bCs/>
                <w:kern w:val="0"/>
                <w:sz w:val="20"/>
                <w:szCs w:val="21"/>
              </w:rPr>
            </w:pPr>
            <w:r>
              <w:rPr>
                <w:rFonts w:ascii="宋体" w:hAnsi="宋体" w:hint="eastAsia"/>
                <w:bCs/>
                <w:kern w:val="0"/>
                <w:sz w:val="20"/>
                <w:szCs w:val="21"/>
              </w:rPr>
              <w:lastRenderedPageBreak/>
              <w:t>1</w:t>
            </w:r>
          </w:p>
        </w:tc>
        <w:tc>
          <w:tcPr>
            <w:tcW w:w="1525" w:type="pct"/>
            <w:vAlign w:val="center"/>
          </w:tcPr>
          <w:p w:rsidR="00C13056" w:rsidRDefault="00C13056">
            <w:pPr>
              <w:widowControl/>
              <w:spacing w:line="360" w:lineRule="auto"/>
              <w:jc w:val="center"/>
              <w:rPr>
                <w:rFonts w:ascii="宋体" w:hAnsi="宋体"/>
                <w:bCs/>
                <w:kern w:val="0"/>
                <w:sz w:val="20"/>
                <w:szCs w:val="21"/>
              </w:rPr>
            </w:pPr>
          </w:p>
        </w:tc>
        <w:tc>
          <w:tcPr>
            <w:tcW w:w="1355" w:type="pct"/>
            <w:vAlign w:val="center"/>
          </w:tcPr>
          <w:p w:rsidR="00C13056" w:rsidRDefault="00C13056">
            <w:pPr>
              <w:widowControl/>
              <w:spacing w:line="360" w:lineRule="auto"/>
              <w:jc w:val="center"/>
              <w:rPr>
                <w:rFonts w:ascii="宋体" w:hAnsi="宋体"/>
                <w:bCs/>
                <w:kern w:val="0"/>
                <w:sz w:val="20"/>
                <w:szCs w:val="21"/>
              </w:rPr>
            </w:pPr>
          </w:p>
        </w:tc>
        <w:tc>
          <w:tcPr>
            <w:tcW w:w="1696" w:type="pct"/>
            <w:vAlign w:val="center"/>
          </w:tcPr>
          <w:p w:rsidR="00C13056" w:rsidRDefault="00C13056">
            <w:pPr>
              <w:widowControl/>
              <w:spacing w:line="360" w:lineRule="auto"/>
              <w:jc w:val="center"/>
              <w:rPr>
                <w:rFonts w:ascii="宋体" w:hAnsi="宋体"/>
                <w:bCs/>
                <w:kern w:val="0"/>
                <w:sz w:val="20"/>
                <w:szCs w:val="21"/>
              </w:rPr>
            </w:pPr>
          </w:p>
        </w:tc>
      </w:tr>
      <w:tr w:rsidR="00C13056">
        <w:tc>
          <w:tcPr>
            <w:tcW w:w="424" w:type="pct"/>
            <w:vAlign w:val="center"/>
          </w:tcPr>
          <w:p w:rsidR="00C13056" w:rsidRDefault="00CE4D98">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C13056" w:rsidRDefault="00C13056">
            <w:pPr>
              <w:widowControl/>
              <w:spacing w:line="360" w:lineRule="auto"/>
              <w:jc w:val="center"/>
              <w:rPr>
                <w:rFonts w:ascii="宋体" w:hAnsi="宋体"/>
                <w:bCs/>
                <w:kern w:val="0"/>
                <w:sz w:val="20"/>
                <w:szCs w:val="21"/>
              </w:rPr>
            </w:pPr>
          </w:p>
        </w:tc>
        <w:tc>
          <w:tcPr>
            <w:tcW w:w="1355" w:type="pct"/>
            <w:vAlign w:val="center"/>
          </w:tcPr>
          <w:p w:rsidR="00C13056" w:rsidRDefault="00C13056">
            <w:pPr>
              <w:widowControl/>
              <w:spacing w:line="360" w:lineRule="auto"/>
              <w:jc w:val="center"/>
              <w:rPr>
                <w:rFonts w:ascii="宋体" w:hAnsi="宋体"/>
                <w:bCs/>
                <w:kern w:val="0"/>
                <w:sz w:val="20"/>
                <w:szCs w:val="21"/>
              </w:rPr>
            </w:pPr>
          </w:p>
        </w:tc>
        <w:tc>
          <w:tcPr>
            <w:tcW w:w="1696" w:type="pct"/>
            <w:vAlign w:val="center"/>
          </w:tcPr>
          <w:p w:rsidR="00C13056" w:rsidRDefault="00C13056">
            <w:pPr>
              <w:widowControl/>
              <w:spacing w:line="360" w:lineRule="auto"/>
              <w:jc w:val="center"/>
              <w:rPr>
                <w:rFonts w:ascii="宋体" w:hAnsi="宋体"/>
                <w:bCs/>
                <w:kern w:val="0"/>
                <w:sz w:val="20"/>
                <w:szCs w:val="21"/>
              </w:rPr>
            </w:pPr>
          </w:p>
        </w:tc>
      </w:tr>
      <w:tr w:rsidR="00C13056">
        <w:tc>
          <w:tcPr>
            <w:tcW w:w="424" w:type="pct"/>
            <w:vAlign w:val="center"/>
          </w:tcPr>
          <w:p w:rsidR="00C13056" w:rsidRDefault="00CE4D98">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C13056" w:rsidRDefault="00C13056">
            <w:pPr>
              <w:widowControl/>
              <w:spacing w:line="360" w:lineRule="auto"/>
              <w:jc w:val="center"/>
              <w:rPr>
                <w:rFonts w:ascii="宋体" w:hAnsi="宋体"/>
                <w:bCs/>
                <w:kern w:val="0"/>
                <w:sz w:val="20"/>
                <w:szCs w:val="21"/>
              </w:rPr>
            </w:pPr>
          </w:p>
        </w:tc>
        <w:tc>
          <w:tcPr>
            <w:tcW w:w="1355" w:type="pct"/>
            <w:vAlign w:val="center"/>
          </w:tcPr>
          <w:p w:rsidR="00C13056" w:rsidRDefault="00C13056">
            <w:pPr>
              <w:widowControl/>
              <w:spacing w:line="360" w:lineRule="auto"/>
              <w:jc w:val="center"/>
              <w:rPr>
                <w:rFonts w:ascii="宋体" w:hAnsi="宋体"/>
                <w:bCs/>
                <w:kern w:val="0"/>
                <w:sz w:val="20"/>
                <w:szCs w:val="21"/>
              </w:rPr>
            </w:pPr>
          </w:p>
        </w:tc>
        <w:tc>
          <w:tcPr>
            <w:tcW w:w="1696" w:type="pct"/>
            <w:vAlign w:val="center"/>
          </w:tcPr>
          <w:p w:rsidR="00C13056" w:rsidRDefault="00C13056">
            <w:pPr>
              <w:widowControl/>
              <w:spacing w:line="360" w:lineRule="auto"/>
              <w:jc w:val="center"/>
              <w:rPr>
                <w:rFonts w:ascii="宋体" w:hAnsi="宋体"/>
                <w:bCs/>
                <w:kern w:val="0"/>
                <w:sz w:val="20"/>
                <w:szCs w:val="21"/>
              </w:rPr>
            </w:pPr>
          </w:p>
        </w:tc>
      </w:tr>
      <w:tr w:rsidR="00C13056">
        <w:tc>
          <w:tcPr>
            <w:tcW w:w="424" w:type="pct"/>
            <w:vAlign w:val="center"/>
          </w:tcPr>
          <w:p w:rsidR="00C13056" w:rsidRDefault="00CE4D98">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C13056" w:rsidRDefault="00C13056">
            <w:pPr>
              <w:widowControl/>
              <w:spacing w:line="360" w:lineRule="auto"/>
              <w:jc w:val="center"/>
              <w:rPr>
                <w:rFonts w:ascii="宋体" w:hAnsi="宋体"/>
                <w:bCs/>
                <w:kern w:val="0"/>
                <w:sz w:val="20"/>
                <w:szCs w:val="21"/>
              </w:rPr>
            </w:pPr>
          </w:p>
        </w:tc>
        <w:tc>
          <w:tcPr>
            <w:tcW w:w="1355" w:type="pct"/>
            <w:vAlign w:val="center"/>
          </w:tcPr>
          <w:p w:rsidR="00C13056" w:rsidRDefault="00C13056">
            <w:pPr>
              <w:widowControl/>
              <w:spacing w:line="360" w:lineRule="auto"/>
              <w:jc w:val="center"/>
              <w:rPr>
                <w:rFonts w:ascii="宋体" w:hAnsi="宋体"/>
                <w:bCs/>
                <w:kern w:val="0"/>
                <w:sz w:val="20"/>
                <w:szCs w:val="21"/>
              </w:rPr>
            </w:pPr>
          </w:p>
        </w:tc>
        <w:tc>
          <w:tcPr>
            <w:tcW w:w="1696" w:type="pct"/>
            <w:vAlign w:val="center"/>
          </w:tcPr>
          <w:p w:rsidR="00C13056" w:rsidRDefault="00C13056">
            <w:pPr>
              <w:widowControl/>
              <w:spacing w:line="360" w:lineRule="auto"/>
              <w:jc w:val="center"/>
              <w:rPr>
                <w:rFonts w:ascii="宋体" w:hAnsi="宋体"/>
                <w:bCs/>
                <w:kern w:val="0"/>
                <w:sz w:val="20"/>
                <w:szCs w:val="21"/>
              </w:rPr>
            </w:pPr>
          </w:p>
        </w:tc>
      </w:tr>
      <w:tr w:rsidR="00C13056">
        <w:tc>
          <w:tcPr>
            <w:tcW w:w="424" w:type="pct"/>
            <w:vAlign w:val="center"/>
          </w:tcPr>
          <w:p w:rsidR="00C13056" w:rsidRDefault="00CE4D98">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C13056" w:rsidRDefault="00C13056">
            <w:pPr>
              <w:widowControl/>
              <w:spacing w:line="360" w:lineRule="auto"/>
              <w:jc w:val="center"/>
              <w:rPr>
                <w:rFonts w:ascii="宋体" w:hAnsi="宋体"/>
                <w:bCs/>
                <w:kern w:val="0"/>
                <w:sz w:val="20"/>
                <w:szCs w:val="21"/>
              </w:rPr>
            </w:pPr>
          </w:p>
        </w:tc>
        <w:tc>
          <w:tcPr>
            <w:tcW w:w="1355" w:type="pct"/>
            <w:vAlign w:val="center"/>
          </w:tcPr>
          <w:p w:rsidR="00C13056" w:rsidRDefault="00C13056">
            <w:pPr>
              <w:widowControl/>
              <w:spacing w:line="360" w:lineRule="auto"/>
              <w:jc w:val="center"/>
              <w:rPr>
                <w:rFonts w:ascii="宋体" w:hAnsi="宋体"/>
                <w:bCs/>
                <w:kern w:val="0"/>
                <w:sz w:val="20"/>
                <w:szCs w:val="21"/>
              </w:rPr>
            </w:pPr>
          </w:p>
        </w:tc>
        <w:tc>
          <w:tcPr>
            <w:tcW w:w="1696" w:type="pct"/>
            <w:vAlign w:val="center"/>
          </w:tcPr>
          <w:p w:rsidR="00C13056" w:rsidRDefault="00C13056">
            <w:pPr>
              <w:widowControl/>
              <w:spacing w:line="360" w:lineRule="auto"/>
              <w:jc w:val="center"/>
              <w:rPr>
                <w:rFonts w:ascii="宋体" w:hAnsi="宋体"/>
                <w:bCs/>
                <w:kern w:val="0"/>
                <w:sz w:val="20"/>
                <w:szCs w:val="21"/>
              </w:rPr>
            </w:pPr>
          </w:p>
        </w:tc>
      </w:tr>
    </w:tbl>
    <w:p w:rsidR="00C13056" w:rsidRDefault="00CE4D98">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C13056" w:rsidRDefault="00CE4D98">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3" w:name="OLE_LINK9"/>
      <w:bookmarkStart w:id="4" w:name="OLE_LINK5"/>
      <w:r>
        <w:rPr>
          <w:rFonts w:ascii="宋体" w:hAnsi="宋体" w:hint="eastAsia"/>
          <w:bCs/>
          <w:szCs w:val="21"/>
        </w:rPr>
        <w:t>采购</w:t>
      </w:r>
      <w:bookmarkEnd w:id="3"/>
      <w:r>
        <w:rPr>
          <w:rFonts w:ascii="宋体" w:hAnsi="宋体" w:hint="eastAsia"/>
          <w:bCs/>
          <w:szCs w:val="21"/>
        </w:rPr>
        <w:t>文件</w:t>
      </w:r>
      <w:bookmarkEnd w:id="4"/>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C13056" w:rsidRDefault="00CE4D98">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C13056" w:rsidRDefault="00CE4D98">
      <w:pPr>
        <w:widowControl/>
        <w:spacing w:line="360" w:lineRule="auto"/>
        <w:jc w:val="left"/>
        <w:rPr>
          <w:rFonts w:ascii="宋体" w:hAnsi="宋体"/>
          <w:bCs/>
          <w:szCs w:val="21"/>
        </w:rPr>
      </w:pPr>
      <w:r>
        <w:rPr>
          <w:rFonts w:ascii="宋体" w:hAnsi="宋体" w:hint="eastAsia"/>
          <w:bCs/>
          <w:szCs w:val="21"/>
        </w:rPr>
        <w:t>7）报价单</w:t>
      </w:r>
    </w:p>
    <w:p w:rsidR="00C13056" w:rsidRDefault="00CE4D98">
      <w:pPr>
        <w:widowControl/>
        <w:spacing w:line="360" w:lineRule="auto"/>
        <w:jc w:val="left"/>
        <w:rPr>
          <w:rFonts w:ascii="宋体" w:hAnsi="宋体"/>
          <w:szCs w:val="21"/>
        </w:rPr>
      </w:pPr>
      <w:r>
        <w:rPr>
          <w:rFonts w:ascii="宋体" w:hAnsi="宋体" w:hint="eastAsia"/>
          <w:szCs w:val="21"/>
        </w:rPr>
        <w:t>8）</w:t>
      </w:r>
      <w:bookmarkStart w:id="5" w:name="OLE_LINK6"/>
      <w:r>
        <w:rPr>
          <w:rFonts w:ascii="宋体" w:hAnsi="宋体" w:hint="eastAsia"/>
          <w:bCs/>
          <w:kern w:val="0"/>
          <w:szCs w:val="21"/>
        </w:rPr>
        <w:t>采购文件</w:t>
      </w:r>
      <w:bookmarkEnd w:id="5"/>
      <w:r>
        <w:rPr>
          <w:rFonts w:ascii="宋体" w:hAnsi="宋体"/>
          <w:szCs w:val="21"/>
        </w:rPr>
        <w:t>要求</w:t>
      </w:r>
    </w:p>
    <w:p w:rsidR="00C13056" w:rsidRDefault="00CE4D98">
      <w:pPr>
        <w:widowControl/>
        <w:spacing w:line="360" w:lineRule="auto"/>
        <w:jc w:val="left"/>
        <w:rPr>
          <w:rFonts w:ascii="宋体" w:hAnsi="宋体"/>
          <w:szCs w:val="21"/>
        </w:rPr>
      </w:pPr>
      <w:r>
        <w:rPr>
          <w:rFonts w:ascii="宋体" w:hAnsi="宋体" w:hint="eastAsia"/>
          <w:szCs w:val="21"/>
        </w:rPr>
        <w:t>①</w:t>
      </w:r>
      <w:bookmarkStart w:id="6" w:name="OLE_LINK7"/>
      <w:r>
        <w:rPr>
          <w:rFonts w:ascii="宋体" w:hAnsi="宋体" w:hint="eastAsia"/>
          <w:bCs/>
          <w:kern w:val="0"/>
          <w:szCs w:val="21"/>
        </w:rPr>
        <w:t>采购文件</w:t>
      </w:r>
      <w:bookmarkEnd w:id="6"/>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C13056" w:rsidRDefault="00CE4D98">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C13056" w:rsidRDefault="00CE4D98">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C13056" w:rsidRDefault="00CE4D98">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C13056" w:rsidRDefault="00CE4D98">
      <w:pPr>
        <w:widowControl/>
        <w:spacing w:line="360" w:lineRule="auto"/>
        <w:jc w:val="left"/>
        <w:rPr>
          <w:rFonts w:ascii="宋体" w:hAnsi="宋体"/>
          <w:bCs/>
          <w:szCs w:val="21"/>
        </w:rPr>
      </w:pPr>
      <w:r>
        <w:rPr>
          <w:rFonts w:ascii="宋体" w:hAnsi="宋体" w:hint="eastAsia"/>
          <w:bCs/>
          <w:szCs w:val="21"/>
        </w:rPr>
        <w:t>1）响应价格高于预算价。</w:t>
      </w:r>
    </w:p>
    <w:p w:rsidR="00C13056" w:rsidRDefault="00CE4D98">
      <w:pPr>
        <w:widowControl/>
        <w:spacing w:line="360" w:lineRule="auto"/>
        <w:jc w:val="left"/>
        <w:rPr>
          <w:rFonts w:ascii="宋体" w:hAnsi="宋体"/>
          <w:bCs/>
          <w:szCs w:val="21"/>
        </w:rPr>
      </w:pPr>
      <w:r>
        <w:rPr>
          <w:rFonts w:ascii="宋体" w:hAnsi="宋体" w:hint="eastAsia"/>
          <w:bCs/>
          <w:szCs w:val="21"/>
        </w:rPr>
        <w:t>2）</w:t>
      </w:r>
      <w:bookmarkStart w:id="7" w:name="OLE_LINK10"/>
      <w:bookmarkStart w:id="8" w:name="OLE_LINK11"/>
      <w:r>
        <w:rPr>
          <w:rFonts w:ascii="宋体" w:hAnsi="宋体" w:hint="eastAsia"/>
          <w:bCs/>
          <w:szCs w:val="21"/>
        </w:rPr>
        <w:t>采购文件</w:t>
      </w:r>
      <w:bookmarkEnd w:id="7"/>
      <w:bookmarkEnd w:id="8"/>
      <w:r>
        <w:rPr>
          <w:rFonts w:ascii="宋体" w:hAnsi="宋体" w:hint="eastAsia"/>
          <w:bCs/>
          <w:szCs w:val="21"/>
        </w:rPr>
        <w:t>未密封或逾期送达</w:t>
      </w:r>
      <w:bookmarkStart w:id="9" w:name="OLE_LINK15"/>
      <w:r>
        <w:rPr>
          <w:rFonts w:ascii="宋体" w:hAnsi="宋体" w:hint="eastAsia"/>
          <w:bCs/>
          <w:szCs w:val="21"/>
        </w:rPr>
        <w:t>。</w:t>
      </w:r>
      <w:bookmarkEnd w:id="9"/>
    </w:p>
    <w:p w:rsidR="00C13056" w:rsidRDefault="00CE4D98">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C13056" w:rsidRDefault="00CE4D98">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C13056" w:rsidRDefault="00CE4D98">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C13056" w:rsidRDefault="00CE4D98">
      <w:pPr>
        <w:widowControl/>
        <w:spacing w:line="360" w:lineRule="auto"/>
        <w:jc w:val="left"/>
        <w:rPr>
          <w:rFonts w:ascii="宋体" w:hAnsi="宋体"/>
          <w:bCs/>
          <w:szCs w:val="21"/>
        </w:rPr>
      </w:pPr>
      <w:r>
        <w:rPr>
          <w:rFonts w:ascii="宋体" w:hAnsi="宋体" w:hint="eastAsia"/>
          <w:bCs/>
          <w:szCs w:val="21"/>
        </w:rPr>
        <w:t>6）未按采购文件要求制作</w:t>
      </w:r>
      <w:bookmarkStart w:id="10" w:name="OLE_LINK16"/>
      <w:bookmarkStart w:id="11" w:name="OLE_LINK17"/>
      <w:r>
        <w:rPr>
          <w:rFonts w:ascii="宋体" w:hAnsi="宋体" w:hint="eastAsia"/>
          <w:bCs/>
          <w:szCs w:val="21"/>
        </w:rPr>
        <w:t>响应文件</w:t>
      </w:r>
      <w:bookmarkEnd w:id="10"/>
      <w:bookmarkEnd w:id="11"/>
      <w:r>
        <w:rPr>
          <w:rFonts w:ascii="宋体" w:hAnsi="宋体" w:hint="eastAsia"/>
          <w:bCs/>
          <w:szCs w:val="21"/>
        </w:rPr>
        <w:t>。</w:t>
      </w:r>
    </w:p>
    <w:p w:rsidR="00C13056" w:rsidRDefault="00CE4D98">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C13056" w:rsidRDefault="00CE4D98">
      <w:pPr>
        <w:pStyle w:val="ac"/>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2" w:name="OLE_LINK18"/>
      <w:r>
        <w:rPr>
          <w:rFonts w:ascii="宋体" w:hAnsi="宋体" w:hint="eastAsia"/>
          <w:b/>
          <w:szCs w:val="21"/>
        </w:rPr>
        <w:t>响应</w:t>
      </w:r>
      <w:bookmarkEnd w:id="12"/>
      <w:r>
        <w:rPr>
          <w:rFonts w:ascii="宋体" w:hAnsi="宋体" w:hint="eastAsia"/>
          <w:b/>
          <w:szCs w:val="21"/>
        </w:rPr>
        <w:t>文件时间、递交截止时间、开标时间及地点：</w:t>
      </w:r>
    </w:p>
    <w:p w:rsidR="00C13056" w:rsidRPr="00110B0C" w:rsidRDefault="00CE4D98">
      <w:pPr>
        <w:widowControl/>
        <w:spacing w:line="360" w:lineRule="auto"/>
        <w:jc w:val="left"/>
        <w:rPr>
          <w:rFonts w:ascii="宋体" w:hAnsi="宋体"/>
          <w:szCs w:val="21"/>
        </w:rPr>
      </w:pPr>
      <w:r>
        <w:rPr>
          <w:rFonts w:ascii="宋体" w:hAnsi="宋体" w:hint="eastAsia"/>
          <w:szCs w:val="21"/>
        </w:rPr>
        <w:t xml:space="preserve">1. </w:t>
      </w:r>
      <w:r w:rsidRPr="00110B0C">
        <w:rPr>
          <w:rFonts w:ascii="宋体" w:hAnsi="宋体" w:hint="eastAsia"/>
          <w:szCs w:val="21"/>
        </w:rPr>
        <w:t>递交响应文件时间地点：2025年</w:t>
      </w:r>
      <w:r w:rsidR="00503DB6" w:rsidRPr="00110B0C">
        <w:rPr>
          <w:rFonts w:ascii="宋体" w:hAnsi="宋体" w:hint="eastAsia"/>
          <w:szCs w:val="21"/>
        </w:rPr>
        <w:t>12</w:t>
      </w:r>
      <w:r w:rsidRPr="00110B0C">
        <w:rPr>
          <w:rFonts w:ascii="宋体" w:hAnsi="宋体" w:hint="eastAsia"/>
          <w:szCs w:val="21"/>
        </w:rPr>
        <w:t>月</w:t>
      </w:r>
      <w:r w:rsidR="00503DB6" w:rsidRPr="00110B0C">
        <w:rPr>
          <w:rFonts w:ascii="宋体" w:hAnsi="宋体" w:hint="eastAsia"/>
          <w:szCs w:val="21"/>
        </w:rPr>
        <w:t>23</w:t>
      </w:r>
      <w:r w:rsidRPr="00110B0C">
        <w:rPr>
          <w:rFonts w:ascii="宋体" w:hAnsi="宋体" w:hint="eastAsia"/>
          <w:szCs w:val="21"/>
        </w:rPr>
        <w:t>日8:30（北京时间），中仪大厦10层</w:t>
      </w:r>
      <w:r w:rsidR="00503DB6" w:rsidRPr="00110B0C">
        <w:rPr>
          <w:rFonts w:ascii="宋体" w:hAnsi="宋体" w:hint="eastAsia"/>
          <w:szCs w:val="21"/>
        </w:rPr>
        <w:t>1002</w:t>
      </w:r>
      <w:r w:rsidRPr="00110B0C">
        <w:rPr>
          <w:rFonts w:ascii="宋体" w:hAnsi="宋体" w:hint="eastAsia"/>
          <w:szCs w:val="21"/>
        </w:rPr>
        <w:t>会议室，递交文件截止时间：2025年</w:t>
      </w:r>
      <w:r w:rsidR="00503DB6" w:rsidRPr="00110B0C">
        <w:rPr>
          <w:rFonts w:ascii="宋体" w:hAnsi="宋体" w:hint="eastAsia"/>
          <w:szCs w:val="21"/>
        </w:rPr>
        <w:t>12</w:t>
      </w:r>
      <w:r w:rsidRPr="00110B0C">
        <w:rPr>
          <w:rFonts w:ascii="宋体" w:hAnsi="宋体" w:hint="eastAsia"/>
          <w:szCs w:val="21"/>
        </w:rPr>
        <w:t>月</w:t>
      </w:r>
      <w:r w:rsidR="00503DB6" w:rsidRPr="00110B0C">
        <w:rPr>
          <w:rFonts w:ascii="宋体" w:hAnsi="宋体" w:hint="eastAsia"/>
          <w:szCs w:val="21"/>
        </w:rPr>
        <w:t>23</w:t>
      </w:r>
      <w:r w:rsidRPr="00110B0C">
        <w:rPr>
          <w:rFonts w:ascii="宋体" w:hAnsi="宋体" w:hint="eastAsia"/>
          <w:szCs w:val="21"/>
        </w:rPr>
        <w:t>日 9:00逾期送达或未密封的响应文件恕不接受。</w:t>
      </w:r>
    </w:p>
    <w:p w:rsidR="00C13056" w:rsidRPr="00110B0C" w:rsidRDefault="00CE4D98">
      <w:pPr>
        <w:widowControl/>
        <w:spacing w:line="360" w:lineRule="auto"/>
        <w:jc w:val="left"/>
        <w:rPr>
          <w:ins w:id="13" w:author="式 兩儀" w:date="2025-03-17T09:23:00Z"/>
          <w:rFonts w:ascii="宋体" w:hAnsi="宋体"/>
          <w:szCs w:val="21"/>
        </w:rPr>
      </w:pPr>
      <w:r w:rsidRPr="00110B0C">
        <w:rPr>
          <w:rFonts w:ascii="宋体" w:hAnsi="宋体" w:hint="eastAsia"/>
          <w:szCs w:val="21"/>
        </w:rPr>
        <w:t>2.联系人：鞠老师 88317043</w:t>
      </w:r>
    </w:p>
    <w:p w:rsidR="00C13056" w:rsidRDefault="00CE4D98">
      <w:pPr>
        <w:widowControl/>
        <w:spacing w:line="360" w:lineRule="auto"/>
        <w:jc w:val="left"/>
        <w:rPr>
          <w:rFonts w:ascii="宋体" w:hAnsi="宋体"/>
          <w:szCs w:val="21"/>
        </w:rPr>
      </w:pPr>
      <w:r w:rsidRPr="00110B0C">
        <w:rPr>
          <w:rFonts w:ascii="宋体" w:hAnsi="宋体" w:hint="eastAsia"/>
          <w:szCs w:val="21"/>
        </w:rPr>
        <w:t>3.凡对本次采购提出询问及质疑，请与鞠老师联系。</w:t>
      </w:r>
    </w:p>
    <w:p w:rsidR="00C13056" w:rsidRDefault="00CE4D98">
      <w:pPr>
        <w:widowControl/>
        <w:spacing w:line="360" w:lineRule="auto"/>
        <w:jc w:val="left"/>
        <w:rPr>
          <w:rFonts w:ascii="宋体" w:hAnsi="宋体"/>
          <w:szCs w:val="21"/>
        </w:rPr>
      </w:pPr>
      <w:r>
        <w:rPr>
          <w:rFonts w:ascii="宋体" w:hAnsi="宋体" w:hint="eastAsia"/>
          <w:szCs w:val="21"/>
        </w:rPr>
        <w:lastRenderedPageBreak/>
        <w:t>（1）</w:t>
      </w:r>
      <w:r>
        <w:rPr>
          <w:rFonts w:ascii="宋体" w:hAnsi="宋体" w:hint="eastAsia"/>
          <w:szCs w:val="21"/>
        </w:rPr>
        <w:tab/>
        <w:t>对院内采购文件的质疑</w:t>
      </w:r>
    </w:p>
    <w:p w:rsidR="00C13056" w:rsidRDefault="00CE4D98">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C13056" w:rsidRDefault="00CE4D98">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C13056" w:rsidRDefault="00CE4D98">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202AA8" w:rsidRPr="00202AA8" w:rsidRDefault="00CE4D98" w:rsidP="00202AA8">
      <w:pPr>
        <w:pStyle w:val="ac"/>
        <w:numPr>
          <w:ilvl w:val="0"/>
          <w:numId w:val="2"/>
        </w:numPr>
        <w:spacing w:line="360" w:lineRule="auto"/>
        <w:ind w:firstLineChars="0"/>
        <w:jc w:val="left"/>
        <w:rPr>
          <w:rFonts w:ascii="宋体" w:hAnsi="宋体" w:cs="宋体"/>
          <w:b/>
          <w:szCs w:val="21"/>
        </w:rPr>
      </w:pPr>
      <w:r>
        <w:rPr>
          <w:rFonts w:ascii="宋体" w:hAnsi="宋体" w:cs="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5245"/>
        <w:gridCol w:w="727"/>
      </w:tblGrid>
      <w:tr w:rsidR="00202AA8" w:rsidTr="00D81416">
        <w:trPr>
          <w:trHeight w:val="353"/>
        </w:trPr>
        <w:tc>
          <w:tcPr>
            <w:tcW w:w="710" w:type="dxa"/>
          </w:tcPr>
          <w:p w:rsidR="00202AA8" w:rsidRDefault="00202AA8" w:rsidP="00D81416">
            <w:pPr>
              <w:spacing w:line="360" w:lineRule="auto"/>
              <w:ind w:left="52"/>
              <w:rPr>
                <w:kern w:val="0"/>
              </w:rPr>
            </w:pPr>
            <w:r>
              <w:rPr>
                <w:kern w:val="0"/>
              </w:rPr>
              <w:t>序号</w:t>
            </w:r>
          </w:p>
        </w:tc>
        <w:tc>
          <w:tcPr>
            <w:tcW w:w="709" w:type="dxa"/>
          </w:tcPr>
          <w:p w:rsidR="00202AA8" w:rsidRDefault="00202AA8" w:rsidP="00D81416">
            <w:pPr>
              <w:spacing w:line="360" w:lineRule="auto"/>
              <w:ind w:left="38"/>
              <w:rPr>
                <w:kern w:val="0"/>
              </w:rPr>
            </w:pPr>
            <w:r>
              <w:rPr>
                <w:kern w:val="0"/>
              </w:rPr>
              <w:t>分值</w:t>
            </w:r>
          </w:p>
        </w:tc>
        <w:tc>
          <w:tcPr>
            <w:tcW w:w="2249" w:type="dxa"/>
          </w:tcPr>
          <w:p w:rsidR="00202AA8" w:rsidRDefault="00202AA8" w:rsidP="00D81416">
            <w:pPr>
              <w:spacing w:line="360" w:lineRule="auto"/>
              <w:ind w:right="106"/>
              <w:jc w:val="center"/>
              <w:rPr>
                <w:kern w:val="0"/>
              </w:rPr>
            </w:pPr>
            <w:r>
              <w:rPr>
                <w:kern w:val="0"/>
              </w:rPr>
              <w:t>评分因素分项</w:t>
            </w:r>
          </w:p>
        </w:tc>
        <w:tc>
          <w:tcPr>
            <w:tcW w:w="5245" w:type="dxa"/>
          </w:tcPr>
          <w:p w:rsidR="00202AA8" w:rsidRDefault="00202AA8" w:rsidP="00D81416">
            <w:pPr>
              <w:spacing w:line="360" w:lineRule="auto"/>
              <w:ind w:right="106"/>
              <w:jc w:val="center"/>
              <w:rPr>
                <w:kern w:val="0"/>
              </w:rPr>
            </w:pPr>
            <w:r>
              <w:rPr>
                <w:kern w:val="0"/>
              </w:rPr>
              <w:t>评分标准</w:t>
            </w:r>
          </w:p>
        </w:tc>
        <w:tc>
          <w:tcPr>
            <w:tcW w:w="727" w:type="dxa"/>
          </w:tcPr>
          <w:p w:rsidR="00202AA8" w:rsidRDefault="00202AA8" w:rsidP="00D81416">
            <w:pPr>
              <w:spacing w:line="360" w:lineRule="auto"/>
              <w:ind w:right="106"/>
              <w:jc w:val="center"/>
              <w:rPr>
                <w:kern w:val="0"/>
              </w:rPr>
            </w:pPr>
          </w:p>
        </w:tc>
      </w:tr>
      <w:tr w:rsidR="00202AA8" w:rsidTr="00D81416">
        <w:trPr>
          <w:trHeight w:val="1090"/>
        </w:trPr>
        <w:tc>
          <w:tcPr>
            <w:tcW w:w="710" w:type="dxa"/>
            <w:vAlign w:val="center"/>
          </w:tcPr>
          <w:p w:rsidR="00202AA8" w:rsidRDefault="00202AA8" w:rsidP="00D81416">
            <w:pPr>
              <w:spacing w:line="360" w:lineRule="auto"/>
              <w:ind w:left="52"/>
              <w:rPr>
                <w:kern w:val="0"/>
              </w:rPr>
            </w:pPr>
            <w:r>
              <w:rPr>
                <w:kern w:val="0"/>
              </w:rPr>
              <w:t>价格</w:t>
            </w:r>
          </w:p>
        </w:tc>
        <w:tc>
          <w:tcPr>
            <w:tcW w:w="709" w:type="dxa"/>
            <w:vAlign w:val="center"/>
          </w:tcPr>
          <w:p w:rsidR="00202AA8" w:rsidRDefault="00202AA8" w:rsidP="00D81416">
            <w:pPr>
              <w:spacing w:line="360" w:lineRule="auto"/>
              <w:rPr>
                <w:kern w:val="0"/>
              </w:rPr>
            </w:pPr>
            <w:r>
              <w:rPr>
                <w:rFonts w:ascii="宋体" w:hAnsi="宋体" w:cs="Calibri" w:hint="eastAsia"/>
                <w:kern w:val="0"/>
              </w:rPr>
              <w:t>3</w:t>
            </w:r>
            <w:r>
              <w:rPr>
                <w:rFonts w:ascii="Calibri" w:eastAsia="Calibri" w:hAnsi="Calibri" w:cs="Calibri"/>
                <w:kern w:val="0"/>
              </w:rPr>
              <w:t>0</w:t>
            </w:r>
          </w:p>
        </w:tc>
        <w:tc>
          <w:tcPr>
            <w:tcW w:w="2249" w:type="dxa"/>
            <w:vAlign w:val="center"/>
          </w:tcPr>
          <w:p w:rsidR="00202AA8" w:rsidRDefault="00202AA8" w:rsidP="00D81416">
            <w:pPr>
              <w:spacing w:line="360" w:lineRule="auto"/>
              <w:rPr>
                <w:kern w:val="0"/>
              </w:rPr>
            </w:pPr>
            <w:r>
              <w:rPr>
                <w:kern w:val="0"/>
              </w:rPr>
              <w:t>评标价格</w:t>
            </w:r>
          </w:p>
        </w:tc>
        <w:tc>
          <w:tcPr>
            <w:tcW w:w="5245" w:type="dxa"/>
          </w:tcPr>
          <w:p w:rsidR="00202AA8" w:rsidRDefault="00202AA8" w:rsidP="00D81416">
            <w:pPr>
              <w:spacing w:line="360" w:lineRule="auto"/>
              <w:rPr>
                <w:kern w:val="0"/>
                <w:lang w:eastAsia="zh-CN"/>
              </w:rPr>
            </w:pPr>
            <w:r>
              <w:rPr>
                <w:kern w:val="0"/>
                <w:lang w:eastAsia="zh-CN"/>
              </w:rPr>
              <w:t>评标价格分数</w:t>
            </w:r>
            <w:r>
              <w:rPr>
                <w:rFonts w:ascii="Calibri" w:eastAsia="Calibri" w:hAnsi="Calibri" w:cs="Calibri"/>
                <w:kern w:val="0"/>
                <w:lang w:eastAsia="zh-CN"/>
              </w:rPr>
              <w:t>=</w:t>
            </w:r>
            <w:r>
              <w:rPr>
                <w:kern w:val="0"/>
                <w:lang w:eastAsia="zh-CN"/>
              </w:rPr>
              <w:t>（评标基准价</w:t>
            </w:r>
            <w:r>
              <w:rPr>
                <w:rFonts w:ascii="Calibri" w:eastAsia="Calibri" w:hAnsi="Calibri" w:cs="Calibri"/>
                <w:kern w:val="0"/>
                <w:lang w:eastAsia="zh-CN"/>
              </w:rPr>
              <w:t>/</w:t>
            </w:r>
            <w:r>
              <w:rPr>
                <w:kern w:val="0"/>
                <w:lang w:eastAsia="zh-CN"/>
              </w:rPr>
              <w:t>投标报价）</w:t>
            </w:r>
            <w:r>
              <w:rPr>
                <w:rFonts w:ascii="Calibri" w:eastAsia="Calibri" w:hAnsi="Calibri" w:cs="Calibri"/>
                <w:kern w:val="0"/>
                <w:lang w:eastAsia="zh-CN"/>
              </w:rPr>
              <w:t>×</w:t>
            </w:r>
            <w:r>
              <w:rPr>
                <w:kern w:val="0"/>
                <w:lang w:eastAsia="zh-CN"/>
              </w:rPr>
              <w:t>价格权重（</w:t>
            </w:r>
            <w:r>
              <w:rPr>
                <w:rFonts w:ascii="宋体" w:hAnsi="宋体" w:cs="Calibri" w:hint="eastAsia"/>
                <w:kern w:val="0"/>
                <w:lang w:eastAsia="zh-CN"/>
              </w:rPr>
              <w:t>30</w:t>
            </w:r>
            <w:r>
              <w:rPr>
                <w:rFonts w:ascii="Calibri" w:eastAsia="Calibri" w:hAnsi="Calibri" w:cs="Calibri"/>
                <w:kern w:val="0"/>
                <w:lang w:eastAsia="zh-CN"/>
              </w:rPr>
              <w:t>%</w:t>
            </w:r>
            <w:r>
              <w:rPr>
                <w:kern w:val="0"/>
                <w:lang w:eastAsia="zh-CN"/>
              </w:rPr>
              <w:t>）</w:t>
            </w:r>
            <w:r>
              <w:rPr>
                <w:rFonts w:ascii="Calibri" w:eastAsia="Calibri" w:hAnsi="Calibri" w:cs="Calibri"/>
                <w:kern w:val="0"/>
                <w:lang w:eastAsia="zh-CN"/>
              </w:rPr>
              <w:t>×100</w:t>
            </w:r>
          </w:p>
          <w:p w:rsidR="00202AA8" w:rsidRDefault="00202AA8" w:rsidP="00D81416">
            <w:pPr>
              <w:spacing w:line="360" w:lineRule="auto"/>
              <w:rPr>
                <w:kern w:val="0"/>
                <w:lang w:eastAsia="zh-CN"/>
              </w:rPr>
            </w:pPr>
            <w:r>
              <w:rPr>
                <w:kern w:val="0"/>
                <w:lang w:eastAsia="zh-CN"/>
              </w:rPr>
              <w:t>备注：实质性响应</w:t>
            </w:r>
            <w:r>
              <w:rPr>
                <w:rFonts w:hint="eastAsia"/>
                <w:kern w:val="0"/>
                <w:lang w:eastAsia="zh-CN"/>
              </w:rPr>
              <w:t>采购</w:t>
            </w:r>
            <w:r>
              <w:rPr>
                <w:kern w:val="0"/>
                <w:lang w:eastAsia="zh-CN"/>
              </w:rPr>
              <w:t>文件要求且价格低的投标报价为评标基准价</w:t>
            </w:r>
          </w:p>
        </w:tc>
        <w:tc>
          <w:tcPr>
            <w:tcW w:w="727" w:type="dxa"/>
          </w:tcPr>
          <w:p w:rsidR="00202AA8" w:rsidRDefault="00202AA8" w:rsidP="00D81416">
            <w:pPr>
              <w:spacing w:line="360" w:lineRule="auto"/>
              <w:rPr>
                <w:kern w:val="0"/>
                <w:lang w:eastAsia="zh-CN"/>
              </w:rPr>
            </w:pPr>
          </w:p>
        </w:tc>
      </w:tr>
      <w:tr w:rsidR="00202AA8" w:rsidTr="00D81416">
        <w:trPr>
          <w:trHeight w:val="1104"/>
        </w:trPr>
        <w:tc>
          <w:tcPr>
            <w:tcW w:w="710" w:type="dxa"/>
            <w:vMerge w:val="restart"/>
            <w:vAlign w:val="center"/>
          </w:tcPr>
          <w:p w:rsidR="00202AA8" w:rsidRDefault="00202AA8" w:rsidP="00D81416">
            <w:pPr>
              <w:spacing w:line="360" w:lineRule="auto"/>
              <w:jc w:val="center"/>
              <w:rPr>
                <w:kern w:val="0"/>
              </w:rPr>
            </w:pPr>
            <w:r>
              <w:rPr>
                <w:kern w:val="0"/>
              </w:rPr>
              <w:t>商务部分</w:t>
            </w:r>
          </w:p>
        </w:tc>
        <w:tc>
          <w:tcPr>
            <w:tcW w:w="709" w:type="dxa"/>
            <w:vMerge w:val="restart"/>
            <w:vAlign w:val="center"/>
          </w:tcPr>
          <w:p w:rsidR="00202AA8" w:rsidRDefault="00202AA8" w:rsidP="00D81416">
            <w:pPr>
              <w:spacing w:line="360" w:lineRule="auto"/>
              <w:rPr>
                <w:kern w:val="0"/>
              </w:rPr>
            </w:pPr>
            <w:r>
              <w:rPr>
                <w:rFonts w:ascii="Calibri" w:hAnsi="Calibri" w:cs="Calibri" w:hint="eastAsia"/>
                <w:kern w:val="0"/>
                <w:lang w:eastAsia="zh-CN"/>
              </w:rPr>
              <w:t>20</w:t>
            </w:r>
          </w:p>
        </w:tc>
        <w:tc>
          <w:tcPr>
            <w:tcW w:w="2249" w:type="dxa"/>
            <w:vAlign w:val="center"/>
          </w:tcPr>
          <w:p w:rsidR="00202AA8" w:rsidRDefault="00202AA8" w:rsidP="00D81416">
            <w:pPr>
              <w:spacing w:line="360" w:lineRule="auto"/>
              <w:rPr>
                <w:color w:val="000000" w:themeColor="text1"/>
                <w:kern w:val="0"/>
                <w:lang w:eastAsia="zh-CN"/>
              </w:rPr>
            </w:pPr>
            <w:r>
              <w:rPr>
                <w:rFonts w:ascii="宋体" w:hAnsi="宋体" w:cs="宋体" w:hint="eastAsia"/>
                <w:color w:val="000000" w:themeColor="text1"/>
                <w:kern w:val="0"/>
                <w:szCs w:val="21"/>
                <w:lang w:eastAsia="zh-CN"/>
              </w:rPr>
              <w:t>响应人完成类似项目业绩情况（</w:t>
            </w:r>
            <w:r>
              <w:rPr>
                <w:rFonts w:ascii="宋体" w:hAnsi="宋体" w:cs="Calibri" w:hint="eastAsia"/>
                <w:color w:val="000000" w:themeColor="text1"/>
                <w:kern w:val="0"/>
                <w:szCs w:val="21"/>
                <w:lang w:eastAsia="zh-CN"/>
              </w:rPr>
              <w:t>10</w:t>
            </w:r>
            <w:r>
              <w:rPr>
                <w:rFonts w:ascii="宋体" w:hAnsi="宋体" w:cs="宋体" w:hint="eastAsia"/>
                <w:color w:val="000000" w:themeColor="text1"/>
                <w:kern w:val="0"/>
                <w:szCs w:val="21"/>
                <w:lang w:eastAsia="zh-CN"/>
              </w:rPr>
              <w:t>分）</w:t>
            </w:r>
          </w:p>
        </w:tc>
        <w:tc>
          <w:tcPr>
            <w:tcW w:w="5245" w:type="dxa"/>
            <w:vAlign w:val="center"/>
          </w:tcPr>
          <w:p w:rsidR="00202AA8" w:rsidRDefault="00202AA8" w:rsidP="00D81416">
            <w:pPr>
              <w:spacing w:line="360" w:lineRule="auto"/>
              <w:rPr>
                <w:color w:val="000000" w:themeColor="text1"/>
                <w:kern w:val="0"/>
                <w:lang w:eastAsia="zh-CN"/>
              </w:rPr>
            </w:pPr>
            <w:r>
              <w:rPr>
                <w:rFonts w:ascii="宋体" w:hAnsi="宋体" w:cs="宋体" w:hint="eastAsia"/>
                <w:color w:val="000000" w:themeColor="text1"/>
                <w:kern w:val="0"/>
                <w:szCs w:val="21"/>
                <w:lang w:eastAsia="zh-CN"/>
              </w:rPr>
              <w:t>响应人近三年内（2022年至今）类似服务项目业绩（须提供</w:t>
            </w:r>
            <w:r>
              <w:rPr>
                <w:rFonts w:ascii="宋体" w:hAnsi="宋体" w:cs="宋体"/>
                <w:color w:val="000000" w:themeColor="text1"/>
                <w:kern w:val="0"/>
                <w:szCs w:val="21"/>
                <w:lang w:eastAsia="zh-CN"/>
              </w:rPr>
              <w:t>合同</w:t>
            </w:r>
            <w:r>
              <w:rPr>
                <w:rFonts w:ascii="宋体" w:hAnsi="宋体" w:cs="宋体" w:hint="eastAsia"/>
                <w:color w:val="000000" w:themeColor="text1"/>
                <w:kern w:val="0"/>
                <w:szCs w:val="21"/>
                <w:lang w:eastAsia="zh-CN"/>
              </w:rPr>
              <w:t>首页及盖章页复印件，并加盖本单位公章），提供一个得2分，最多10分。</w:t>
            </w:r>
          </w:p>
        </w:tc>
        <w:tc>
          <w:tcPr>
            <w:tcW w:w="727" w:type="dxa"/>
          </w:tcPr>
          <w:p w:rsidR="00202AA8" w:rsidRDefault="00202AA8" w:rsidP="00D81416">
            <w:pPr>
              <w:spacing w:line="360" w:lineRule="auto"/>
              <w:rPr>
                <w:kern w:val="0"/>
                <w:lang w:eastAsia="zh-CN"/>
              </w:rPr>
            </w:pPr>
          </w:p>
        </w:tc>
      </w:tr>
      <w:tr w:rsidR="00202AA8" w:rsidTr="00D81416">
        <w:trPr>
          <w:trHeight w:val="1104"/>
        </w:trPr>
        <w:tc>
          <w:tcPr>
            <w:tcW w:w="710" w:type="dxa"/>
            <w:vMerge/>
            <w:vAlign w:val="center"/>
          </w:tcPr>
          <w:p w:rsidR="00202AA8" w:rsidRDefault="00202AA8" w:rsidP="00D81416">
            <w:pPr>
              <w:spacing w:line="360" w:lineRule="auto"/>
              <w:jc w:val="center"/>
              <w:rPr>
                <w:kern w:val="0"/>
                <w:lang w:eastAsia="zh-CN"/>
              </w:rPr>
            </w:pPr>
          </w:p>
        </w:tc>
        <w:tc>
          <w:tcPr>
            <w:tcW w:w="709" w:type="dxa"/>
            <w:vMerge/>
            <w:vAlign w:val="center"/>
          </w:tcPr>
          <w:p w:rsidR="00202AA8" w:rsidRDefault="00202AA8" w:rsidP="00D81416">
            <w:pPr>
              <w:spacing w:line="360" w:lineRule="auto"/>
              <w:rPr>
                <w:rFonts w:ascii="Calibri" w:hAnsi="Calibri" w:cs="Calibri"/>
                <w:kern w:val="0"/>
                <w:lang w:eastAsia="zh-CN"/>
              </w:rPr>
            </w:pPr>
          </w:p>
        </w:tc>
        <w:tc>
          <w:tcPr>
            <w:tcW w:w="2249" w:type="dxa"/>
            <w:vAlign w:val="center"/>
          </w:tcPr>
          <w:p w:rsidR="00202AA8" w:rsidRDefault="00202AA8" w:rsidP="00D81416">
            <w:pPr>
              <w:spacing w:line="360" w:lineRule="auto"/>
              <w:rPr>
                <w:kern w:val="0"/>
                <w:lang w:eastAsia="zh-CN"/>
              </w:rPr>
            </w:pPr>
            <w:r>
              <w:rPr>
                <w:rFonts w:ascii="宋体" w:hAnsi="宋体" w:cs="宋体" w:hint="eastAsia"/>
                <w:color w:val="000000"/>
                <w:kern w:val="0"/>
                <w:szCs w:val="21"/>
                <w:lang w:eastAsia="zh-CN"/>
              </w:rPr>
              <w:t>响应人资质评价（10分）</w:t>
            </w:r>
          </w:p>
        </w:tc>
        <w:tc>
          <w:tcPr>
            <w:tcW w:w="5245" w:type="dxa"/>
            <w:vAlign w:val="center"/>
          </w:tcPr>
          <w:p w:rsidR="00202AA8" w:rsidRDefault="004A4676" w:rsidP="00D81416">
            <w:pPr>
              <w:spacing w:line="360" w:lineRule="auto"/>
              <w:rPr>
                <w:rFonts w:ascii="宋体" w:hAnsi="宋体" w:cs="宋体"/>
                <w:kern w:val="0"/>
                <w:lang w:eastAsia="zh-CN"/>
              </w:rPr>
            </w:pPr>
            <w:r>
              <w:rPr>
                <w:rFonts w:ascii="宋体" w:hAnsi="宋体" w:cs="宋体" w:hint="eastAsia"/>
                <w:kern w:val="0"/>
                <w:lang w:eastAsia="zh-CN"/>
              </w:rPr>
              <w:t>响应人</w:t>
            </w:r>
            <w:r w:rsidR="00202AA8">
              <w:rPr>
                <w:rFonts w:ascii="宋体" w:hAnsi="宋体" w:cs="宋体" w:hint="eastAsia"/>
                <w:kern w:val="0"/>
                <w:lang w:eastAsia="zh-CN"/>
              </w:rPr>
              <w:t>具有ISO9001质量管理体系认证证书, 得5分；</w:t>
            </w:r>
          </w:p>
          <w:p w:rsidR="00202AA8" w:rsidRDefault="004A4676" w:rsidP="00D81416">
            <w:pPr>
              <w:spacing w:line="360" w:lineRule="auto"/>
              <w:rPr>
                <w:rFonts w:ascii="宋体" w:hAnsi="宋体" w:cs="宋体"/>
                <w:kern w:val="0"/>
                <w:lang w:eastAsia="zh-CN"/>
              </w:rPr>
            </w:pPr>
            <w:r>
              <w:rPr>
                <w:rFonts w:ascii="宋体" w:hAnsi="宋体" w:cs="宋体" w:hint="eastAsia"/>
                <w:kern w:val="0"/>
                <w:lang w:eastAsia="zh-CN"/>
              </w:rPr>
              <w:t>响应人</w:t>
            </w:r>
            <w:r w:rsidR="00202AA8">
              <w:rPr>
                <w:rFonts w:ascii="宋体" w:hAnsi="宋体" w:cs="宋体" w:hint="eastAsia"/>
                <w:kern w:val="0"/>
                <w:lang w:eastAsia="zh-CN"/>
              </w:rPr>
              <w:t>具有</w:t>
            </w:r>
            <w:bookmarkStart w:id="14" w:name="OLE_LINK13"/>
            <w:r w:rsidR="00202AA8">
              <w:rPr>
                <w:rFonts w:ascii="宋体" w:hAnsi="宋体" w:cs="宋体" w:hint="eastAsia"/>
                <w:kern w:val="0"/>
                <w:lang w:eastAsia="zh-CN"/>
              </w:rPr>
              <w:t>ISO27001</w:t>
            </w:r>
            <w:bookmarkEnd w:id="14"/>
            <w:r w:rsidR="00202AA8">
              <w:rPr>
                <w:rFonts w:ascii="宋体" w:hAnsi="宋体" w:cs="宋体" w:hint="eastAsia"/>
                <w:kern w:val="0"/>
                <w:lang w:eastAsia="zh-CN"/>
              </w:rPr>
              <w:t>信息安全管理体系认证证书, 得3分；</w:t>
            </w:r>
          </w:p>
          <w:p w:rsidR="00202AA8" w:rsidRDefault="004A4676" w:rsidP="00D81416">
            <w:pPr>
              <w:spacing w:line="360" w:lineRule="auto"/>
              <w:rPr>
                <w:rFonts w:ascii="宋体" w:hAnsi="宋体" w:cs="宋体"/>
                <w:kern w:val="0"/>
                <w:lang w:eastAsia="zh-CN"/>
              </w:rPr>
            </w:pPr>
            <w:r>
              <w:rPr>
                <w:rFonts w:ascii="宋体" w:hAnsi="宋体" w:cs="宋体" w:hint="eastAsia"/>
                <w:kern w:val="0"/>
                <w:lang w:eastAsia="zh-CN"/>
              </w:rPr>
              <w:t>响应人</w:t>
            </w:r>
            <w:r w:rsidR="00202AA8">
              <w:rPr>
                <w:rFonts w:ascii="宋体" w:hAnsi="宋体" w:cs="宋体" w:hint="eastAsia"/>
                <w:kern w:val="0"/>
                <w:lang w:eastAsia="zh-CN"/>
              </w:rPr>
              <w:t>具有</w:t>
            </w:r>
            <w:r w:rsidR="008A1345">
              <w:rPr>
                <w:rFonts w:ascii="宋体" w:hAnsi="宋体" w:cs="宋体" w:hint="eastAsia"/>
                <w:kern w:val="0"/>
                <w:lang w:eastAsia="zh-CN"/>
              </w:rPr>
              <w:t>ISO</w:t>
            </w:r>
            <w:r w:rsidR="00202AA8">
              <w:rPr>
                <w:rFonts w:ascii="宋体" w:hAnsi="宋体" w:cs="宋体" w:hint="eastAsia"/>
                <w:kern w:val="0"/>
                <w:lang w:eastAsia="zh-CN"/>
              </w:rPr>
              <w:t>20000信息技术服务管理体系认证证书，得2分；</w:t>
            </w:r>
          </w:p>
          <w:p w:rsidR="00202AA8" w:rsidRDefault="00202AA8" w:rsidP="00D81416">
            <w:pPr>
              <w:spacing w:line="360" w:lineRule="auto"/>
              <w:rPr>
                <w:kern w:val="0"/>
                <w:lang w:eastAsia="zh-CN"/>
              </w:rPr>
            </w:pPr>
            <w:r>
              <w:rPr>
                <w:rFonts w:ascii="宋体" w:hAnsi="宋体" w:cs="宋体" w:hint="eastAsia"/>
                <w:kern w:val="0"/>
                <w:lang w:eastAsia="zh-CN"/>
              </w:rPr>
              <w:t>注：须提供证书复印件加盖公章，否则不予认可。</w:t>
            </w:r>
          </w:p>
        </w:tc>
        <w:tc>
          <w:tcPr>
            <w:tcW w:w="727" w:type="dxa"/>
          </w:tcPr>
          <w:p w:rsidR="00202AA8" w:rsidRDefault="00202AA8" w:rsidP="00D81416">
            <w:pPr>
              <w:spacing w:line="360" w:lineRule="auto"/>
              <w:rPr>
                <w:kern w:val="0"/>
                <w:lang w:eastAsia="zh-CN"/>
              </w:rPr>
            </w:pPr>
          </w:p>
        </w:tc>
      </w:tr>
      <w:tr w:rsidR="00202AA8" w:rsidTr="00D81416">
        <w:trPr>
          <w:trHeight w:val="1105"/>
        </w:trPr>
        <w:tc>
          <w:tcPr>
            <w:tcW w:w="710" w:type="dxa"/>
            <w:vMerge w:val="restart"/>
            <w:vAlign w:val="center"/>
          </w:tcPr>
          <w:p w:rsidR="00202AA8" w:rsidRDefault="00202AA8" w:rsidP="00D81416">
            <w:pPr>
              <w:spacing w:line="360" w:lineRule="auto"/>
              <w:jc w:val="center"/>
              <w:rPr>
                <w:kern w:val="0"/>
              </w:rPr>
            </w:pPr>
            <w:r>
              <w:rPr>
                <w:kern w:val="0"/>
              </w:rPr>
              <w:t>技术部分</w:t>
            </w:r>
          </w:p>
        </w:tc>
        <w:tc>
          <w:tcPr>
            <w:tcW w:w="709" w:type="dxa"/>
            <w:vMerge w:val="restart"/>
            <w:vAlign w:val="center"/>
          </w:tcPr>
          <w:p w:rsidR="00202AA8" w:rsidRDefault="00202AA8" w:rsidP="00D81416">
            <w:pPr>
              <w:spacing w:line="360" w:lineRule="auto"/>
              <w:rPr>
                <w:rFonts w:eastAsiaTheme="minorEastAsia"/>
                <w:kern w:val="0"/>
              </w:rPr>
            </w:pPr>
            <w:r>
              <w:rPr>
                <w:rFonts w:ascii="Calibri" w:eastAsiaTheme="minorEastAsia" w:hAnsi="Calibri" w:cs="Calibri" w:hint="eastAsia"/>
                <w:kern w:val="0"/>
                <w:lang w:eastAsia="zh-CN"/>
              </w:rPr>
              <w:t>50</w:t>
            </w:r>
          </w:p>
        </w:tc>
        <w:tc>
          <w:tcPr>
            <w:tcW w:w="2249" w:type="dxa"/>
            <w:vAlign w:val="center"/>
          </w:tcPr>
          <w:p w:rsidR="00202AA8" w:rsidRDefault="00202AA8" w:rsidP="007A5CEB">
            <w:pPr>
              <w:spacing w:line="360" w:lineRule="auto"/>
              <w:rPr>
                <w:kern w:val="0"/>
                <w:lang w:eastAsia="zh-CN"/>
              </w:rPr>
            </w:pPr>
            <w:r>
              <w:rPr>
                <w:rFonts w:ascii="宋体" w:hAnsi="宋体" w:cs="宋体" w:hint="eastAsia"/>
                <w:color w:val="000000"/>
                <w:kern w:val="0"/>
                <w:szCs w:val="21"/>
                <w:lang w:eastAsia="zh-CN"/>
              </w:rPr>
              <w:t>对响应人整体服务方案的评价（</w:t>
            </w:r>
            <w:r w:rsidR="007A5CEB">
              <w:rPr>
                <w:rFonts w:ascii="宋体" w:hAnsi="宋体" w:cs="Calibri" w:hint="eastAsia"/>
                <w:color w:val="000000"/>
                <w:kern w:val="0"/>
                <w:szCs w:val="21"/>
                <w:lang w:eastAsia="zh-CN"/>
              </w:rPr>
              <w:t>15</w:t>
            </w:r>
            <w:r>
              <w:rPr>
                <w:rFonts w:ascii="宋体" w:hAnsi="宋体" w:cs="宋体" w:hint="eastAsia"/>
                <w:color w:val="000000"/>
                <w:kern w:val="0"/>
                <w:szCs w:val="21"/>
                <w:lang w:eastAsia="zh-CN"/>
              </w:rPr>
              <w:t>分）</w:t>
            </w:r>
          </w:p>
        </w:tc>
        <w:tc>
          <w:tcPr>
            <w:tcW w:w="5245" w:type="dxa"/>
            <w:vAlign w:val="center"/>
          </w:tcPr>
          <w:p w:rsidR="00202AA8" w:rsidRDefault="00202AA8" w:rsidP="00D81416">
            <w:pPr>
              <w:spacing w:line="360" w:lineRule="auto"/>
              <w:rPr>
                <w:rFonts w:ascii="宋体" w:hAnsi="宋体" w:cs="宋体"/>
                <w:kern w:val="0"/>
                <w:lang w:eastAsia="zh-CN"/>
              </w:rPr>
            </w:pPr>
            <w:r>
              <w:rPr>
                <w:rFonts w:ascii="宋体" w:hAnsi="宋体" w:cs="宋体" w:hint="eastAsia"/>
                <w:kern w:val="0"/>
                <w:lang w:eastAsia="zh-CN"/>
              </w:rPr>
              <w:t>方案设计</w:t>
            </w:r>
            <w:bookmarkStart w:id="15" w:name="OLE_LINK1"/>
            <w:bookmarkStart w:id="16" w:name="OLE_LINK3"/>
            <w:r>
              <w:rPr>
                <w:rFonts w:ascii="宋体" w:hAnsi="宋体" w:cs="宋体" w:hint="eastAsia"/>
                <w:kern w:val="0"/>
                <w:lang w:eastAsia="zh-CN"/>
              </w:rPr>
              <w:t>合理</w:t>
            </w:r>
            <w:bookmarkEnd w:id="15"/>
            <w:bookmarkEnd w:id="16"/>
            <w:r>
              <w:rPr>
                <w:rFonts w:ascii="宋体" w:hAnsi="宋体" w:cs="宋体" w:hint="eastAsia"/>
                <w:kern w:val="0"/>
                <w:lang w:eastAsia="zh-CN"/>
              </w:rPr>
              <w:t>细致,无缺项、漏项得1</w:t>
            </w:r>
            <w:r w:rsidR="007A5CEB">
              <w:rPr>
                <w:rFonts w:ascii="宋体" w:hAnsi="宋体" w:cs="宋体" w:hint="eastAsia"/>
                <w:kern w:val="0"/>
                <w:lang w:eastAsia="zh-CN"/>
              </w:rPr>
              <w:t>5</w:t>
            </w:r>
            <w:r>
              <w:rPr>
                <w:rFonts w:ascii="宋体" w:hAnsi="宋体" w:cs="宋体" w:hint="eastAsia"/>
                <w:kern w:val="0"/>
                <w:lang w:eastAsia="zh-CN"/>
              </w:rPr>
              <w:t>分；</w:t>
            </w:r>
          </w:p>
          <w:p w:rsidR="00202AA8" w:rsidRDefault="00202AA8" w:rsidP="00D81416">
            <w:pPr>
              <w:spacing w:line="360" w:lineRule="auto"/>
              <w:rPr>
                <w:rFonts w:ascii="宋体" w:hAnsi="宋体" w:cs="宋体"/>
                <w:kern w:val="0"/>
                <w:lang w:eastAsia="zh-CN"/>
              </w:rPr>
            </w:pPr>
            <w:r>
              <w:rPr>
                <w:rFonts w:ascii="宋体" w:hAnsi="宋体" w:cs="宋体" w:hint="eastAsia"/>
                <w:kern w:val="0"/>
                <w:lang w:eastAsia="zh-CN"/>
              </w:rPr>
              <w:t>方案设计</w:t>
            </w:r>
            <w:r w:rsidR="007A5CEB">
              <w:rPr>
                <w:rFonts w:ascii="宋体" w:hAnsi="宋体" w:cs="宋体" w:hint="eastAsia"/>
                <w:kern w:val="0"/>
                <w:lang w:eastAsia="zh-CN"/>
              </w:rPr>
              <w:t>合理</w:t>
            </w:r>
            <w:r>
              <w:rPr>
                <w:rFonts w:ascii="宋体" w:hAnsi="宋体" w:cs="宋体" w:hint="eastAsia"/>
                <w:kern w:val="0"/>
                <w:lang w:eastAsia="zh-CN"/>
              </w:rPr>
              <w:t>，存在轻微缺项、漏项得</w:t>
            </w:r>
            <w:r w:rsidR="007A5CEB">
              <w:rPr>
                <w:rFonts w:ascii="宋体" w:hAnsi="宋体" w:cs="宋体" w:hint="eastAsia"/>
                <w:kern w:val="0"/>
                <w:lang w:eastAsia="zh-CN"/>
              </w:rPr>
              <w:t>10</w:t>
            </w:r>
            <w:r>
              <w:rPr>
                <w:rFonts w:ascii="宋体" w:hAnsi="宋体" w:cs="宋体" w:hint="eastAsia"/>
                <w:kern w:val="0"/>
                <w:lang w:eastAsia="zh-CN"/>
              </w:rPr>
              <w:t>分；</w:t>
            </w:r>
          </w:p>
          <w:p w:rsidR="00202AA8" w:rsidRDefault="00202AA8" w:rsidP="00D81416">
            <w:pPr>
              <w:spacing w:line="360" w:lineRule="auto"/>
              <w:rPr>
                <w:rFonts w:ascii="宋体" w:hAnsi="宋体" w:cs="宋体"/>
                <w:kern w:val="0"/>
                <w:lang w:eastAsia="zh-CN"/>
              </w:rPr>
            </w:pPr>
            <w:r>
              <w:rPr>
                <w:rFonts w:ascii="宋体" w:hAnsi="宋体" w:cs="宋体" w:hint="eastAsia"/>
                <w:kern w:val="0"/>
                <w:lang w:eastAsia="zh-CN"/>
              </w:rPr>
              <w:t>方案设计一般，存在部分缺项、漏项得</w:t>
            </w:r>
            <w:r w:rsidR="007A5CEB">
              <w:rPr>
                <w:rFonts w:ascii="宋体" w:hAnsi="宋体" w:cs="宋体" w:hint="eastAsia"/>
                <w:kern w:val="0"/>
                <w:lang w:eastAsia="zh-CN"/>
              </w:rPr>
              <w:t>5</w:t>
            </w:r>
            <w:r>
              <w:rPr>
                <w:rFonts w:ascii="宋体" w:hAnsi="宋体" w:cs="宋体" w:hint="eastAsia"/>
                <w:kern w:val="0"/>
                <w:lang w:eastAsia="zh-CN"/>
              </w:rPr>
              <w:t>分；</w:t>
            </w:r>
          </w:p>
          <w:p w:rsidR="00202AA8" w:rsidRDefault="00202AA8" w:rsidP="00D81416">
            <w:pPr>
              <w:spacing w:line="360" w:lineRule="auto"/>
              <w:rPr>
                <w:kern w:val="0"/>
                <w:lang w:eastAsia="zh-CN"/>
              </w:rPr>
            </w:pPr>
            <w:r>
              <w:rPr>
                <w:rFonts w:ascii="宋体" w:hAnsi="宋体" w:cs="宋体" w:hint="eastAsia"/>
                <w:kern w:val="0"/>
                <w:lang w:eastAsia="zh-CN"/>
              </w:rPr>
              <w:t>方案设计粗糙，存在明显缺项、漏项得1分。</w:t>
            </w:r>
          </w:p>
        </w:tc>
        <w:tc>
          <w:tcPr>
            <w:tcW w:w="727" w:type="dxa"/>
          </w:tcPr>
          <w:p w:rsidR="00202AA8" w:rsidRDefault="00202AA8" w:rsidP="00D81416">
            <w:pPr>
              <w:spacing w:line="360" w:lineRule="auto"/>
              <w:rPr>
                <w:kern w:val="0"/>
                <w:lang w:eastAsia="zh-CN"/>
              </w:rPr>
            </w:pPr>
          </w:p>
        </w:tc>
      </w:tr>
      <w:tr w:rsidR="00202AA8" w:rsidTr="00D81416">
        <w:trPr>
          <w:trHeight w:val="1110"/>
        </w:trPr>
        <w:tc>
          <w:tcPr>
            <w:tcW w:w="710" w:type="dxa"/>
            <w:vMerge/>
          </w:tcPr>
          <w:p w:rsidR="00202AA8" w:rsidRDefault="00202AA8" w:rsidP="00D81416">
            <w:pPr>
              <w:spacing w:after="160" w:line="360" w:lineRule="auto"/>
              <w:rPr>
                <w:kern w:val="0"/>
                <w:lang w:eastAsia="zh-CN"/>
              </w:rPr>
            </w:pPr>
          </w:p>
        </w:tc>
        <w:tc>
          <w:tcPr>
            <w:tcW w:w="709" w:type="dxa"/>
            <w:vMerge/>
          </w:tcPr>
          <w:p w:rsidR="00202AA8" w:rsidRDefault="00202AA8" w:rsidP="00D81416">
            <w:pPr>
              <w:spacing w:after="160" w:line="360" w:lineRule="auto"/>
              <w:rPr>
                <w:kern w:val="0"/>
                <w:lang w:eastAsia="zh-CN"/>
              </w:rPr>
            </w:pPr>
          </w:p>
        </w:tc>
        <w:tc>
          <w:tcPr>
            <w:tcW w:w="2249" w:type="dxa"/>
            <w:vAlign w:val="center"/>
          </w:tcPr>
          <w:p w:rsidR="00202AA8" w:rsidRDefault="00202AA8" w:rsidP="00D81416">
            <w:pPr>
              <w:spacing w:line="360" w:lineRule="auto"/>
              <w:rPr>
                <w:kern w:val="0"/>
                <w:lang w:eastAsia="zh-CN"/>
              </w:rPr>
            </w:pPr>
            <w:r>
              <w:rPr>
                <w:rFonts w:ascii="宋体" w:hAnsi="宋体" w:cs="宋体" w:hint="eastAsia"/>
                <w:color w:val="000000"/>
                <w:kern w:val="0"/>
                <w:szCs w:val="21"/>
                <w:lang w:eastAsia="zh-CN"/>
              </w:rPr>
              <w:t>对</w:t>
            </w:r>
            <w:bookmarkStart w:id="17" w:name="OLE_LINK14"/>
            <w:r>
              <w:rPr>
                <w:rFonts w:ascii="宋体" w:hAnsi="宋体" w:cs="宋体" w:hint="eastAsia"/>
                <w:color w:val="000000"/>
                <w:kern w:val="0"/>
                <w:szCs w:val="21"/>
                <w:lang w:eastAsia="zh-CN"/>
              </w:rPr>
              <w:t>响应人</w:t>
            </w:r>
            <w:bookmarkEnd w:id="17"/>
            <w:r>
              <w:rPr>
                <w:rFonts w:ascii="宋体" w:hAnsi="宋体" w:cs="宋体" w:hint="eastAsia"/>
                <w:color w:val="000000"/>
                <w:kern w:val="0"/>
                <w:szCs w:val="21"/>
                <w:lang w:eastAsia="zh-CN"/>
              </w:rPr>
              <w:t>拟投入项目团队的评价（</w:t>
            </w:r>
            <w:r>
              <w:rPr>
                <w:rFonts w:ascii="宋体" w:hAnsi="宋体" w:cs="Calibri" w:hint="eastAsia"/>
                <w:color w:val="000000"/>
                <w:kern w:val="0"/>
                <w:szCs w:val="21"/>
                <w:lang w:eastAsia="zh-CN"/>
              </w:rPr>
              <w:t>10</w:t>
            </w:r>
            <w:r>
              <w:rPr>
                <w:rFonts w:ascii="宋体" w:hAnsi="宋体" w:cs="宋体" w:hint="eastAsia"/>
                <w:color w:val="000000"/>
                <w:kern w:val="0"/>
                <w:szCs w:val="21"/>
                <w:lang w:eastAsia="zh-CN"/>
              </w:rPr>
              <w:t>分）</w:t>
            </w:r>
          </w:p>
        </w:tc>
        <w:tc>
          <w:tcPr>
            <w:tcW w:w="5245" w:type="dxa"/>
            <w:vAlign w:val="center"/>
          </w:tcPr>
          <w:p w:rsidR="00202AA8" w:rsidRDefault="00202AA8" w:rsidP="00D81416">
            <w:pPr>
              <w:spacing w:line="360" w:lineRule="auto"/>
              <w:rPr>
                <w:rFonts w:ascii="宋体" w:hAnsi="宋体" w:cs="宋体"/>
                <w:kern w:val="0"/>
                <w:lang w:eastAsia="zh-CN"/>
              </w:rPr>
            </w:pPr>
            <w:r>
              <w:rPr>
                <w:rFonts w:ascii="宋体" w:hAnsi="宋体" w:cs="宋体" w:hint="eastAsia"/>
                <w:kern w:val="0"/>
                <w:lang w:eastAsia="zh-CN"/>
              </w:rPr>
              <w:t>项目实施团队：</w:t>
            </w:r>
          </w:p>
          <w:p w:rsidR="00202AA8" w:rsidRDefault="00202AA8" w:rsidP="00D81416">
            <w:pPr>
              <w:spacing w:line="360" w:lineRule="auto"/>
              <w:rPr>
                <w:rFonts w:ascii="宋体" w:hAnsi="宋体" w:cs="宋体"/>
                <w:kern w:val="0"/>
                <w:lang w:eastAsia="zh-CN"/>
              </w:rPr>
            </w:pPr>
            <w:r>
              <w:rPr>
                <w:rFonts w:ascii="宋体" w:hAnsi="宋体" w:cs="宋体" w:hint="eastAsia"/>
                <w:kern w:val="0"/>
                <w:lang w:eastAsia="zh-CN"/>
              </w:rPr>
              <w:t>项目团队配置合理且项目经理具有高</w:t>
            </w:r>
            <w:bookmarkStart w:id="18" w:name="OLE_LINK19"/>
            <w:r>
              <w:rPr>
                <w:rFonts w:ascii="宋体" w:hAnsi="宋体" w:cs="宋体" w:hint="eastAsia"/>
                <w:kern w:val="0"/>
                <w:lang w:eastAsia="zh-CN"/>
              </w:rPr>
              <w:t>级信息系统项目</w:t>
            </w:r>
            <w:r>
              <w:rPr>
                <w:rFonts w:ascii="宋体" w:hAnsi="宋体" w:cs="宋体" w:hint="eastAsia"/>
                <w:kern w:val="0"/>
                <w:lang w:eastAsia="zh-CN"/>
              </w:rPr>
              <w:lastRenderedPageBreak/>
              <w:t>管理师证书</w:t>
            </w:r>
            <w:bookmarkEnd w:id="18"/>
            <w:r>
              <w:rPr>
                <w:rFonts w:ascii="宋体" w:hAnsi="宋体" w:cs="宋体" w:hint="eastAsia"/>
                <w:kern w:val="0"/>
                <w:lang w:eastAsia="zh-CN"/>
              </w:rPr>
              <w:t>，得6分。</w:t>
            </w:r>
          </w:p>
          <w:p w:rsidR="00202AA8" w:rsidRDefault="00202AA8" w:rsidP="00D81416">
            <w:pPr>
              <w:spacing w:line="360" w:lineRule="auto"/>
              <w:rPr>
                <w:rFonts w:ascii="宋体" w:hAnsi="宋体" w:cs="宋体"/>
                <w:kern w:val="0"/>
                <w:lang w:eastAsia="zh-CN"/>
              </w:rPr>
            </w:pPr>
            <w:r>
              <w:rPr>
                <w:rFonts w:ascii="宋体" w:hAnsi="宋体" w:cs="宋体" w:hint="eastAsia"/>
                <w:kern w:val="0"/>
                <w:lang w:eastAsia="zh-CN"/>
              </w:rPr>
              <w:t>项目团队</w:t>
            </w:r>
            <w:r w:rsidR="00303AE9">
              <w:rPr>
                <w:rFonts w:ascii="宋体" w:hAnsi="宋体" w:cs="宋体" w:hint="eastAsia"/>
                <w:kern w:val="0"/>
                <w:lang w:eastAsia="zh-CN"/>
              </w:rPr>
              <w:t>配置</w:t>
            </w:r>
            <w:r>
              <w:rPr>
                <w:rFonts w:ascii="宋体" w:hAnsi="宋体" w:cs="宋体" w:hint="eastAsia"/>
                <w:kern w:val="0"/>
                <w:lang w:eastAsia="zh-CN"/>
              </w:rPr>
              <w:t>合理</w:t>
            </w:r>
            <w:r w:rsidR="00E3575A">
              <w:rPr>
                <w:rFonts w:ascii="宋体" w:hAnsi="宋体" w:cs="宋体" w:hint="eastAsia"/>
                <w:kern w:val="0"/>
                <w:lang w:eastAsia="zh-CN"/>
              </w:rPr>
              <w:t>，</w:t>
            </w:r>
            <w:r w:rsidR="00194300">
              <w:rPr>
                <w:rFonts w:ascii="宋体" w:hAnsi="宋体" w:cs="宋体" w:hint="eastAsia"/>
                <w:kern w:val="0"/>
                <w:lang w:eastAsia="zh-CN"/>
              </w:rPr>
              <w:t>团队成员具有系统集成项目管理工程师证书、</w:t>
            </w:r>
            <w:r>
              <w:rPr>
                <w:rFonts w:ascii="宋体" w:hAnsi="宋体" w:cs="宋体" w:hint="eastAsia"/>
                <w:kern w:val="0"/>
                <w:lang w:eastAsia="zh-CN"/>
              </w:rPr>
              <w:t>数据库系统工程师证书，</w:t>
            </w:r>
            <w:r w:rsidR="00194300">
              <w:rPr>
                <w:rFonts w:ascii="宋体" w:hAnsi="宋体" w:cs="宋体" w:hint="eastAsia"/>
                <w:kern w:val="0"/>
                <w:lang w:eastAsia="zh-CN"/>
              </w:rPr>
              <w:t>一个</w:t>
            </w:r>
            <w:r w:rsidR="003F6625">
              <w:rPr>
                <w:rFonts w:ascii="宋体" w:hAnsi="宋体" w:cs="宋体" w:hint="eastAsia"/>
                <w:kern w:val="0"/>
                <w:lang w:eastAsia="zh-CN"/>
              </w:rPr>
              <w:t>证书</w:t>
            </w:r>
            <w:r w:rsidR="00194300">
              <w:rPr>
                <w:rFonts w:ascii="宋体" w:hAnsi="宋体" w:cs="宋体" w:hint="eastAsia"/>
                <w:kern w:val="0"/>
                <w:lang w:eastAsia="zh-CN"/>
              </w:rPr>
              <w:t>得2分。</w:t>
            </w:r>
            <w:r w:rsidR="00E3575A">
              <w:rPr>
                <w:rFonts w:ascii="宋体" w:hAnsi="宋体" w:cs="宋体" w:hint="eastAsia"/>
                <w:kern w:val="0"/>
                <w:lang w:eastAsia="zh-CN"/>
              </w:rPr>
              <w:t>最高</w:t>
            </w:r>
            <w:r>
              <w:rPr>
                <w:rFonts w:ascii="宋体" w:hAnsi="宋体" w:cs="宋体" w:hint="eastAsia"/>
                <w:kern w:val="0"/>
                <w:lang w:eastAsia="zh-CN"/>
              </w:rPr>
              <w:t>得4分。</w:t>
            </w:r>
          </w:p>
          <w:p w:rsidR="00202AA8" w:rsidRDefault="00202AA8" w:rsidP="00D81416">
            <w:pPr>
              <w:spacing w:line="360" w:lineRule="auto"/>
              <w:rPr>
                <w:kern w:val="0"/>
                <w:lang w:eastAsia="zh-CN"/>
              </w:rPr>
            </w:pPr>
            <w:r>
              <w:rPr>
                <w:rFonts w:hint="eastAsia"/>
                <w:color w:val="000000" w:themeColor="text1"/>
                <w:kern w:val="0"/>
                <w:lang w:eastAsia="zh-CN"/>
              </w:rPr>
              <w:t>注：须提供证书复印件加盖公章，否则不予认可</w:t>
            </w:r>
          </w:p>
        </w:tc>
        <w:tc>
          <w:tcPr>
            <w:tcW w:w="727" w:type="dxa"/>
          </w:tcPr>
          <w:p w:rsidR="00202AA8" w:rsidRDefault="00202AA8" w:rsidP="00D81416">
            <w:pPr>
              <w:widowControl/>
              <w:snapToGrid w:val="0"/>
              <w:spacing w:line="360" w:lineRule="auto"/>
              <w:ind w:leftChars="20" w:left="42"/>
              <w:jc w:val="left"/>
              <w:rPr>
                <w:rFonts w:ascii="宋体" w:hAnsi="宋体"/>
                <w:kern w:val="0"/>
                <w:szCs w:val="21"/>
                <w:lang w:eastAsia="zh-CN"/>
              </w:rPr>
            </w:pPr>
          </w:p>
        </w:tc>
      </w:tr>
      <w:tr w:rsidR="00202AA8" w:rsidTr="00D81416">
        <w:trPr>
          <w:trHeight w:val="1376"/>
        </w:trPr>
        <w:tc>
          <w:tcPr>
            <w:tcW w:w="710" w:type="dxa"/>
            <w:vMerge/>
          </w:tcPr>
          <w:p w:rsidR="00202AA8" w:rsidRDefault="00202AA8" w:rsidP="00D81416">
            <w:pPr>
              <w:spacing w:after="160" w:line="360" w:lineRule="auto"/>
              <w:rPr>
                <w:kern w:val="0"/>
                <w:lang w:eastAsia="zh-CN"/>
              </w:rPr>
            </w:pPr>
          </w:p>
        </w:tc>
        <w:tc>
          <w:tcPr>
            <w:tcW w:w="709" w:type="dxa"/>
            <w:vMerge/>
          </w:tcPr>
          <w:p w:rsidR="00202AA8" w:rsidRDefault="00202AA8" w:rsidP="00D81416">
            <w:pPr>
              <w:spacing w:after="160" w:line="360" w:lineRule="auto"/>
              <w:rPr>
                <w:kern w:val="0"/>
                <w:lang w:eastAsia="zh-CN"/>
              </w:rPr>
            </w:pPr>
          </w:p>
        </w:tc>
        <w:tc>
          <w:tcPr>
            <w:tcW w:w="2249" w:type="dxa"/>
            <w:vAlign w:val="center"/>
          </w:tcPr>
          <w:p w:rsidR="00202AA8" w:rsidRDefault="00202AA8" w:rsidP="007A5CEB">
            <w:pPr>
              <w:spacing w:line="360" w:lineRule="auto"/>
              <w:rPr>
                <w:kern w:val="0"/>
                <w:lang w:eastAsia="zh-CN"/>
              </w:rPr>
            </w:pPr>
            <w:r>
              <w:rPr>
                <w:rFonts w:ascii="宋体" w:hAnsi="宋体"/>
                <w:kern w:val="0"/>
                <w:szCs w:val="21"/>
                <w:lang w:eastAsia="zh-CN"/>
              </w:rPr>
              <w:t>对</w:t>
            </w:r>
            <w:r>
              <w:rPr>
                <w:rFonts w:ascii="宋体" w:hAnsi="宋体" w:cs="宋体" w:hint="eastAsia"/>
                <w:color w:val="000000"/>
                <w:kern w:val="0"/>
                <w:szCs w:val="21"/>
                <w:lang w:eastAsia="zh-CN"/>
              </w:rPr>
              <w:t>响应人</w:t>
            </w:r>
            <w:r>
              <w:rPr>
                <w:rFonts w:ascii="宋体" w:hAnsi="宋体"/>
                <w:kern w:val="0"/>
                <w:szCs w:val="21"/>
                <w:lang w:eastAsia="zh-CN"/>
              </w:rPr>
              <w:t>服务方案和保障措施的评价</w:t>
            </w:r>
            <w:r>
              <w:rPr>
                <w:rFonts w:ascii="宋体" w:hAnsi="宋体" w:cs="宋体" w:hint="eastAsia"/>
                <w:color w:val="000000"/>
                <w:kern w:val="0"/>
                <w:szCs w:val="21"/>
                <w:lang w:eastAsia="zh-CN"/>
              </w:rPr>
              <w:t>（</w:t>
            </w:r>
            <w:r w:rsidR="007A5CEB">
              <w:rPr>
                <w:rFonts w:ascii="宋体" w:hAnsi="宋体" w:hint="eastAsia"/>
                <w:color w:val="000000"/>
                <w:kern w:val="0"/>
                <w:szCs w:val="21"/>
                <w:lang w:eastAsia="zh-CN"/>
              </w:rPr>
              <w:t>15</w:t>
            </w:r>
            <w:r>
              <w:rPr>
                <w:rFonts w:ascii="宋体" w:hAnsi="宋体" w:cs="宋体" w:hint="eastAsia"/>
                <w:color w:val="000000"/>
                <w:kern w:val="0"/>
                <w:szCs w:val="21"/>
                <w:lang w:eastAsia="zh-CN"/>
              </w:rPr>
              <w:t>分</w:t>
            </w:r>
          </w:p>
        </w:tc>
        <w:tc>
          <w:tcPr>
            <w:tcW w:w="5245" w:type="dxa"/>
            <w:vAlign w:val="center"/>
          </w:tcPr>
          <w:p w:rsidR="00202AA8" w:rsidRDefault="004A4676" w:rsidP="00D81416">
            <w:pPr>
              <w:spacing w:line="360" w:lineRule="auto"/>
              <w:rPr>
                <w:rFonts w:ascii="宋体" w:hAnsi="宋体" w:cs="宋体"/>
                <w:kern w:val="0"/>
                <w:lang w:eastAsia="zh-CN"/>
              </w:rPr>
            </w:pPr>
            <w:r>
              <w:rPr>
                <w:rFonts w:ascii="宋体" w:hAnsi="宋体" w:cs="宋体" w:hint="eastAsia"/>
                <w:kern w:val="0"/>
                <w:lang w:eastAsia="zh-CN"/>
              </w:rPr>
              <w:t>响应人</w:t>
            </w:r>
            <w:r w:rsidR="00202AA8">
              <w:rPr>
                <w:rFonts w:ascii="宋体" w:hAnsi="宋体" w:cs="宋体" w:hint="eastAsia"/>
                <w:kern w:val="0"/>
                <w:lang w:eastAsia="zh-CN"/>
              </w:rPr>
              <w:t>提供的服务</w:t>
            </w:r>
            <w:bookmarkStart w:id="19" w:name="OLE_LINK12"/>
            <w:bookmarkStart w:id="20" w:name="OLE_LINK20"/>
            <w:r w:rsidR="00202AA8">
              <w:rPr>
                <w:rFonts w:ascii="宋体" w:hAnsi="宋体" w:cs="宋体" w:hint="eastAsia"/>
                <w:kern w:val="0"/>
                <w:lang w:eastAsia="zh-CN"/>
              </w:rPr>
              <w:t>方案</w:t>
            </w:r>
            <w:bookmarkEnd w:id="19"/>
            <w:bookmarkEnd w:id="20"/>
            <w:r w:rsidR="00202AA8">
              <w:rPr>
                <w:rFonts w:ascii="宋体" w:hAnsi="宋体" w:cs="宋体" w:hint="eastAsia"/>
                <w:kern w:val="0"/>
                <w:lang w:eastAsia="zh-CN"/>
              </w:rPr>
              <w:t>和保障措施严密、针对性强、切实可行得</w:t>
            </w:r>
            <w:r w:rsidR="007A5CEB">
              <w:rPr>
                <w:rFonts w:ascii="宋体" w:hAnsi="宋体" w:cs="宋体" w:hint="eastAsia"/>
                <w:kern w:val="0"/>
                <w:lang w:eastAsia="zh-CN"/>
              </w:rPr>
              <w:t>15</w:t>
            </w:r>
            <w:r w:rsidR="00202AA8">
              <w:rPr>
                <w:rFonts w:ascii="宋体" w:hAnsi="宋体" w:cs="宋体" w:hint="eastAsia"/>
                <w:kern w:val="0"/>
                <w:lang w:eastAsia="zh-CN"/>
              </w:rPr>
              <w:t>分；</w:t>
            </w:r>
          </w:p>
          <w:p w:rsidR="00202AA8" w:rsidRDefault="004A4676" w:rsidP="00D81416">
            <w:pPr>
              <w:spacing w:line="360" w:lineRule="auto"/>
              <w:rPr>
                <w:rFonts w:ascii="宋体" w:hAnsi="宋体" w:cs="宋体"/>
                <w:kern w:val="0"/>
                <w:lang w:eastAsia="zh-CN"/>
              </w:rPr>
            </w:pPr>
            <w:r>
              <w:rPr>
                <w:rFonts w:ascii="宋体" w:hAnsi="宋体" w:cs="宋体" w:hint="eastAsia"/>
                <w:kern w:val="0"/>
                <w:lang w:eastAsia="zh-CN"/>
              </w:rPr>
              <w:t>响应人</w:t>
            </w:r>
            <w:r w:rsidR="00202AA8">
              <w:rPr>
                <w:rFonts w:ascii="宋体" w:hAnsi="宋体" w:cs="宋体" w:hint="eastAsia"/>
                <w:kern w:val="0"/>
                <w:lang w:eastAsia="zh-CN"/>
              </w:rPr>
              <w:t>提供的服务</w:t>
            </w:r>
            <w:r w:rsidR="007F490B">
              <w:rPr>
                <w:rFonts w:ascii="宋体" w:hAnsi="宋体" w:cs="宋体" w:hint="eastAsia"/>
                <w:kern w:val="0"/>
                <w:lang w:eastAsia="zh-CN"/>
              </w:rPr>
              <w:t>方案</w:t>
            </w:r>
            <w:r w:rsidR="00202AA8">
              <w:rPr>
                <w:rFonts w:ascii="宋体" w:hAnsi="宋体" w:cs="宋体" w:hint="eastAsia"/>
                <w:kern w:val="0"/>
                <w:lang w:eastAsia="zh-CN"/>
              </w:rPr>
              <w:t>和保障措施合理、基本可行得1</w:t>
            </w:r>
            <w:r w:rsidR="007A5CEB">
              <w:rPr>
                <w:rFonts w:ascii="宋体" w:hAnsi="宋体" w:cs="宋体" w:hint="eastAsia"/>
                <w:kern w:val="0"/>
                <w:lang w:eastAsia="zh-CN"/>
              </w:rPr>
              <w:t>0</w:t>
            </w:r>
            <w:r w:rsidR="00202AA8">
              <w:rPr>
                <w:rFonts w:ascii="宋体" w:hAnsi="宋体" w:cs="宋体" w:hint="eastAsia"/>
                <w:kern w:val="0"/>
                <w:lang w:eastAsia="zh-CN"/>
              </w:rPr>
              <w:t>分；</w:t>
            </w:r>
          </w:p>
          <w:p w:rsidR="00202AA8" w:rsidRDefault="004A4676" w:rsidP="00D81416">
            <w:pPr>
              <w:spacing w:line="360" w:lineRule="auto"/>
              <w:rPr>
                <w:rFonts w:ascii="宋体" w:hAnsi="宋体" w:cs="宋体"/>
                <w:kern w:val="0"/>
                <w:lang w:eastAsia="zh-CN"/>
              </w:rPr>
            </w:pPr>
            <w:r>
              <w:rPr>
                <w:rFonts w:ascii="宋体" w:hAnsi="宋体" w:cs="宋体" w:hint="eastAsia"/>
                <w:kern w:val="0"/>
                <w:lang w:eastAsia="zh-CN"/>
              </w:rPr>
              <w:t>响应人</w:t>
            </w:r>
            <w:r w:rsidR="00202AA8">
              <w:rPr>
                <w:rFonts w:ascii="宋体" w:hAnsi="宋体" w:cs="宋体" w:hint="eastAsia"/>
                <w:kern w:val="0"/>
                <w:lang w:eastAsia="zh-CN"/>
              </w:rPr>
              <w:t>提供的服务</w:t>
            </w:r>
            <w:r w:rsidR="007F490B">
              <w:rPr>
                <w:rFonts w:ascii="宋体" w:hAnsi="宋体" w:cs="宋体" w:hint="eastAsia"/>
                <w:kern w:val="0"/>
                <w:lang w:eastAsia="zh-CN"/>
              </w:rPr>
              <w:t>方案</w:t>
            </w:r>
            <w:r w:rsidR="00202AA8">
              <w:rPr>
                <w:rFonts w:ascii="宋体" w:hAnsi="宋体" w:cs="宋体" w:hint="eastAsia"/>
                <w:kern w:val="0"/>
                <w:lang w:eastAsia="zh-CN"/>
              </w:rPr>
              <w:t>和保障措施基本合理、部分可行得</w:t>
            </w:r>
            <w:r w:rsidR="007A5CEB">
              <w:rPr>
                <w:rFonts w:ascii="宋体" w:hAnsi="宋体" w:cs="宋体" w:hint="eastAsia"/>
                <w:kern w:val="0"/>
                <w:lang w:eastAsia="zh-CN"/>
              </w:rPr>
              <w:t>5</w:t>
            </w:r>
            <w:r w:rsidR="00202AA8">
              <w:rPr>
                <w:rFonts w:ascii="宋体" w:hAnsi="宋体" w:cs="宋体" w:hint="eastAsia"/>
                <w:kern w:val="0"/>
                <w:lang w:eastAsia="zh-CN"/>
              </w:rPr>
              <w:t>分；</w:t>
            </w:r>
          </w:p>
          <w:p w:rsidR="00202AA8" w:rsidRDefault="004A4676" w:rsidP="007A5CEB">
            <w:pPr>
              <w:spacing w:line="360" w:lineRule="auto"/>
              <w:rPr>
                <w:kern w:val="0"/>
                <w:lang w:eastAsia="zh-CN"/>
              </w:rPr>
            </w:pPr>
            <w:r>
              <w:rPr>
                <w:rFonts w:ascii="宋体" w:hAnsi="宋体" w:cs="宋体" w:hint="eastAsia"/>
                <w:kern w:val="0"/>
                <w:lang w:eastAsia="zh-CN"/>
              </w:rPr>
              <w:t>响应人</w:t>
            </w:r>
            <w:r w:rsidR="00202AA8">
              <w:rPr>
                <w:rFonts w:ascii="宋体" w:hAnsi="宋体" w:cs="宋体" w:hint="eastAsia"/>
                <w:kern w:val="0"/>
                <w:lang w:eastAsia="zh-CN"/>
              </w:rPr>
              <w:t>提供的服务</w:t>
            </w:r>
            <w:r w:rsidR="007F490B">
              <w:rPr>
                <w:rFonts w:ascii="宋体" w:hAnsi="宋体" w:cs="宋体" w:hint="eastAsia"/>
                <w:kern w:val="0"/>
                <w:lang w:eastAsia="zh-CN"/>
              </w:rPr>
              <w:t>方案</w:t>
            </w:r>
            <w:r w:rsidR="00202AA8">
              <w:rPr>
                <w:rFonts w:ascii="宋体" w:hAnsi="宋体" w:cs="宋体" w:hint="eastAsia"/>
                <w:kern w:val="0"/>
                <w:lang w:eastAsia="zh-CN"/>
              </w:rPr>
              <w:t>和保障措施不合理、不可行得</w:t>
            </w:r>
            <w:r w:rsidR="007A5CEB">
              <w:rPr>
                <w:rFonts w:ascii="宋体" w:hAnsi="宋体" w:cs="宋体" w:hint="eastAsia"/>
                <w:kern w:val="0"/>
                <w:lang w:eastAsia="zh-CN"/>
              </w:rPr>
              <w:t>1</w:t>
            </w:r>
            <w:r w:rsidR="00202AA8">
              <w:rPr>
                <w:rFonts w:ascii="宋体" w:hAnsi="宋体" w:cs="宋体" w:hint="eastAsia"/>
                <w:kern w:val="0"/>
                <w:lang w:eastAsia="zh-CN"/>
              </w:rPr>
              <w:t>分。</w:t>
            </w:r>
          </w:p>
        </w:tc>
        <w:tc>
          <w:tcPr>
            <w:tcW w:w="727" w:type="dxa"/>
          </w:tcPr>
          <w:p w:rsidR="00202AA8" w:rsidRDefault="00202AA8" w:rsidP="00D81416">
            <w:pPr>
              <w:spacing w:line="360" w:lineRule="auto"/>
              <w:rPr>
                <w:kern w:val="0"/>
                <w:lang w:eastAsia="zh-CN"/>
              </w:rPr>
            </w:pPr>
          </w:p>
        </w:tc>
      </w:tr>
      <w:tr w:rsidR="00202AA8" w:rsidTr="00D81416">
        <w:trPr>
          <w:trHeight w:val="1376"/>
        </w:trPr>
        <w:tc>
          <w:tcPr>
            <w:tcW w:w="710" w:type="dxa"/>
            <w:vMerge/>
          </w:tcPr>
          <w:p w:rsidR="00202AA8" w:rsidRDefault="00202AA8" w:rsidP="00D81416">
            <w:pPr>
              <w:spacing w:after="160" w:line="360" w:lineRule="auto"/>
              <w:rPr>
                <w:kern w:val="0"/>
                <w:lang w:eastAsia="zh-CN"/>
              </w:rPr>
            </w:pPr>
          </w:p>
        </w:tc>
        <w:tc>
          <w:tcPr>
            <w:tcW w:w="709" w:type="dxa"/>
            <w:vMerge/>
          </w:tcPr>
          <w:p w:rsidR="00202AA8" w:rsidRDefault="00202AA8" w:rsidP="00D81416">
            <w:pPr>
              <w:spacing w:after="160" w:line="360" w:lineRule="auto"/>
              <w:rPr>
                <w:kern w:val="0"/>
                <w:lang w:eastAsia="zh-CN"/>
              </w:rPr>
            </w:pPr>
          </w:p>
        </w:tc>
        <w:tc>
          <w:tcPr>
            <w:tcW w:w="2249" w:type="dxa"/>
            <w:vAlign w:val="center"/>
          </w:tcPr>
          <w:p w:rsidR="00202AA8" w:rsidRDefault="00202AA8" w:rsidP="00D81416">
            <w:pPr>
              <w:spacing w:line="360" w:lineRule="auto"/>
              <w:rPr>
                <w:rFonts w:ascii="宋体" w:hAnsi="宋体" w:cs="宋体"/>
                <w:color w:val="000000"/>
                <w:kern w:val="0"/>
                <w:szCs w:val="21"/>
                <w:lang w:eastAsia="zh-CN"/>
              </w:rPr>
            </w:pPr>
            <w:r>
              <w:rPr>
                <w:rFonts w:ascii="宋体" w:hAnsi="宋体" w:cs="宋体" w:hint="eastAsia"/>
                <w:color w:val="000000"/>
                <w:kern w:val="0"/>
                <w:szCs w:val="21"/>
                <w:lang w:eastAsia="zh-CN"/>
              </w:rPr>
              <w:t>对响应人拟采取的应急预案</w:t>
            </w:r>
            <w:r>
              <w:rPr>
                <w:rFonts w:ascii="宋体" w:hAnsi="宋体"/>
                <w:color w:val="000000"/>
                <w:kern w:val="0"/>
                <w:szCs w:val="21"/>
                <w:lang w:eastAsia="zh-CN"/>
              </w:rPr>
              <w:t>(</w:t>
            </w:r>
            <w:r>
              <w:rPr>
                <w:rFonts w:ascii="宋体" w:hAnsi="宋体" w:cs="宋体" w:hint="eastAsia"/>
                <w:color w:val="000000"/>
                <w:kern w:val="0"/>
                <w:szCs w:val="21"/>
                <w:lang w:eastAsia="zh-CN"/>
              </w:rPr>
              <w:t>系统故障、人员更替</w:t>
            </w:r>
            <w:r>
              <w:rPr>
                <w:rFonts w:ascii="宋体" w:hAnsi="宋体"/>
                <w:color w:val="000000"/>
                <w:kern w:val="0"/>
                <w:szCs w:val="21"/>
                <w:lang w:eastAsia="zh-CN"/>
              </w:rPr>
              <w:t>)</w:t>
            </w:r>
            <w:r>
              <w:rPr>
                <w:rFonts w:ascii="宋体" w:hAnsi="宋体" w:cs="宋体" w:hint="eastAsia"/>
                <w:color w:val="000000"/>
                <w:kern w:val="0"/>
                <w:szCs w:val="21"/>
                <w:lang w:eastAsia="zh-CN"/>
              </w:rPr>
              <w:t>的评价</w:t>
            </w:r>
            <w:bookmarkStart w:id="21" w:name="OLE_LINK8"/>
            <w:r>
              <w:rPr>
                <w:rFonts w:ascii="宋体" w:hAnsi="宋体" w:cs="宋体" w:hint="eastAsia"/>
                <w:color w:val="000000"/>
                <w:kern w:val="0"/>
                <w:szCs w:val="21"/>
                <w:lang w:eastAsia="zh-CN"/>
              </w:rPr>
              <w:t>（</w:t>
            </w:r>
            <w:r>
              <w:rPr>
                <w:rFonts w:ascii="宋体" w:hAnsi="宋体" w:hint="eastAsia"/>
                <w:color w:val="000000"/>
                <w:kern w:val="0"/>
                <w:szCs w:val="21"/>
                <w:lang w:eastAsia="zh-CN"/>
              </w:rPr>
              <w:t>10</w:t>
            </w:r>
            <w:r>
              <w:rPr>
                <w:rFonts w:ascii="宋体" w:hAnsi="宋体" w:cs="宋体" w:hint="eastAsia"/>
                <w:color w:val="000000"/>
                <w:kern w:val="0"/>
                <w:szCs w:val="21"/>
                <w:lang w:eastAsia="zh-CN"/>
              </w:rPr>
              <w:t>分</w:t>
            </w:r>
            <w:bookmarkEnd w:id="21"/>
            <w:r>
              <w:rPr>
                <w:rFonts w:ascii="宋体" w:hAnsi="宋体" w:cs="宋体" w:hint="eastAsia"/>
                <w:color w:val="000000"/>
                <w:kern w:val="0"/>
                <w:szCs w:val="21"/>
                <w:lang w:eastAsia="zh-CN"/>
              </w:rPr>
              <w:t>）</w:t>
            </w:r>
          </w:p>
        </w:tc>
        <w:tc>
          <w:tcPr>
            <w:tcW w:w="5245" w:type="dxa"/>
            <w:vAlign w:val="center"/>
          </w:tcPr>
          <w:p w:rsidR="00202AA8" w:rsidRDefault="00202AA8" w:rsidP="00D81416">
            <w:pPr>
              <w:spacing w:line="360" w:lineRule="auto"/>
              <w:rPr>
                <w:rFonts w:ascii="宋体" w:hAnsi="宋体" w:cs="宋体"/>
                <w:kern w:val="0"/>
                <w:lang w:eastAsia="zh-CN"/>
              </w:rPr>
            </w:pPr>
            <w:r>
              <w:rPr>
                <w:rFonts w:ascii="宋体" w:hAnsi="宋体" w:cs="宋体" w:hint="eastAsia"/>
                <w:kern w:val="0"/>
                <w:lang w:eastAsia="zh-CN"/>
              </w:rPr>
              <w:t>项目具有应急预案，且细致合理、针对性强，出现问题，能及时实施应对措施得10分；</w:t>
            </w:r>
          </w:p>
          <w:p w:rsidR="00202AA8" w:rsidRDefault="00202AA8" w:rsidP="00D81416">
            <w:pPr>
              <w:spacing w:line="360" w:lineRule="auto"/>
              <w:rPr>
                <w:rFonts w:ascii="宋体" w:hAnsi="宋体" w:cs="宋体"/>
                <w:kern w:val="0"/>
                <w:lang w:eastAsia="zh-CN"/>
              </w:rPr>
            </w:pPr>
            <w:r>
              <w:rPr>
                <w:rFonts w:ascii="宋体" w:hAnsi="宋体" w:cs="宋体" w:hint="eastAsia"/>
                <w:kern w:val="0"/>
                <w:lang w:eastAsia="zh-CN"/>
              </w:rPr>
              <w:t>项目具有应急预案，针对性一般得7分；</w:t>
            </w:r>
          </w:p>
          <w:p w:rsidR="00202AA8" w:rsidRDefault="00202AA8" w:rsidP="00D81416">
            <w:pPr>
              <w:spacing w:line="360" w:lineRule="auto"/>
              <w:rPr>
                <w:rFonts w:ascii="宋体" w:hAnsi="宋体" w:cs="宋体"/>
                <w:kern w:val="0"/>
                <w:lang w:eastAsia="zh-CN"/>
              </w:rPr>
            </w:pPr>
            <w:r>
              <w:rPr>
                <w:rFonts w:ascii="宋体" w:hAnsi="宋体" w:cs="宋体" w:hint="eastAsia"/>
                <w:kern w:val="0"/>
                <w:lang w:eastAsia="zh-CN"/>
              </w:rPr>
              <w:t>项目具有应急预案，相对简单、针对性弱得4分；</w:t>
            </w:r>
          </w:p>
          <w:p w:rsidR="00202AA8" w:rsidRDefault="000F6A31" w:rsidP="00D81416">
            <w:pPr>
              <w:spacing w:line="360" w:lineRule="auto"/>
              <w:rPr>
                <w:kern w:val="0"/>
                <w:lang w:eastAsia="zh-CN"/>
              </w:rPr>
            </w:pPr>
            <w:r>
              <w:rPr>
                <w:rFonts w:ascii="宋体" w:hAnsi="宋体" w:cs="宋体" w:hint="eastAsia"/>
                <w:kern w:val="0"/>
                <w:lang w:eastAsia="zh-CN"/>
              </w:rPr>
              <w:t>项目具有应急预案</w:t>
            </w:r>
            <w:r w:rsidR="00202AA8">
              <w:rPr>
                <w:rFonts w:ascii="宋体" w:hAnsi="宋体" w:cs="宋体" w:hint="eastAsia"/>
                <w:kern w:val="0"/>
                <w:lang w:eastAsia="zh-CN"/>
              </w:rPr>
              <w:t>简单且不具有针对性得1分。</w:t>
            </w:r>
          </w:p>
        </w:tc>
        <w:tc>
          <w:tcPr>
            <w:tcW w:w="727" w:type="dxa"/>
          </w:tcPr>
          <w:p w:rsidR="00202AA8" w:rsidRDefault="00202AA8" w:rsidP="00D81416">
            <w:pPr>
              <w:spacing w:line="360" w:lineRule="auto"/>
              <w:rPr>
                <w:kern w:val="0"/>
                <w:lang w:eastAsia="zh-CN"/>
              </w:rPr>
            </w:pPr>
          </w:p>
        </w:tc>
      </w:tr>
    </w:tbl>
    <w:p w:rsidR="00202AA8" w:rsidRPr="005B6D47" w:rsidRDefault="00202AA8">
      <w:pPr>
        <w:widowControl/>
        <w:spacing w:line="360" w:lineRule="auto"/>
        <w:jc w:val="left"/>
        <w:rPr>
          <w:rFonts w:ascii="宋体" w:hAnsi="宋体" w:cs="宋体"/>
          <w:b/>
          <w:bCs/>
          <w:kern w:val="0"/>
          <w:sz w:val="20"/>
          <w:szCs w:val="21"/>
        </w:rPr>
      </w:pPr>
    </w:p>
    <w:p w:rsidR="00C13056" w:rsidRPr="00202AA8" w:rsidRDefault="00CE4D98" w:rsidP="00202AA8">
      <w:pPr>
        <w:pStyle w:val="ac"/>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C13056" w:rsidRDefault="00C13056">
      <w:pPr>
        <w:spacing w:line="360" w:lineRule="auto"/>
        <w:jc w:val="center"/>
        <w:rPr>
          <w:rFonts w:ascii="楷体" w:eastAsia="楷体" w:hAnsi="楷体" w:cs="Calibri"/>
          <w:b/>
          <w:sz w:val="36"/>
          <w:szCs w:val="21"/>
        </w:rPr>
      </w:pPr>
    </w:p>
    <w:p w:rsidR="00C13056" w:rsidRDefault="00CE4D98">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C13056" w:rsidRPr="00202AA8" w:rsidRDefault="00CE4D98" w:rsidP="00202AA8">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C13056" w:rsidRDefault="00C13056">
      <w:pPr>
        <w:spacing w:line="360" w:lineRule="auto"/>
        <w:rPr>
          <w:rFonts w:ascii="楷体" w:eastAsia="楷体" w:hAnsi="楷体" w:cs="Calibri"/>
          <w:sz w:val="28"/>
          <w:szCs w:val="21"/>
        </w:rPr>
      </w:pPr>
    </w:p>
    <w:p w:rsidR="00C13056" w:rsidRDefault="00CE4D98">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C13056" w:rsidRDefault="00CE4D98">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C13056" w:rsidRDefault="00CE4D98">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C13056" w:rsidRDefault="00CE4D98">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C13056" w:rsidRDefault="00C13056">
      <w:pPr>
        <w:spacing w:line="360" w:lineRule="auto"/>
        <w:rPr>
          <w:rFonts w:ascii="楷体" w:eastAsia="楷体" w:hAnsi="楷体" w:cs="Calibri"/>
          <w:sz w:val="28"/>
          <w:szCs w:val="21"/>
        </w:rPr>
      </w:pPr>
    </w:p>
    <w:p w:rsidR="00C13056" w:rsidRDefault="00C13056">
      <w:pPr>
        <w:spacing w:line="360" w:lineRule="auto"/>
        <w:rPr>
          <w:rFonts w:ascii="楷体" w:eastAsia="楷体" w:hAnsi="楷体" w:cs="Calibri"/>
          <w:sz w:val="28"/>
          <w:szCs w:val="21"/>
        </w:rPr>
      </w:pPr>
    </w:p>
    <w:p w:rsidR="00C13056" w:rsidRDefault="00C13056">
      <w:pPr>
        <w:spacing w:line="360" w:lineRule="auto"/>
        <w:rPr>
          <w:rFonts w:ascii="楷体" w:eastAsia="楷体" w:hAnsi="楷体" w:cs="Calibri"/>
          <w:sz w:val="28"/>
          <w:szCs w:val="21"/>
        </w:rPr>
      </w:pPr>
    </w:p>
    <w:p w:rsidR="00C13056" w:rsidRDefault="00CE4D98">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C13056" w:rsidRDefault="00CE4D98">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C13056" w:rsidRDefault="00CE4D98">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C13056" w:rsidRDefault="00CE4D98">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C13056" w:rsidRDefault="00CE4D98">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C13056" w:rsidRDefault="00CE4D98">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C13056" w:rsidRDefault="00C13056">
      <w:pPr>
        <w:spacing w:line="360" w:lineRule="auto"/>
        <w:rPr>
          <w:rFonts w:ascii="楷体" w:eastAsia="楷体" w:hAnsi="楷体" w:cs="Calibri"/>
          <w:b/>
          <w:sz w:val="28"/>
          <w:szCs w:val="21"/>
        </w:rPr>
      </w:pPr>
    </w:p>
    <w:p w:rsidR="00C13056" w:rsidRDefault="00C13056">
      <w:pPr>
        <w:spacing w:line="360" w:lineRule="auto"/>
        <w:rPr>
          <w:rFonts w:ascii="楷体" w:eastAsia="楷体" w:hAnsi="楷体" w:cs="Calibri"/>
          <w:b/>
          <w:sz w:val="28"/>
          <w:szCs w:val="21"/>
        </w:rPr>
      </w:pPr>
    </w:p>
    <w:p w:rsidR="00C13056" w:rsidRDefault="00C13056">
      <w:pPr>
        <w:spacing w:line="360" w:lineRule="auto"/>
        <w:rPr>
          <w:rFonts w:ascii="楷体" w:eastAsia="楷体" w:hAnsi="楷体" w:cs="Calibri"/>
          <w:szCs w:val="21"/>
        </w:rPr>
      </w:pPr>
    </w:p>
    <w:p w:rsidR="00C13056" w:rsidRDefault="00C13056">
      <w:pPr>
        <w:spacing w:line="360" w:lineRule="auto"/>
        <w:rPr>
          <w:rFonts w:ascii="楷体" w:eastAsia="楷体" w:hAnsi="楷体" w:cs="Calibri"/>
          <w:szCs w:val="21"/>
        </w:rPr>
      </w:pPr>
    </w:p>
    <w:p w:rsidR="00C13056" w:rsidRDefault="00C13056">
      <w:pPr>
        <w:spacing w:line="360" w:lineRule="auto"/>
        <w:rPr>
          <w:rFonts w:ascii="楷体" w:eastAsia="楷体" w:hAnsi="楷体" w:cs="Calibri"/>
          <w:szCs w:val="21"/>
        </w:rPr>
      </w:pPr>
    </w:p>
    <w:p w:rsidR="00C13056" w:rsidRDefault="00CE4D98">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C13056" w:rsidRDefault="00C13056">
      <w:pPr>
        <w:spacing w:line="360" w:lineRule="auto"/>
        <w:ind w:firstLineChars="200" w:firstLine="420"/>
        <w:rPr>
          <w:rFonts w:ascii="楷体" w:eastAsia="楷体" w:hAnsi="楷体" w:cs="Calibri"/>
          <w:szCs w:val="21"/>
        </w:rPr>
      </w:pP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C13056" w:rsidRDefault="00CE4D98">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C13056" w:rsidRDefault="00CE4D98">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lastRenderedPageBreak/>
        <w:t>1.1双方约定，乙方完成甲方所委托</w:t>
      </w:r>
      <w:r>
        <w:rPr>
          <w:rFonts w:ascii="楷体" w:eastAsia="楷体" w:hAnsi="楷体" w:cs="Calibri" w:hint="eastAsia"/>
          <w:szCs w:val="21"/>
          <w:u w:val="single"/>
        </w:rPr>
        <w:t xml:space="preserve">                  。</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C13056" w:rsidRDefault="00CE4D98">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C13056" w:rsidRDefault="00CE4D98">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C13056" w:rsidRDefault="00CE4D98">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C13056" w:rsidRDefault="00CE4D98">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C13056" w:rsidRDefault="00CE4D98">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C13056" w:rsidRDefault="00CE4D98">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C13056" w:rsidRDefault="00CE4D98">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C13056" w:rsidRDefault="00CE4D98">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C13056" w:rsidRDefault="00CE4D98">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4.1乙方须根据项目要求安排具备相应资质的专业技术人员，并确保项目技术队伍的稳定。项目服务过程中，乙方如因正当理由需要调整项目技术人员的，应当提前5日通知甲方，获得甲方书面同意后方可进行。</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C13056" w:rsidRDefault="00CE4D98">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C13056" w:rsidRDefault="00CE4D98" w:rsidP="00977E4D">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C13056" w:rsidRDefault="00CE4D98">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w:t>
      </w:r>
      <w:r>
        <w:rPr>
          <w:rFonts w:ascii="楷体" w:eastAsia="楷体" w:hAnsi="楷体" w:cs="Calibri" w:hint="eastAsia"/>
          <w:szCs w:val="21"/>
        </w:rPr>
        <w:lastRenderedPageBreak/>
        <w:t>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C13056" w:rsidRDefault="00CE4D98">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C13056" w:rsidRDefault="00CE4D98">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C13056" w:rsidRDefault="00CE4D98">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C13056" w:rsidRDefault="00CE4D98">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C13056" w:rsidRDefault="00CE4D98">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C13056" w:rsidRDefault="00CE4D98">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C13056" w:rsidRDefault="00CE4D98">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C13056" w:rsidRDefault="00CE4D98">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lastRenderedPageBreak/>
        <w:t>十二、合同终止</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C13056" w:rsidRDefault="00CE4D98">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C13056" w:rsidRDefault="00CE4D98">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C13056" w:rsidRDefault="00CE4D98">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C13056" w:rsidRDefault="00CE4D98">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C13056" w:rsidRDefault="00CE4D98">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C13056" w:rsidRDefault="00CE4D98">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C13056" w:rsidRDefault="00C13056">
      <w:pPr>
        <w:spacing w:line="360" w:lineRule="auto"/>
        <w:ind w:firstLine="435"/>
        <w:rPr>
          <w:rFonts w:ascii="楷体" w:eastAsia="楷体" w:hAnsi="楷体" w:cs="Calibri"/>
          <w:sz w:val="22"/>
          <w:szCs w:val="21"/>
        </w:rPr>
      </w:pPr>
    </w:p>
    <w:p w:rsidR="00C13056" w:rsidRDefault="00C13056">
      <w:pPr>
        <w:spacing w:line="360" w:lineRule="auto"/>
        <w:ind w:firstLine="435"/>
        <w:rPr>
          <w:rFonts w:ascii="楷体" w:eastAsia="楷体" w:hAnsi="楷体" w:cs="Calibri"/>
          <w:sz w:val="22"/>
          <w:szCs w:val="21"/>
        </w:rPr>
      </w:pPr>
    </w:p>
    <w:p w:rsidR="00C13056" w:rsidRDefault="00C13056">
      <w:pPr>
        <w:spacing w:line="360" w:lineRule="auto"/>
        <w:ind w:firstLine="435"/>
        <w:rPr>
          <w:rFonts w:ascii="楷体" w:eastAsia="楷体" w:hAnsi="楷体" w:cs="Calibri"/>
          <w:sz w:val="22"/>
          <w:szCs w:val="21"/>
        </w:rPr>
      </w:pPr>
    </w:p>
    <w:p w:rsidR="00C13056" w:rsidRDefault="00CE4D98">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C13056" w:rsidRDefault="00C13056">
      <w:pPr>
        <w:spacing w:line="360" w:lineRule="auto"/>
        <w:rPr>
          <w:rFonts w:ascii="楷体" w:eastAsia="楷体" w:hAnsi="楷体" w:cs="Calibri"/>
          <w:sz w:val="22"/>
          <w:szCs w:val="21"/>
        </w:rPr>
      </w:pPr>
    </w:p>
    <w:p w:rsidR="00C13056" w:rsidRDefault="00CE4D98">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C13056" w:rsidRDefault="00C13056">
      <w:pPr>
        <w:spacing w:line="360" w:lineRule="auto"/>
        <w:rPr>
          <w:rFonts w:ascii="楷体" w:eastAsia="楷体" w:hAnsi="楷体" w:cs="Calibri"/>
          <w:sz w:val="22"/>
          <w:szCs w:val="21"/>
        </w:rPr>
      </w:pPr>
    </w:p>
    <w:p w:rsidR="00C13056" w:rsidRDefault="00CE4D98">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C13056" w:rsidRDefault="00C13056">
      <w:pPr>
        <w:spacing w:line="360" w:lineRule="auto"/>
        <w:rPr>
          <w:rFonts w:ascii="楷体" w:eastAsia="楷体" w:hAnsi="楷体" w:cs="Calibri"/>
          <w:sz w:val="22"/>
          <w:szCs w:val="21"/>
        </w:rPr>
      </w:pPr>
    </w:p>
    <w:p w:rsidR="00C13056" w:rsidRDefault="00CE4D98">
      <w:pPr>
        <w:spacing w:line="360" w:lineRule="auto"/>
        <w:jc w:val="left"/>
        <w:rPr>
          <w:rFonts w:ascii="Calibri" w:hAnsi="Calibri" w:cs="Calibri"/>
          <w:szCs w:val="21"/>
        </w:rPr>
      </w:pPr>
      <w:r>
        <w:rPr>
          <w:rFonts w:ascii="楷体" w:eastAsia="楷体" w:hAnsi="楷体" w:cs="Calibri" w:hint="eastAsia"/>
          <w:sz w:val="22"/>
          <w:szCs w:val="21"/>
        </w:rPr>
        <w:t>日期:                                       日期：</w:t>
      </w:r>
    </w:p>
    <w:p w:rsidR="00C13056" w:rsidRDefault="00C13056">
      <w:pPr>
        <w:pStyle w:val="ad"/>
        <w:widowControl w:val="0"/>
        <w:spacing w:line="360" w:lineRule="auto"/>
        <w:rPr>
          <w:kern w:val="2"/>
          <w:sz w:val="21"/>
          <w:szCs w:val="21"/>
        </w:rPr>
      </w:pPr>
    </w:p>
    <w:p w:rsidR="00C13056" w:rsidRDefault="00C13056">
      <w:pPr>
        <w:pStyle w:val="ad"/>
        <w:widowControl w:val="0"/>
        <w:spacing w:line="360" w:lineRule="auto"/>
        <w:rPr>
          <w:kern w:val="2"/>
          <w:sz w:val="21"/>
          <w:szCs w:val="21"/>
        </w:rPr>
      </w:pPr>
    </w:p>
    <w:p w:rsidR="00C13056" w:rsidRDefault="00CE4D98">
      <w:pPr>
        <w:pStyle w:val="ad"/>
        <w:widowControl w:val="0"/>
        <w:spacing w:line="360" w:lineRule="auto"/>
        <w:rPr>
          <w:rFonts w:ascii="Times New Roman"/>
          <w:bCs/>
          <w:color w:val="000000"/>
          <w:kern w:val="2"/>
          <w:sz w:val="21"/>
          <w:szCs w:val="21"/>
        </w:rPr>
      </w:pPr>
      <w:r>
        <w:rPr>
          <w:rFonts w:hint="eastAsia"/>
          <w:kern w:val="2"/>
          <w:sz w:val="21"/>
          <w:szCs w:val="21"/>
        </w:rPr>
        <w:t>项目廉政责任书</w:t>
      </w:r>
    </w:p>
    <w:p w:rsidR="00C13056" w:rsidRDefault="00CE4D98">
      <w:pPr>
        <w:spacing w:line="360" w:lineRule="auto"/>
        <w:ind w:leftChars="-85" w:left="-178" w:firstLine="480"/>
        <w:rPr>
          <w:rFonts w:ascii="宋体" w:hAnsi="宋体"/>
          <w:szCs w:val="21"/>
          <w:u w:val="single"/>
        </w:rPr>
      </w:pPr>
      <w:r>
        <w:rPr>
          <w:rFonts w:ascii="宋体" w:hAnsi="宋体" w:hint="eastAsia"/>
          <w:szCs w:val="21"/>
        </w:rPr>
        <w:t>项目名称：</w:t>
      </w:r>
    </w:p>
    <w:p w:rsidR="00C13056" w:rsidRDefault="00CE4D98">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C13056" w:rsidRDefault="00CE4D98">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C13056" w:rsidRDefault="00CE4D98">
      <w:pPr>
        <w:spacing w:line="360" w:lineRule="auto"/>
        <w:ind w:leftChars="-85" w:left="-178" w:firstLine="480"/>
        <w:rPr>
          <w:rFonts w:ascii="宋体" w:hAnsi="宋体"/>
          <w:szCs w:val="21"/>
          <w:u w:val="single"/>
        </w:rPr>
      </w:pPr>
      <w:r>
        <w:rPr>
          <w:rFonts w:ascii="宋体" w:hAnsi="宋体" w:hint="eastAsia"/>
          <w:szCs w:val="21"/>
        </w:rPr>
        <w:t>乙    方：</w:t>
      </w:r>
    </w:p>
    <w:p w:rsidR="00C13056" w:rsidRDefault="00CE4D98">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C13056" w:rsidRDefault="00CE4D98">
      <w:pPr>
        <w:spacing w:line="360" w:lineRule="auto"/>
        <w:rPr>
          <w:rFonts w:ascii="宋体" w:hAnsi="宋体"/>
          <w:szCs w:val="21"/>
        </w:rPr>
      </w:pPr>
      <w:r>
        <w:rPr>
          <w:rFonts w:ascii="宋体" w:hAnsi="宋体" w:hint="eastAsia"/>
          <w:szCs w:val="21"/>
        </w:rPr>
        <w:lastRenderedPageBreak/>
        <w:t xml:space="preserve">　　(一)　应严格遵守国家关于市场准入、项目招标投标和市场活动等有关法律、法规，相关政策，以及廉政建设的各项规定。</w:t>
      </w:r>
    </w:p>
    <w:p w:rsidR="00C13056" w:rsidRDefault="00CE4D98">
      <w:pPr>
        <w:spacing w:line="360" w:lineRule="auto"/>
        <w:rPr>
          <w:rFonts w:ascii="宋体" w:hAnsi="宋体"/>
          <w:szCs w:val="21"/>
        </w:rPr>
      </w:pPr>
      <w:r>
        <w:rPr>
          <w:rFonts w:ascii="宋体" w:hAnsi="宋体" w:hint="eastAsia"/>
          <w:szCs w:val="21"/>
        </w:rPr>
        <w:t xml:space="preserve">　　(二)　严格执行项目合同文件，自觉按合同办事。</w:t>
      </w:r>
    </w:p>
    <w:p w:rsidR="00C13056" w:rsidRDefault="00CE4D98">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C13056" w:rsidRDefault="00CE4D98">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C13056" w:rsidRDefault="00CE4D98">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C13056" w:rsidRDefault="00CE4D98">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C13056" w:rsidRDefault="00CE4D98">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C13056" w:rsidRDefault="00CE4D98">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C13056" w:rsidRDefault="00CE4D98">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C13056" w:rsidRDefault="00CE4D98">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C13056" w:rsidRDefault="00CE4D98">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C13056" w:rsidRDefault="00CE4D98">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C13056" w:rsidRDefault="00CE4D98">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C13056" w:rsidRDefault="00CE4D98">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C13056" w:rsidRDefault="00CE4D98">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C13056" w:rsidRDefault="00CE4D98">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C13056" w:rsidRDefault="00CE4D98">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C13056" w:rsidRDefault="00CE4D98">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C13056" w:rsidRDefault="00CE4D98">
      <w:pPr>
        <w:spacing w:line="360" w:lineRule="auto"/>
        <w:ind w:firstLine="480"/>
        <w:rPr>
          <w:rFonts w:ascii="黑体" w:eastAsia="黑体" w:hAnsi="宋体"/>
          <w:szCs w:val="21"/>
        </w:rPr>
      </w:pPr>
      <w:r>
        <w:rPr>
          <w:rFonts w:ascii="黑体" w:eastAsia="黑体" w:hAnsi="宋体" w:hint="eastAsia"/>
          <w:szCs w:val="21"/>
        </w:rPr>
        <w:lastRenderedPageBreak/>
        <w:t xml:space="preserve">第四条　</w:t>
      </w:r>
      <w:r>
        <w:rPr>
          <w:rFonts w:ascii="宋体" w:hAnsi="宋体" w:hint="eastAsia"/>
          <w:szCs w:val="21"/>
        </w:rPr>
        <w:t>违约责任</w:t>
      </w:r>
    </w:p>
    <w:p w:rsidR="00C13056" w:rsidRDefault="00CE4D98">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C13056" w:rsidRDefault="00CE4D98">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C13056" w:rsidRDefault="00CE4D98">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C13056" w:rsidRDefault="00CE4D98">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C13056" w:rsidRDefault="00C13056">
      <w:pPr>
        <w:adjustRightInd w:val="0"/>
        <w:snapToGrid w:val="0"/>
        <w:spacing w:line="360" w:lineRule="auto"/>
        <w:ind w:left="620"/>
        <w:rPr>
          <w:rFonts w:ascii="宋体" w:hAnsi="宋体"/>
          <w:szCs w:val="21"/>
        </w:rPr>
      </w:pPr>
    </w:p>
    <w:p w:rsidR="00C13056" w:rsidRDefault="00CE4D98">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C13056" w:rsidRDefault="00CE4D98">
      <w:pPr>
        <w:adjustRightInd w:val="0"/>
        <w:snapToGrid w:val="0"/>
        <w:spacing w:line="360" w:lineRule="auto"/>
        <w:rPr>
          <w:rFonts w:ascii="宋体" w:hAnsi="宋体"/>
          <w:szCs w:val="21"/>
        </w:rPr>
      </w:pPr>
      <w:r>
        <w:rPr>
          <w:rFonts w:ascii="宋体" w:hAnsi="宋体" w:hint="eastAsia"/>
          <w:szCs w:val="21"/>
        </w:rPr>
        <w:t xml:space="preserve">　　　 　　　                           </w:t>
      </w:r>
    </w:p>
    <w:p w:rsidR="00C13056" w:rsidRDefault="00CE4D98">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C13056" w:rsidRDefault="00C13056">
      <w:pPr>
        <w:adjustRightInd w:val="0"/>
        <w:snapToGrid w:val="0"/>
        <w:spacing w:line="360" w:lineRule="auto"/>
        <w:ind w:leftChars="-1" w:left="-2"/>
        <w:rPr>
          <w:rFonts w:ascii="宋体" w:hAnsi="宋体"/>
          <w:szCs w:val="21"/>
        </w:rPr>
      </w:pPr>
    </w:p>
    <w:p w:rsidR="00C13056" w:rsidRDefault="00CE4D98">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C13056" w:rsidRDefault="00C13056">
      <w:pPr>
        <w:spacing w:line="360" w:lineRule="auto"/>
        <w:ind w:firstLineChars="200" w:firstLine="420"/>
        <w:rPr>
          <w:szCs w:val="21"/>
        </w:rPr>
      </w:pPr>
    </w:p>
    <w:p w:rsidR="00C13056" w:rsidRDefault="00CE4D98">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C13056" w:rsidRDefault="00CE4D98">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C13056" w:rsidRDefault="00C13056" w:rsidP="00194300">
      <w:pPr>
        <w:widowControl/>
        <w:spacing w:beforeLines="50" w:line="360" w:lineRule="auto"/>
        <w:jc w:val="left"/>
        <w:rPr>
          <w:rFonts w:ascii="宋体" w:hAnsi="宋体"/>
          <w:szCs w:val="21"/>
        </w:rPr>
      </w:pPr>
    </w:p>
    <w:p w:rsidR="00C13056" w:rsidRDefault="00C13056">
      <w:pPr>
        <w:spacing w:line="360" w:lineRule="auto"/>
      </w:pPr>
    </w:p>
    <w:p w:rsidR="00C13056" w:rsidRDefault="00C13056">
      <w:pPr>
        <w:spacing w:line="360" w:lineRule="auto"/>
      </w:pPr>
    </w:p>
    <w:p w:rsidR="00C13056" w:rsidRDefault="00C13056">
      <w:pPr>
        <w:spacing w:line="360" w:lineRule="auto"/>
        <w:rPr>
          <w:rFonts w:ascii="宋体" w:hAnsi="宋体" w:cs="宋体"/>
        </w:rPr>
      </w:pPr>
    </w:p>
    <w:sectPr w:rsidR="00C13056" w:rsidSect="00C13056">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D0E" w:rsidRDefault="002D7D0E" w:rsidP="00C13056">
      <w:r>
        <w:separator/>
      </w:r>
    </w:p>
  </w:endnote>
  <w:endnote w:type="continuationSeparator" w:id="1">
    <w:p w:rsidR="002D7D0E" w:rsidRDefault="002D7D0E" w:rsidP="00C130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D0E" w:rsidRDefault="002D7D0E" w:rsidP="00C13056">
      <w:r>
        <w:separator/>
      </w:r>
    </w:p>
  </w:footnote>
  <w:footnote w:type="continuationSeparator" w:id="1">
    <w:p w:rsidR="002D7D0E" w:rsidRDefault="002D7D0E" w:rsidP="00C130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056" w:rsidRDefault="00C13056">
    <w:pPr>
      <w:pStyle w:val="a7"/>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02FB"/>
    <w:rsid w:val="00016845"/>
    <w:rsid w:val="0008260E"/>
    <w:rsid w:val="000A5F96"/>
    <w:rsid w:val="000F6A31"/>
    <w:rsid w:val="00110B0C"/>
    <w:rsid w:val="0011434E"/>
    <w:rsid w:val="00160C78"/>
    <w:rsid w:val="00194300"/>
    <w:rsid w:val="001B7EC7"/>
    <w:rsid w:val="001C215A"/>
    <w:rsid w:val="00202AA8"/>
    <w:rsid w:val="002B407B"/>
    <w:rsid w:val="002D7D0E"/>
    <w:rsid w:val="00303AE9"/>
    <w:rsid w:val="00312575"/>
    <w:rsid w:val="0036640D"/>
    <w:rsid w:val="003F6625"/>
    <w:rsid w:val="0040338B"/>
    <w:rsid w:val="0043201F"/>
    <w:rsid w:val="004337C6"/>
    <w:rsid w:val="004A4676"/>
    <w:rsid w:val="00503DB6"/>
    <w:rsid w:val="005B6D47"/>
    <w:rsid w:val="005C2BE8"/>
    <w:rsid w:val="005E25A3"/>
    <w:rsid w:val="00610BEE"/>
    <w:rsid w:val="006427FF"/>
    <w:rsid w:val="006963D9"/>
    <w:rsid w:val="00706032"/>
    <w:rsid w:val="007A5CEB"/>
    <w:rsid w:val="007F490B"/>
    <w:rsid w:val="00870552"/>
    <w:rsid w:val="008A1345"/>
    <w:rsid w:val="00977E4D"/>
    <w:rsid w:val="009F0C60"/>
    <w:rsid w:val="009F4BD9"/>
    <w:rsid w:val="00A4253D"/>
    <w:rsid w:val="00A865A4"/>
    <w:rsid w:val="00A93B2C"/>
    <w:rsid w:val="00AD0F1C"/>
    <w:rsid w:val="00AD5F68"/>
    <w:rsid w:val="00AE320F"/>
    <w:rsid w:val="00AF4B2B"/>
    <w:rsid w:val="00C13056"/>
    <w:rsid w:val="00CD3833"/>
    <w:rsid w:val="00CE4D98"/>
    <w:rsid w:val="00D924EC"/>
    <w:rsid w:val="00D96DF3"/>
    <w:rsid w:val="00DB3C5E"/>
    <w:rsid w:val="00E13887"/>
    <w:rsid w:val="00E3575A"/>
    <w:rsid w:val="00E50330"/>
    <w:rsid w:val="00EB3A5C"/>
    <w:rsid w:val="00F02A18"/>
    <w:rsid w:val="00F43BA9"/>
    <w:rsid w:val="313F1431"/>
    <w:rsid w:val="367E101F"/>
    <w:rsid w:val="38FB5D23"/>
    <w:rsid w:val="3983690B"/>
    <w:rsid w:val="5CBA6A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13056"/>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C13056"/>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C13056"/>
    <w:pPr>
      <w:jc w:val="left"/>
    </w:pPr>
  </w:style>
  <w:style w:type="paragraph" w:styleId="a5">
    <w:name w:val="Body Text"/>
    <w:basedOn w:val="a0"/>
    <w:uiPriority w:val="99"/>
    <w:qFormat/>
    <w:rsid w:val="00C13056"/>
    <w:pPr>
      <w:spacing w:after="120"/>
    </w:pPr>
    <w:rPr>
      <w:sz w:val="28"/>
    </w:rPr>
  </w:style>
  <w:style w:type="paragraph" w:styleId="a6">
    <w:name w:val="footer"/>
    <w:basedOn w:val="a0"/>
    <w:link w:val="Char0"/>
    <w:uiPriority w:val="99"/>
    <w:qFormat/>
    <w:rsid w:val="00C13056"/>
    <w:pPr>
      <w:tabs>
        <w:tab w:val="center" w:pos="4153"/>
        <w:tab w:val="right" w:pos="8306"/>
      </w:tabs>
      <w:snapToGrid w:val="0"/>
      <w:jc w:val="left"/>
    </w:pPr>
    <w:rPr>
      <w:sz w:val="18"/>
      <w:szCs w:val="18"/>
    </w:rPr>
  </w:style>
  <w:style w:type="paragraph" w:styleId="a7">
    <w:name w:val="header"/>
    <w:basedOn w:val="a0"/>
    <w:link w:val="Char1"/>
    <w:uiPriority w:val="99"/>
    <w:qFormat/>
    <w:rsid w:val="00C13056"/>
    <w:pPr>
      <w:tabs>
        <w:tab w:val="center" w:pos="4153"/>
        <w:tab w:val="right" w:pos="8306"/>
      </w:tabs>
      <w:snapToGrid w:val="0"/>
      <w:jc w:val="center"/>
    </w:pPr>
    <w:rPr>
      <w:sz w:val="18"/>
      <w:szCs w:val="18"/>
    </w:rPr>
  </w:style>
  <w:style w:type="paragraph" w:styleId="2">
    <w:name w:val="Body Text 2"/>
    <w:basedOn w:val="a0"/>
    <w:link w:val="2Char"/>
    <w:qFormat/>
    <w:rsid w:val="00C13056"/>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C130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8">
    <w:name w:val="annotation subject"/>
    <w:basedOn w:val="a4"/>
    <w:next w:val="a4"/>
    <w:link w:val="Char2"/>
    <w:uiPriority w:val="99"/>
    <w:semiHidden/>
    <w:unhideWhenUsed/>
    <w:qFormat/>
    <w:rsid w:val="00C13056"/>
    <w:rPr>
      <w:b/>
      <w:bCs/>
    </w:rPr>
  </w:style>
  <w:style w:type="table" w:styleId="a9">
    <w:name w:val="Table Grid"/>
    <w:basedOn w:val="a2"/>
    <w:qFormat/>
    <w:rsid w:val="00C13056"/>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qFormat/>
    <w:rsid w:val="00C13056"/>
    <w:rPr>
      <w:rFonts w:ascii="Verdana" w:hAnsi="Verdana" w:cs="Verdana" w:hint="default"/>
      <w:i/>
      <w:color w:val="273337"/>
      <w:sz w:val="18"/>
      <w:szCs w:val="18"/>
    </w:rPr>
  </w:style>
  <w:style w:type="character" w:styleId="ab">
    <w:name w:val="annotation reference"/>
    <w:basedOn w:val="a1"/>
    <w:uiPriority w:val="99"/>
    <w:semiHidden/>
    <w:unhideWhenUsed/>
    <w:qFormat/>
    <w:rsid w:val="00C13056"/>
    <w:rPr>
      <w:sz w:val="21"/>
      <w:szCs w:val="21"/>
    </w:rPr>
  </w:style>
  <w:style w:type="character" w:customStyle="1" w:styleId="1Char">
    <w:name w:val="标题 1 Char"/>
    <w:basedOn w:val="a1"/>
    <w:link w:val="1"/>
    <w:qFormat/>
    <w:rsid w:val="00C13056"/>
    <w:rPr>
      <w:rFonts w:ascii="Times New Roman" w:eastAsia="宋体" w:hAnsi="Times New Roman" w:cs="Times New Roman"/>
      <w:b/>
      <w:kern w:val="44"/>
      <w:sz w:val="44"/>
      <w:szCs w:val="20"/>
    </w:rPr>
  </w:style>
  <w:style w:type="character" w:customStyle="1" w:styleId="Char1">
    <w:name w:val="页眉 Char"/>
    <w:basedOn w:val="a1"/>
    <w:link w:val="a7"/>
    <w:uiPriority w:val="99"/>
    <w:qFormat/>
    <w:rsid w:val="00C13056"/>
    <w:rPr>
      <w:rFonts w:ascii="Times New Roman" w:eastAsia="宋体" w:hAnsi="Times New Roman" w:cs="Times New Roman"/>
      <w:sz w:val="18"/>
      <w:szCs w:val="18"/>
    </w:rPr>
  </w:style>
  <w:style w:type="paragraph" w:styleId="ac">
    <w:name w:val="List Paragraph"/>
    <w:basedOn w:val="a0"/>
    <w:link w:val="Char3"/>
    <w:uiPriority w:val="34"/>
    <w:qFormat/>
    <w:rsid w:val="00C13056"/>
    <w:pPr>
      <w:ind w:firstLineChars="200" w:firstLine="420"/>
    </w:pPr>
  </w:style>
  <w:style w:type="paragraph" w:customStyle="1" w:styleId="ad">
    <w:name w:val="目录"/>
    <w:basedOn w:val="a0"/>
    <w:qFormat/>
    <w:rsid w:val="00C13056"/>
    <w:pPr>
      <w:widowControl/>
      <w:jc w:val="center"/>
    </w:pPr>
    <w:rPr>
      <w:rFonts w:ascii="宋体"/>
      <w:b/>
      <w:kern w:val="0"/>
      <w:sz w:val="36"/>
    </w:rPr>
  </w:style>
  <w:style w:type="paragraph" w:customStyle="1" w:styleId="310">
    <w:name w:val="样式 3 10 磅"/>
    <w:qFormat/>
    <w:rsid w:val="00C13056"/>
    <w:pPr>
      <w:widowControl w:val="0"/>
      <w:jc w:val="both"/>
    </w:pPr>
    <w:rPr>
      <w:rFonts w:cs="Arial"/>
      <w:kern w:val="2"/>
      <w:sz w:val="21"/>
      <w:szCs w:val="24"/>
    </w:rPr>
  </w:style>
  <w:style w:type="character" w:customStyle="1" w:styleId="Char3">
    <w:name w:val="列出段落 Char"/>
    <w:link w:val="ac"/>
    <w:uiPriority w:val="34"/>
    <w:qFormat/>
    <w:rsid w:val="00C13056"/>
    <w:rPr>
      <w:rFonts w:ascii="Times New Roman" w:eastAsia="宋体" w:hAnsi="Times New Roman" w:cs="Times New Roman"/>
      <w:szCs w:val="20"/>
    </w:rPr>
  </w:style>
  <w:style w:type="table" w:customStyle="1" w:styleId="TableGrid">
    <w:name w:val="TableGrid"/>
    <w:qFormat/>
    <w:rsid w:val="00C13056"/>
    <w:rPr>
      <w:sz w:val="22"/>
      <w:lang w:eastAsia="en-US"/>
    </w:rPr>
    <w:tblPr>
      <w:tblCellMar>
        <w:top w:w="0" w:type="dxa"/>
        <w:left w:w="0" w:type="dxa"/>
        <w:bottom w:w="0" w:type="dxa"/>
        <w:right w:w="0" w:type="dxa"/>
      </w:tblCellMar>
    </w:tblPr>
  </w:style>
  <w:style w:type="character" w:customStyle="1" w:styleId="Char0">
    <w:name w:val="页脚 Char"/>
    <w:basedOn w:val="a1"/>
    <w:link w:val="a6"/>
    <w:uiPriority w:val="99"/>
    <w:qFormat/>
    <w:rsid w:val="00C13056"/>
    <w:rPr>
      <w:rFonts w:ascii="Times New Roman" w:eastAsia="宋体" w:hAnsi="Times New Roman" w:cs="Times New Roman"/>
      <w:sz w:val="18"/>
      <w:szCs w:val="18"/>
    </w:rPr>
  </w:style>
  <w:style w:type="paragraph" w:customStyle="1" w:styleId="ae">
    <w:name w:val="标准正文"/>
    <w:basedOn w:val="a0"/>
    <w:qFormat/>
    <w:rsid w:val="00C13056"/>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C13056"/>
    <w:rPr>
      <w:rFonts w:ascii="Calibri" w:eastAsia="宋体" w:hAnsi="Calibri" w:cs="Times New Roman"/>
      <w:kern w:val="0"/>
      <w:sz w:val="24"/>
      <w:szCs w:val="24"/>
      <w:lang w:eastAsia="en-US" w:bidi="en-US"/>
    </w:rPr>
  </w:style>
  <w:style w:type="paragraph" w:customStyle="1" w:styleId="10">
    <w:name w:val="列出段落1"/>
    <w:basedOn w:val="a0"/>
    <w:qFormat/>
    <w:rsid w:val="00C13056"/>
    <w:pPr>
      <w:ind w:firstLineChars="200" w:firstLine="420"/>
    </w:pPr>
    <w:rPr>
      <w:szCs w:val="24"/>
    </w:rPr>
  </w:style>
  <w:style w:type="paragraph" w:customStyle="1" w:styleId="11">
    <w:name w:val="无间隔1"/>
    <w:qFormat/>
    <w:rsid w:val="00C13056"/>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C13056"/>
    <w:pPr>
      <w:numPr>
        <w:numId w:val="1"/>
      </w:numPr>
    </w:pPr>
    <w:rPr>
      <w:sz w:val="24"/>
      <w:szCs w:val="24"/>
    </w:rPr>
  </w:style>
  <w:style w:type="paragraph" w:customStyle="1" w:styleId="af">
    <w:name w:val="正文段落样式"/>
    <w:basedOn w:val="a0"/>
    <w:qFormat/>
    <w:rsid w:val="00C13056"/>
    <w:pPr>
      <w:spacing w:after="120" w:line="360" w:lineRule="auto"/>
      <w:ind w:firstLineChars="257" w:firstLine="514"/>
    </w:pPr>
    <w:rPr>
      <w:rFonts w:cs="宋体"/>
      <w:bCs/>
      <w:sz w:val="20"/>
    </w:rPr>
  </w:style>
  <w:style w:type="paragraph" w:customStyle="1" w:styleId="af0">
    <w:name w:val="定义内容"/>
    <w:basedOn w:val="af"/>
    <w:qFormat/>
    <w:rsid w:val="00C13056"/>
    <w:rPr>
      <w:b/>
      <w:sz w:val="28"/>
    </w:rPr>
  </w:style>
  <w:style w:type="character" w:customStyle="1" w:styleId="HTMLChar">
    <w:name w:val="HTML 预设格式 Char"/>
    <w:basedOn w:val="a1"/>
    <w:link w:val="HTML"/>
    <w:uiPriority w:val="99"/>
    <w:qFormat/>
    <w:rsid w:val="00C13056"/>
    <w:rPr>
      <w:rFonts w:ascii="宋体" w:hAnsi="宋体"/>
      <w:kern w:val="0"/>
      <w:sz w:val="24"/>
      <w:szCs w:val="24"/>
    </w:rPr>
  </w:style>
  <w:style w:type="character" w:customStyle="1" w:styleId="Char">
    <w:name w:val="批注文字 Char"/>
    <w:basedOn w:val="a1"/>
    <w:link w:val="a4"/>
    <w:uiPriority w:val="99"/>
    <w:qFormat/>
    <w:rsid w:val="00C13056"/>
    <w:rPr>
      <w:rFonts w:ascii="Times New Roman" w:hAnsi="Times New Roman" w:cs="Times New Roman"/>
      <w:szCs w:val="20"/>
    </w:rPr>
  </w:style>
  <w:style w:type="character" w:customStyle="1" w:styleId="Char2">
    <w:name w:val="批注主题 Char"/>
    <w:basedOn w:val="Char"/>
    <w:link w:val="a8"/>
    <w:uiPriority w:val="99"/>
    <w:semiHidden/>
    <w:qFormat/>
    <w:rsid w:val="00C13056"/>
    <w:rPr>
      <w:rFonts w:ascii="Times New Roman" w:hAnsi="Times New Roman" w:cs="Times New Roman"/>
      <w:b/>
      <w:bCs/>
      <w:szCs w:val="20"/>
    </w:rPr>
  </w:style>
  <w:style w:type="paragraph" w:customStyle="1" w:styleId="12">
    <w:name w:val="修订1"/>
    <w:hidden/>
    <w:uiPriority w:val="99"/>
    <w:semiHidden/>
    <w:qFormat/>
    <w:rsid w:val="00C13056"/>
    <w:rPr>
      <w:rFonts w:ascii="Times New Roman" w:hAnsi="Times New Roman" w:cs="Times New Roman"/>
      <w:kern w:val="2"/>
      <w:sz w:val="21"/>
    </w:rPr>
  </w:style>
  <w:style w:type="paragraph" w:customStyle="1" w:styleId="TableParagraph">
    <w:name w:val="Table Paragraph"/>
    <w:basedOn w:val="a0"/>
    <w:uiPriority w:val="1"/>
    <w:qFormat/>
    <w:rsid w:val="00C13056"/>
    <w:rPr>
      <w:rFonts w:ascii="宋体" w:hAnsi="宋体" w:cs="宋体"/>
      <w:szCs w:val="24"/>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0.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1.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2.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3.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4.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5.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6.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2.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3.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4.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5.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6.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7.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8.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9.xml><?xml version="1.0" encoding="utf-8"?>
<ds:datastoreItem xmlns:ds="http://schemas.openxmlformats.org/officeDocument/2006/customXml" ds:itemID="{E0246A42-74B7-4EA9-AD44-FAAC8D1FA98E}">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1486</Words>
  <Characters>8473</Characters>
  <Application>Microsoft Office Word</Application>
  <DocSecurity>0</DocSecurity>
  <Lines>70</Lines>
  <Paragraphs>19</Paragraphs>
  <ScaleCrop>false</ScaleCrop>
  <Company>Microsoft</Company>
  <LinksUpToDate>false</LinksUpToDate>
  <CharactersWithSpaces>9940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28</cp:revision>
  <dcterms:created xsi:type="dcterms:W3CDTF">2025-03-17T01:25:00Z</dcterms:created>
  <dcterms:modified xsi:type="dcterms:W3CDTF">2025-12-17T05:37:00Z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C802DC871FD54A608105F000A255BE4D_13</vt:lpwstr>
  </property>
  <property fmtid="{D5CDD505-2E9C-101B-9397-08002B2CF9AE}" pid="3" name="KSOTemplateDocerSaveRecord">
    <vt:lpwstr>eyJoZGlkIjoiY2RlZWM0MjQyMGYzYmU0MTk5OTk1Y2VlMWMzNmFkMmIiLCJ1c2VySWQiOiI0MzMxOTg0MzUifQ==</vt:lpwstr>
  </property>
  <property fmtid="{D5CDD505-2E9C-101B-9397-08002B2CF9AE}" pid="4" name="KSOProductBuildVer">
    <vt:lpwstr>2052-12.1.0.23542</vt:lpwstr>
  </property>
</Properties>
</file>