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230" w:rsidRPr="00E330ED" w:rsidRDefault="007E3033" w:rsidP="00E330ED">
      <w:pPr>
        <w:ind w:firstLineChars="100" w:firstLine="281"/>
        <w:jc w:val="left"/>
        <w:rPr>
          <w:rFonts w:ascii="宋体" w:eastAsia="宋体" w:hAnsi="宋体"/>
          <w:b/>
          <w:sz w:val="28"/>
          <w:szCs w:val="28"/>
        </w:rPr>
      </w:pPr>
      <w:r>
        <w:rPr>
          <w:rFonts w:ascii="宋体" w:eastAsia="宋体" w:hAnsi="宋体" w:hint="eastAsia"/>
          <w:b/>
          <w:sz w:val="28"/>
          <w:szCs w:val="28"/>
        </w:rPr>
        <w:t>北京大学人民医院</w:t>
      </w:r>
      <w:bookmarkStart w:id="0" w:name="_Hlk167918209"/>
      <w:r w:rsidR="00AF6230" w:rsidRPr="00E330ED">
        <w:rPr>
          <w:rFonts w:ascii="宋体" w:eastAsia="宋体" w:hAnsi="宋体" w:hint="eastAsia"/>
          <w:b/>
          <w:sz w:val="28"/>
          <w:szCs w:val="28"/>
        </w:rPr>
        <w:t>药学部住院楼地下室办公区域实验台定制项目</w:t>
      </w:r>
    </w:p>
    <w:p w:rsidR="00A62085" w:rsidRPr="00C3020F" w:rsidRDefault="007E3033" w:rsidP="00ED3071">
      <w:pPr>
        <w:jc w:val="center"/>
        <w:rPr>
          <w:rFonts w:ascii="宋体" w:eastAsia="宋体" w:hAnsi="宋体"/>
          <w:b/>
          <w:sz w:val="28"/>
          <w:szCs w:val="28"/>
        </w:rPr>
      </w:pPr>
      <w:r>
        <w:rPr>
          <w:rFonts w:ascii="宋体" w:eastAsia="宋体" w:hAnsi="宋体" w:hint="eastAsia"/>
          <w:b/>
          <w:sz w:val="28"/>
          <w:szCs w:val="28"/>
        </w:rPr>
        <w:t>采购文件</w:t>
      </w:r>
    </w:p>
    <w:p w:rsidR="00A62085" w:rsidRDefault="00A62085">
      <w:pPr>
        <w:jc w:val="left"/>
        <w:rPr>
          <w:rFonts w:ascii="宋体" w:eastAsia="宋体" w:hAnsi="宋体"/>
          <w:b/>
          <w:sz w:val="24"/>
          <w:szCs w:val="24"/>
        </w:rPr>
      </w:pPr>
    </w:p>
    <w:p w:rsidR="00A62085" w:rsidRDefault="007E3033">
      <w:pPr>
        <w:jc w:val="left"/>
        <w:rPr>
          <w:rFonts w:ascii="宋体" w:eastAsia="宋体" w:hAnsi="宋体"/>
          <w:b/>
          <w:sz w:val="24"/>
          <w:szCs w:val="24"/>
        </w:rPr>
      </w:pPr>
      <w:r>
        <w:rPr>
          <w:rFonts w:ascii="宋体" w:eastAsia="宋体" w:hAnsi="宋体" w:hint="eastAsia"/>
          <w:b/>
          <w:sz w:val="24"/>
          <w:szCs w:val="24"/>
        </w:rPr>
        <w:t>一、采购公告</w:t>
      </w:r>
    </w:p>
    <w:p w:rsidR="008A548F" w:rsidRDefault="007E3033">
      <w:pPr>
        <w:ind w:firstLineChars="200" w:firstLine="420"/>
        <w:jc w:val="left"/>
        <w:rPr>
          <w:rFonts w:ascii="宋体" w:eastAsia="宋体" w:hAnsi="宋体"/>
          <w:szCs w:val="21"/>
        </w:rPr>
      </w:pPr>
      <w:r>
        <w:rPr>
          <w:rFonts w:ascii="宋体" w:eastAsia="宋体" w:hAnsi="宋体" w:hint="eastAsia"/>
          <w:szCs w:val="21"/>
        </w:rPr>
        <w:t>1、项目名称：</w:t>
      </w:r>
      <w:r w:rsidR="009A796F">
        <w:rPr>
          <w:rFonts w:ascii="宋体" w:eastAsia="宋体" w:hAnsi="宋体" w:hint="eastAsia"/>
          <w:szCs w:val="21"/>
        </w:rPr>
        <w:t>药学部住院楼地下室办公区域实验台定制项目</w:t>
      </w:r>
    </w:p>
    <w:p w:rsidR="00A62085" w:rsidRDefault="007E3033">
      <w:pPr>
        <w:ind w:firstLineChars="200" w:firstLine="420"/>
        <w:jc w:val="left"/>
        <w:rPr>
          <w:rFonts w:ascii="宋体" w:eastAsia="宋体" w:hAnsi="宋体"/>
          <w:szCs w:val="21"/>
        </w:rPr>
      </w:pPr>
      <w:r>
        <w:rPr>
          <w:rFonts w:ascii="宋体" w:eastAsia="宋体" w:hAnsi="宋体"/>
          <w:szCs w:val="21"/>
        </w:rPr>
        <w:t>2</w:t>
      </w:r>
      <w:r>
        <w:rPr>
          <w:rFonts w:ascii="宋体" w:eastAsia="宋体" w:hAnsi="宋体" w:hint="eastAsia"/>
          <w:szCs w:val="21"/>
        </w:rPr>
        <w:t>、项目概况：</w:t>
      </w:r>
      <w:r w:rsidR="008A548F">
        <w:rPr>
          <w:rFonts w:ascii="宋体" w:eastAsia="宋体" w:hAnsi="宋体" w:hint="eastAsia"/>
          <w:szCs w:val="21"/>
        </w:rPr>
        <w:t>我院</w:t>
      </w:r>
      <w:r w:rsidR="009A796F">
        <w:rPr>
          <w:rFonts w:ascii="宋体" w:eastAsia="宋体" w:hAnsi="宋体" w:hint="eastAsia"/>
          <w:szCs w:val="21"/>
        </w:rPr>
        <w:t>药学部拟定购实验台一批</w:t>
      </w:r>
      <w:r w:rsidR="008A548F" w:rsidRPr="008A548F">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szCs w:val="21"/>
        </w:rPr>
        <w:t>3</w:t>
      </w:r>
      <w:r>
        <w:rPr>
          <w:rFonts w:ascii="宋体" w:eastAsia="宋体" w:hAnsi="宋体" w:hint="eastAsia"/>
          <w:szCs w:val="21"/>
        </w:rPr>
        <w:t>、采购控制价：</w:t>
      </w:r>
      <w:r w:rsidR="00A312B5">
        <w:rPr>
          <w:rFonts w:ascii="宋体" w:eastAsia="宋体" w:hAnsi="宋体"/>
          <w:szCs w:val="21"/>
        </w:rPr>
        <w:t>16.36</w:t>
      </w:r>
      <w:r>
        <w:rPr>
          <w:rFonts w:ascii="宋体" w:eastAsia="宋体" w:hAnsi="宋体" w:hint="eastAsia"/>
          <w:szCs w:val="21"/>
        </w:rPr>
        <w:t>万元</w:t>
      </w:r>
    </w:p>
    <w:p w:rsidR="00A62085" w:rsidRDefault="007E3033">
      <w:pPr>
        <w:ind w:firstLineChars="200" w:firstLine="420"/>
        <w:jc w:val="left"/>
        <w:rPr>
          <w:rFonts w:ascii="宋体" w:eastAsia="宋体" w:hAnsi="宋体"/>
          <w:szCs w:val="21"/>
        </w:rPr>
      </w:pPr>
      <w:r>
        <w:rPr>
          <w:rFonts w:ascii="宋体" w:eastAsia="宋体" w:hAnsi="宋体" w:hint="eastAsia"/>
          <w:szCs w:val="21"/>
        </w:rPr>
        <w:t>4、资金来源：财政性资金</w:t>
      </w:r>
    </w:p>
    <w:p w:rsidR="00A62085" w:rsidRDefault="007E3033">
      <w:pPr>
        <w:ind w:firstLineChars="200" w:firstLine="420"/>
        <w:jc w:val="left"/>
        <w:rPr>
          <w:rFonts w:ascii="宋体" w:eastAsia="宋体" w:hAnsi="宋体"/>
          <w:szCs w:val="21"/>
        </w:rPr>
      </w:pPr>
      <w:r>
        <w:rPr>
          <w:rFonts w:ascii="宋体" w:eastAsia="宋体" w:hAnsi="宋体"/>
          <w:szCs w:val="21"/>
        </w:rPr>
        <w:t>5</w:t>
      </w:r>
      <w:r>
        <w:rPr>
          <w:rFonts w:ascii="宋体" w:eastAsia="宋体" w:hAnsi="宋体" w:hint="eastAsia"/>
          <w:szCs w:val="21"/>
        </w:rPr>
        <w:t>、供货期限：</w:t>
      </w:r>
      <w:r>
        <w:rPr>
          <w:rFonts w:ascii="宋体" w:eastAsia="宋体" w:hAnsi="宋体"/>
          <w:szCs w:val="21"/>
        </w:rPr>
        <w:t>20</w:t>
      </w:r>
      <w:r>
        <w:rPr>
          <w:rFonts w:ascii="宋体" w:eastAsia="宋体" w:hAnsi="宋体" w:hint="eastAsia"/>
          <w:szCs w:val="21"/>
        </w:rPr>
        <w:t>天</w:t>
      </w:r>
    </w:p>
    <w:p w:rsidR="00A62085" w:rsidRDefault="007E3033">
      <w:pPr>
        <w:ind w:firstLineChars="200" w:firstLine="420"/>
        <w:jc w:val="left"/>
        <w:rPr>
          <w:rFonts w:ascii="宋体" w:eastAsia="宋体" w:hAnsi="宋体"/>
          <w:szCs w:val="21"/>
        </w:rPr>
      </w:pPr>
      <w:r>
        <w:rPr>
          <w:rFonts w:ascii="宋体" w:eastAsia="宋体" w:hAnsi="宋体"/>
          <w:szCs w:val="21"/>
        </w:rPr>
        <w:t>6</w:t>
      </w:r>
      <w:r>
        <w:rPr>
          <w:rFonts w:ascii="宋体" w:eastAsia="宋体" w:hAnsi="宋体" w:hint="eastAsia"/>
          <w:szCs w:val="21"/>
        </w:rPr>
        <w:t>、质保期：不少于</w:t>
      </w:r>
      <w:r w:rsidR="00703C94">
        <w:rPr>
          <w:rFonts w:ascii="宋体" w:eastAsia="宋体" w:hAnsi="宋体"/>
          <w:szCs w:val="21"/>
        </w:rPr>
        <w:t>5</w:t>
      </w:r>
      <w:r>
        <w:rPr>
          <w:rFonts w:ascii="宋体" w:eastAsia="宋体" w:hAnsi="宋体" w:hint="eastAsia"/>
          <w:szCs w:val="21"/>
        </w:rPr>
        <w:t>年</w:t>
      </w:r>
    </w:p>
    <w:p w:rsidR="00A62085" w:rsidRDefault="007E3033">
      <w:pPr>
        <w:ind w:firstLineChars="200" w:firstLine="420"/>
        <w:jc w:val="left"/>
        <w:rPr>
          <w:rFonts w:ascii="宋体" w:eastAsia="宋体" w:hAnsi="宋体"/>
          <w:szCs w:val="21"/>
        </w:rPr>
      </w:pPr>
      <w:r>
        <w:rPr>
          <w:rFonts w:ascii="宋体" w:eastAsia="宋体" w:hAnsi="宋体"/>
          <w:szCs w:val="21"/>
        </w:rPr>
        <w:t>7</w:t>
      </w:r>
      <w:r>
        <w:rPr>
          <w:rFonts w:ascii="宋体" w:eastAsia="宋体" w:hAnsi="宋体" w:hint="eastAsia"/>
          <w:szCs w:val="21"/>
        </w:rPr>
        <w:t>、</w:t>
      </w:r>
      <w:r w:rsidR="006E2929">
        <w:rPr>
          <w:rFonts w:ascii="宋体" w:eastAsia="宋体" w:hAnsi="宋体" w:hint="eastAsia"/>
          <w:szCs w:val="21"/>
        </w:rPr>
        <w:t>投标须知</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（1）</w:t>
      </w:r>
      <w:r>
        <w:rPr>
          <w:rFonts w:ascii="宋体" w:eastAsia="宋体" w:hAnsi="宋体"/>
          <w:szCs w:val="21"/>
        </w:rPr>
        <w:t>投标人</w:t>
      </w:r>
      <w:r>
        <w:rPr>
          <w:rFonts w:ascii="宋体" w:eastAsia="宋体" w:hAnsi="宋体" w:hint="eastAsia"/>
          <w:szCs w:val="21"/>
        </w:rPr>
        <w:t>需提供</w:t>
      </w:r>
      <w:r>
        <w:rPr>
          <w:rFonts w:ascii="宋体" w:eastAsia="宋体" w:hAnsi="宋体"/>
          <w:szCs w:val="21"/>
        </w:rPr>
        <w:t>合法企业工商营业执照</w:t>
      </w:r>
      <w:r>
        <w:rPr>
          <w:rFonts w:ascii="宋体" w:eastAsia="宋体" w:hAnsi="宋体" w:hint="eastAsia"/>
          <w:szCs w:val="21"/>
        </w:rPr>
        <w:t>或</w:t>
      </w:r>
      <w:r>
        <w:rPr>
          <w:rFonts w:ascii="宋体" w:eastAsia="宋体" w:hAnsi="宋体"/>
          <w:szCs w:val="21"/>
        </w:rPr>
        <w:t>事业单位法人证书</w:t>
      </w:r>
      <w:r>
        <w:rPr>
          <w:rFonts w:ascii="宋体" w:eastAsia="宋体" w:hAnsi="宋体" w:hint="eastAsia"/>
          <w:szCs w:val="21"/>
        </w:rPr>
        <w:t>，且具有相关经营范围。</w:t>
      </w:r>
    </w:p>
    <w:p w:rsidR="00A62085" w:rsidRDefault="007E3033">
      <w:pPr>
        <w:ind w:firstLineChars="200" w:firstLine="420"/>
        <w:jc w:val="left"/>
        <w:rPr>
          <w:rFonts w:ascii="宋体" w:eastAsia="宋体" w:hAnsi="宋体"/>
          <w:szCs w:val="21"/>
        </w:rPr>
      </w:pPr>
      <w:r>
        <w:rPr>
          <w:rFonts w:ascii="宋体" w:eastAsia="宋体" w:hAnsi="宋体" w:hint="eastAsia"/>
          <w:szCs w:val="21"/>
        </w:rPr>
        <w:t>（2）投标人需提供法定代表人身份证、授权人身份证、授权委托书。</w:t>
      </w:r>
    </w:p>
    <w:p w:rsidR="00A62085" w:rsidRDefault="007E3033">
      <w:pPr>
        <w:ind w:firstLineChars="200" w:firstLine="420"/>
        <w:jc w:val="left"/>
        <w:rPr>
          <w:rFonts w:ascii="宋体" w:eastAsia="宋体" w:hAnsi="宋体"/>
          <w:szCs w:val="21"/>
        </w:rPr>
      </w:pPr>
      <w:r>
        <w:rPr>
          <w:rFonts w:ascii="宋体" w:eastAsia="宋体" w:hAnsi="宋体" w:hint="eastAsia"/>
          <w:szCs w:val="21"/>
        </w:rPr>
        <w:t>（3）</w:t>
      </w:r>
      <w:r>
        <w:rPr>
          <w:rFonts w:ascii="宋体" w:eastAsia="宋体" w:hAnsi="宋体"/>
          <w:szCs w:val="21"/>
        </w:rPr>
        <w:t>投标人</w:t>
      </w:r>
      <w:r>
        <w:rPr>
          <w:rFonts w:ascii="宋体" w:eastAsia="宋体" w:hAnsi="宋体" w:hint="eastAsia"/>
          <w:szCs w:val="21"/>
        </w:rPr>
        <w:t>需提供</w:t>
      </w:r>
      <w:r>
        <w:rPr>
          <w:rFonts w:ascii="宋体" w:eastAsia="宋体" w:hAnsi="宋体"/>
          <w:szCs w:val="21"/>
        </w:rPr>
        <w:t>有依法缴纳税收和社会保障资金的良好记录（近</w:t>
      </w:r>
      <w:r>
        <w:rPr>
          <w:rFonts w:ascii="宋体" w:eastAsia="宋体" w:hAnsi="宋体" w:hint="eastAsia"/>
          <w:szCs w:val="21"/>
        </w:rPr>
        <w:t>三个月任意一个月</w:t>
      </w:r>
      <w:r>
        <w:rPr>
          <w:rFonts w:ascii="宋体" w:eastAsia="宋体" w:hAnsi="宋体"/>
          <w:szCs w:val="21"/>
        </w:rPr>
        <w:t>）</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4）投标人需出具的上一年度财务审计报告复印件或近六个月任意一个月公司的财务报表（资产负债表、利润表、现金流量表）。成立不满一年的，提供自成立至今的财务报表或近半年银行出具的资信证明材料。</w:t>
      </w:r>
    </w:p>
    <w:p w:rsidR="00A62085" w:rsidRDefault="007E3033">
      <w:pPr>
        <w:ind w:firstLineChars="200" w:firstLine="420"/>
        <w:jc w:val="left"/>
        <w:rPr>
          <w:rFonts w:ascii="宋体" w:eastAsia="宋体" w:hAnsi="宋体"/>
          <w:szCs w:val="21"/>
        </w:rPr>
      </w:pPr>
      <w:r>
        <w:rPr>
          <w:rFonts w:ascii="宋体" w:eastAsia="宋体" w:hAnsi="宋体" w:hint="eastAsia"/>
          <w:szCs w:val="21"/>
        </w:rPr>
        <w:t>（5）</w:t>
      </w:r>
      <w:r>
        <w:rPr>
          <w:rFonts w:ascii="宋体" w:eastAsia="宋体" w:hAnsi="宋体"/>
          <w:szCs w:val="21"/>
        </w:rPr>
        <w:t>投标人</w:t>
      </w:r>
      <w:r>
        <w:rPr>
          <w:rFonts w:ascii="宋体" w:eastAsia="宋体" w:hAnsi="宋体" w:hint="eastAsia"/>
          <w:szCs w:val="21"/>
        </w:rPr>
        <w:t>提供</w:t>
      </w:r>
      <w:r>
        <w:rPr>
          <w:rFonts w:ascii="宋体" w:eastAsia="宋体" w:hAnsi="宋体"/>
          <w:szCs w:val="21"/>
        </w:rPr>
        <w:t>近3</w:t>
      </w:r>
      <w:r>
        <w:rPr>
          <w:rFonts w:ascii="宋体" w:eastAsia="宋体" w:hAnsi="宋体" w:hint="eastAsia"/>
          <w:szCs w:val="21"/>
        </w:rPr>
        <w:t>天</w:t>
      </w:r>
      <w:r>
        <w:rPr>
          <w:rFonts w:ascii="宋体" w:eastAsia="宋体" w:hAnsi="宋体"/>
          <w:szCs w:val="21"/>
        </w:rPr>
        <w:t>内“信用中国”网站下载的信用报告</w:t>
      </w:r>
      <w:r>
        <w:rPr>
          <w:rFonts w:ascii="宋体" w:eastAsia="宋体" w:hAnsi="宋体" w:hint="eastAsia"/>
          <w:szCs w:val="21"/>
        </w:rPr>
        <w:t>，及</w:t>
      </w:r>
      <w:r>
        <w:rPr>
          <w:rFonts w:ascii="宋体" w:eastAsia="宋体" w:hAnsi="宋体"/>
          <w:szCs w:val="21"/>
        </w:rPr>
        <w:t>“</w:t>
      </w:r>
      <w:r>
        <w:rPr>
          <w:rFonts w:ascii="宋体" w:eastAsia="宋体" w:hAnsi="宋体" w:hint="eastAsia"/>
          <w:szCs w:val="21"/>
        </w:rPr>
        <w:t>中国政府采购网</w:t>
      </w:r>
      <w:r>
        <w:rPr>
          <w:rFonts w:ascii="宋体" w:eastAsia="宋体" w:hAnsi="宋体"/>
          <w:szCs w:val="21"/>
        </w:rPr>
        <w:t>”</w:t>
      </w:r>
      <w:r>
        <w:rPr>
          <w:rFonts w:ascii="宋体" w:eastAsia="宋体" w:hAnsi="宋体" w:hint="eastAsia"/>
          <w:szCs w:val="21"/>
        </w:rPr>
        <w:t>网站上的查询记录截图，</w:t>
      </w:r>
      <w:r>
        <w:rPr>
          <w:rFonts w:ascii="宋体" w:eastAsia="宋体" w:hAnsi="宋体"/>
          <w:szCs w:val="21"/>
        </w:rPr>
        <w:t>投标人未处于被责令停业、投标资格被取消、财产被接管、冻结、破产状态。投标人不能被列入“中国政府采购网”“信用中国”等系统的失信被执行人、重大税收违法案件当事人名单、政府采购严重违法失信行为记录名单，提供中国政府采购网截图</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（6）</w:t>
      </w:r>
      <w:r>
        <w:rPr>
          <w:rFonts w:ascii="宋体" w:eastAsia="宋体" w:hAnsi="宋体"/>
          <w:szCs w:val="21"/>
        </w:rPr>
        <w:t>投标人须提供在近三年内(20</w:t>
      </w:r>
      <w:r>
        <w:rPr>
          <w:rFonts w:ascii="宋体" w:eastAsia="宋体" w:hAnsi="宋体" w:hint="eastAsia"/>
          <w:szCs w:val="21"/>
        </w:rPr>
        <w:t>2</w:t>
      </w:r>
      <w:r w:rsidR="00DD0A3D">
        <w:rPr>
          <w:rFonts w:ascii="宋体" w:eastAsia="宋体" w:hAnsi="宋体"/>
          <w:szCs w:val="21"/>
        </w:rPr>
        <w:t>2</w:t>
      </w:r>
      <w:r>
        <w:rPr>
          <w:rFonts w:ascii="宋体" w:eastAsia="宋体" w:hAnsi="宋体"/>
          <w:szCs w:val="21"/>
        </w:rPr>
        <w:t>年</w:t>
      </w:r>
      <w:r w:rsidR="00CC6AFA">
        <w:rPr>
          <w:rFonts w:ascii="宋体" w:eastAsia="宋体" w:hAnsi="宋体"/>
          <w:szCs w:val="21"/>
        </w:rPr>
        <w:t>11</w:t>
      </w:r>
      <w:r>
        <w:rPr>
          <w:rFonts w:ascii="宋体" w:eastAsia="宋体" w:hAnsi="宋体"/>
          <w:szCs w:val="21"/>
        </w:rPr>
        <w:t>月至今)类似项目业绩，提供业绩一览表。（至少提供1份合同复印件，包含首页、服务内容页及签字页</w:t>
      </w:r>
      <w:r>
        <w:rPr>
          <w:rFonts w:ascii="宋体" w:eastAsia="宋体" w:hAnsi="宋体" w:hint="eastAsia"/>
          <w:szCs w:val="21"/>
        </w:rPr>
        <w:t>。</w:t>
      </w:r>
    </w:p>
    <w:bookmarkEnd w:id="0"/>
    <w:p w:rsidR="00495500" w:rsidRPr="00495500" w:rsidRDefault="00495500" w:rsidP="00495500">
      <w:pPr>
        <w:widowControl/>
        <w:shd w:val="clear" w:color="auto" w:fill="FFFFFF"/>
        <w:spacing w:line="315" w:lineRule="atLeast"/>
        <w:ind w:firstLine="200"/>
        <w:rPr>
          <w:rFonts w:ascii="Calibri" w:eastAsia="宋体" w:hAnsi="Calibri" w:cs="Calibri"/>
          <w:kern w:val="0"/>
          <w:szCs w:val="21"/>
        </w:rPr>
      </w:pPr>
      <w:r w:rsidRPr="00495500">
        <w:rPr>
          <w:rFonts w:ascii="宋体" w:eastAsia="宋体" w:hAnsi="宋体" w:cs="Calibri" w:hint="eastAsia"/>
          <w:kern w:val="0"/>
          <w:sz w:val="24"/>
          <w:szCs w:val="24"/>
        </w:rPr>
        <w:t>8、报名需准备材料：①法人授权委托书、②法定代表人身份证复印件、③经办人身份证、④营业执照、⑤业绩证明，及投标须知内要求提供的其他资料。以上内容复印件加盖公章。</w:t>
      </w:r>
      <w:r w:rsidRPr="00495500">
        <w:rPr>
          <w:rFonts w:ascii="Calibri" w:eastAsia="宋体" w:hAnsi="Calibri" w:cs="Calibri"/>
          <w:kern w:val="0"/>
          <w:szCs w:val="21"/>
        </w:rPr>
        <w:t xml:space="preserve"> </w:t>
      </w:r>
    </w:p>
    <w:p w:rsidR="00495500" w:rsidRPr="00495500" w:rsidRDefault="00495500" w:rsidP="00495500">
      <w:pPr>
        <w:widowControl/>
        <w:shd w:val="clear" w:color="auto" w:fill="FFFFFF"/>
        <w:spacing w:line="315" w:lineRule="atLeast"/>
        <w:ind w:firstLine="200"/>
        <w:rPr>
          <w:rFonts w:ascii="Calibri" w:eastAsia="宋体" w:hAnsi="Calibri" w:cs="Calibri"/>
          <w:kern w:val="0"/>
          <w:szCs w:val="21"/>
        </w:rPr>
      </w:pPr>
      <w:r w:rsidRPr="00495500">
        <w:rPr>
          <w:rFonts w:ascii="宋体" w:eastAsia="宋体" w:hAnsi="宋体" w:cs="Calibri" w:hint="eastAsia"/>
          <w:kern w:val="0"/>
          <w:sz w:val="24"/>
          <w:szCs w:val="24"/>
        </w:rPr>
        <w:t>报名方式：响应人请将上述需提供的所有材料复印件加盖公章，以扫描件的形式发送到以下邮箱：rmyyzcbm@163.com。</w:t>
      </w:r>
      <w:r w:rsidRPr="00495500">
        <w:rPr>
          <w:rFonts w:ascii="Calibri" w:eastAsia="宋体" w:hAnsi="Calibri" w:cs="Calibri"/>
          <w:kern w:val="0"/>
          <w:szCs w:val="21"/>
        </w:rPr>
        <w:t xml:space="preserve"> </w:t>
      </w:r>
    </w:p>
    <w:p w:rsidR="00495500" w:rsidRPr="00495500" w:rsidRDefault="00495500" w:rsidP="00495500">
      <w:pPr>
        <w:widowControl/>
        <w:shd w:val="clear" w:color="auto" w:fill="FFFFFF"/>
        <w:spacing w:line="315" w:lineRule="atLeast"/>
        <w:ind w:firstLine="420"/>
        <w:rPr>
          <w:rFonts w:ascii="宋体" w:eastAsia="宋体" w:hAnsi="宋体" w:cs="Calibri"/>
          <w:kern w:val="0"/>
          <w:sz w:val="24"/>
          <w:szCs w:val="24"/>
        </w:rPr>
      </w:pPr>
      <w:r w:rsidRPr="00495500">
        <w:rPr>
          <w:rFonts w:ascii="宋体" w:eastAsia="宋体" w:hAnsi="宋体" w:cs="Calibri" w:hint="eastAsia"/>
          <w:kern w:val="0"/>
          <w:sz w:val="24"/>
          <w:szCs w:val="24"/>
        </w:rPr>
        <w:t>邮件命名方式：公司名称+</w:t>
      </w:r>
      <w:r w:rsidR="00AD10CE">
        <w:rPr>
          <w:rFonts w:ascii="宋体" w:eastAsia="宋体" w:hAnsi="宋体" w:cs="Calibri" w:hint="eastAsia"/>
          <w:kern w:val="0"/>
          <w:sz w:val="24"/>
          <w:szCs w:val="24"/>
        </w:rPr>
        <w:t>药学部</w:t>
      </w:r>
      <w:r w:rsidR="00AD10CE" w:rsidRPr="00AD10CE">
        <w:rPr>
          <w:rFonts w:ascii="宋体" w:eastAsia="宋体" w:hAnsi="宋体" w:cs="Calibri" w:hint="eastAsia"/>
          <w:kern w:val="0"/>
          <w:sz w:val="24"/>
          <w:szCs w:val="24"/>
        </w:rPr>
        <w:t>实验台定制项目</w:t>
      </w:r>
      <w:r w:rsidRPr="00495500">
        <w:rPr>
          <w:rFonts w:ascii="宋体" w:eastAsia="宋体" w:hAnsi="宋体" w:cs="Calibri" w:hint="eastAsia"/>
          <w:kern w:val="0"/>
          <w:sz w:val="24"/>
          <w:szCs w:val="24"/>
        </w:rPr>
        <w:t>材料。</w:t>
      </w:r>
      <w:r w:rsidRPr="00495500">
        <w:rPr>
          <w:rFonts w:ascii="宋体" w:eastAsia="宋体" w:hAnsi="宋体" w:cs="Calibri"/>
          <w:kern w:val="0"/>
          <w:sz w:val="24"/>
          <w:szCs w:val="24"/>
        </w:rPr>
        <w:t xml:space="preserve"> </w:t>
      </w:r>
    </w:p>
    <w:p w:rsidR="00495500" w:rsidRPr="00495500" w:rsidRDefault="00495500" w:rsidP="00495500">
      <w:pPr>
        <w:widowControl/>
        <w:shd w:val="clear" w:color="auto" w:fill="FFFFFF"/>
        <w:spacing w:line="315" w:lineRule="atLeast"/>
        <w:ind w:firstLine="420"/>
        <w:rPr>
          <w:rFonts w:ascii="Calibri" w:eastAsia="宋体" w:hAnsi="Calibri" w:cs="Calibri"/>
          <w:kern w:val="0"/>
          <w:szCs w:val="21"/>
        </w:rPr>
      </w:pPr>
      <w:r w:rsidRPr="00495500">
        <w:rPr>
          <w:rFonts w:ascii="宋体" w:eastAsia="宋体" w:hAnsi="宋体" w:cs="Calibri" w:hint="eastAsia"/>
          <w:kern w:val="0"/>
          <w:sz w:val="24"/>
          <w:szCs w:val="24"/>
        </w:rPr>
        <w:t>邮件内需注明经办人姓名、联系方式、邮箱。</w:t>
      </w:r>
      <w:r w:rsidRPr="00495500">
        <w:rPr>
          <w:rFonts w:ascii="Calibri" w:eastAsia="宋体" w:hAnsi="Calibri" w:cs="Calibri"/>
          <w:kern w:val="0"/>
          <w:szCs w:val="21"/>
        </w:rPr>
        <w:t xml:space="preserve"> </w:t>
      </w:r>
    </w:p>
    <w:p w:rsidR="00495500" w:rsidRPr="00495500" w:rsidRDefault="00495500" w:rsidP="00495500">
      <w:pPr>
        <w:widowControl/>
        <w:shd w:val="clear" w:color="auto" w:fill="FFFFFF"/>
        <w:spacing w:line="315" w:lineRule="atLeast"/>
        <w:ind w:firstLine="420"/>
        <w:rPr>
          <w:rFonts w:ascii="Calibri" w:eastAsia="宋体" w:hAnsi="Calibri" w:cs="Calibri"/>
          <w:kern w:val="0"/>
          <w:szCs w:val="21"/>
        </w:rPr>
      </w:pPr>
      <w:r w:rsidRPr="00495500">
        <w:rPr>
          <w:rFonts w:ascii="宋体" w:eastAsia="宋体" w:hAnsi="宋体" w:cs="Calibri" w:hint="eastAsia"/>
          <w:kern w:val="0"/>
          <w:sz w:val="24"/>
          <w:szCs w:val="24"/>
        </w:rPr>
        <w:t>报名时间：2025年11月2</w:t>
      </w:r>
      <w:r w:rsidR="00AD10CE">
        <w:rPr>
          <w:rFonts w:ascii="宋体" w:eastAsia="宋体" w:hAnsi="宋体" w:cs="Calibri"/>
          <w:kern w:val="0"/>
          <w:sz w:val="24"/>
          <w:szCs w:val="24"/>
        </w:rPr>
        <w:t>8</w:t>
      </w:r>
      <w:r w:rsidRPr="00495500">
        <w:rPr>
          <w:rFonts w:ascii="宋体" w:eastAsia="宋体" w:hAnsi="宋体" w:cs="Calibri" w:hint="eastAsia"/>
          <w:kern w:val="0"/>
          <w:sz w:val="24"/>
          <w:szCs w:val="24"/>
        </w:rPr>
        <w:t>日9:00——2025年1</w:t>
      </w:r>
      <w:r w:rsidR="00AD10CE">
        <w:rPr>
          <w:rFonts w:ascii="宋体" w:eastAsia="宋体" w:hAnsi="宋体" w:cs="Calibri"/>
          <w:kern w:val="0"/>
          <w:sz w:val="24"/>
          <w:szCs w:val="24"/>
        </w:rPr>
        <w:t>2</w:t>
      </w:r>
      <w:r w:rsidRPr="00495500">
        <w:rPr>
          <w:rFonts w:ascii="宋体" w:eastAsia="宋体" w:hAnsi="宋体" w:cs="Calibri" w:hint="eastAsia"/>
          <w:kern w:val="0"/>
          <w:sz w:val="24"/>
          <w:szCs w:val="24"/>
        </w:rPr>
        <w:t>月</w:t>
      </w:r>
      <w:r w:rsidR="00AD10CE">
        <w:rPr>
          <w:rFonts w:ascii="宋体" w:eastAsia="宋体" w:hAnsi="宋体" w:cs="Calibri"/>
          <w:kern w:val="0"/>
          <w:sz w:val="24"/>
          <w:szCs w:val="24"/>
        </w:rPr>
        <w:t>2</w:t>
      </w:r>
      <w:r w:rsidRPr="00495500">
        <w:rPr>
          <w:rFonts w:ascii="宋体" w:eastAsia="宋体" w:hAnsi="宋体" w:cs="Calibri" w:hint="eastAsia"/>
          <w:kern w:val="0"/>
          <w:sz w:val="24"/>
          <w:szCs w:val="24"/>
        </w:rPr>
        <w:t>日16:30</w:t>
      </w:r>
      <w:r w:rsidRPr="00495500">
        <w:rPr>
          <w:rFonts w:ascii="Calibri" w:eastAsia="宋体" w:hAnsi="Calibri" w:cs="Calibri"/>
          <w:kern w:val="0"/>
          <w:szCs w:val="21"/>
        </w:rPr>
        <w:t xml:space="preserve"> </w:t>
      </w:r>
    </w:p>
    <w:p w:rsidR="00495500" w:rsidRPr="00495500" w:rsidRDefault="00495500" w:rsidP="00495500">
      <w:pPr>
        <w:widowControl/>
        <w:shd w:val="clear" w:color="auto" w:fill="FFFFFF"/>
        <w:spacing w:line="315" w:lineRule="atLeast"/>
        <w:ind w:firstLine="420"/>
        <w:rPr>
          <w:rFonts w:ascii="Calibri" w:eastAsia="宋体" w:hAnsi="Calibri" w:cs="Calibri"/>
          <w:kern w:val="0"/>
          <w:szCs w:val="21"/>
        </w:rPr>
      </w:pPr>
      <w:r w:rsidRPr="00495500">
        <w:rPr>
          <w:rFonts w:ascii="宋体" w:eastAsia="宋体" w:hAnsi="宋体" w:cs="Calibri" w:hint="eastAsia"/>
          <w:kern w:val="0"/>
          <w:sz w:val="24"/>
          <w:szCs w:val="24"/>
        </w:rPr>
        <w:t>9、如有疑问请联系： 88317076张老师</w:t>
      </w:r>
      <w:r w:rsidRPr="00495500">
        <w:rPr>
          <w:rFonts w:ascii="Calibri" w:eastAsia="宋体" w:hAnsi="Calibri" w:cs="Calibri"/>
          <w:kern w:val="0"/>
          <w:szCs w:val="21"/>
        </w:rPr>
        <w:t xml:space="preserve"> </w:t>
      </w:r>
    </w:p>
    <w:p w:rsidR="00495500" w:rsidRPr="00495500" w:rsidRDefault="00495500" w:rsidP="00495500">
      <w:pPr>
        <w:widowControl/>
        <w:shd w:val="clear" w:color="auto" w:fill="FFFFFF"/>
        <w:spacing w:line="315" w:lineRule="atLeast"/>
        <w:ind w:firstLine="420"/>
        <w:rPr>
          <w:rFonts w:ascii="Calibri" w:eastAsia="宋体" w:hAnsi="Calibri" w:cs="Calibri"/>
          <w:kern w:val="0"/>
          <w:szCs w:val="21"/>
        </w:rPr>
      </w:pPr>
      <w:r w:rsidRPr="00495500">
        <w:rPr>
          <w:rFonts w:ascii="宋体" w:eastAsia="宋体" w:hAnsi="宋体" w:cs="Calibri" w:hint="eastAsia"/>
          <w:kern w:val="0"/>
          <w:sz w:val="24"/>
          <w:szCs w:val="24"/>
        </w:rPr>
        <w:t>10、比选文件详见本公告附件，请直接下载。</w:t>
      </w:r>
      <w:r w:rsidRPr="00495500">
        <w:rPr>
          <w:rFonts w:ascii="Calibri" w:eastAsia="宋体" w:hAnsi="Calibri" w:cs="Calibri"/>
          <w:kern w:val="0"/>
          <w:szCs w:val="21"/>
        </w:rPr>
        <w:t xml:space="preserve"> </w:t>
      </w:r>
    </w:p>
    <w:p w:rsidR="00495500" w:rsidRPr="00521D04" w:rsidRDefault="00495500" w:rsidP="00521D04">
      <w:pPr>
        <w:widowControl/>
        <w:shd w:val="clear" w:color="auto" w:fill="FFFFFF"/>
        <w:spacing w:line="315" w:lineRule="atLeast"/>
        <w:ind w:firstLine="420"/>
        <w:rPr>
          <w:rFonts w:ascii="Calibri" w:eastAsia="宋体" w:hAnsi="Calibri" w:cs="Calibri" w:hint="eastAsia"/>
          <w:kern w:val="0"/>
          <w:szCs w:val="21"/>
        </w:rPr>
      </w:pPr>
      <w:r w:rsidRPr="00495500">
        <w:rPr>
          <w:rFonts w:ascii="宋体" w:eastAsia="宋体" w:hAnsi="宋体" w:cs="Calibri" w:hint="eastAsia"/>
          <w:kern w:val="0"/>
          <w:sz w:val="24"/>
          <w:szCs w:val="24"/>
        </w:rPr>
        <w:t>11、本公告于北京大学人民医院官方网站发布，请以官方网站信息及附件为准</w:t>
      </w:r>
      <w:bookmarkStart w:id="1" w:name="_GoBack"/>
      <w:bookmarkEnd w:id="1"/>
    </w:p>
    <w:p w:rsidR="00A62085" w:rsidRDefault="00A62085">
      <w:pPr>
        <w:jc w:val="left"/>
        <w:rPr>
          <w:rFonts w:ascii="宋体" w:eastAsia="宋体" w:hAnsi="宋体"/>
          <w:szCs w:val="21"/>
        </w:rPr>
      </w:pPr>
    </w:p>
    <w:p w:rsidR="00A62085" w:rsidRDefault="007E3033">
      <w:pPr>
        <w:pStyle w:val="a9"/>
        <w:numPr>
          <w:ilvl w:val="0"/>
          <w:numId w:val="2"/>
        </w:numPr>
        <w:ind w:firstLineChars="0"/>
        <w:jc w:val="left"/>
        <w:rPr>
          <w:rFonts w:ascii="宋体" w:eastAsia="宋体" w:hAnsi="宋体"/>
          <w:b/>
          <w:sz w:val="24"/>
          <w:szCs w:val="24"/>
        </w:rPr>
      </w:pPr>
      <w:r>
        <w:rPr>
          <w:rFonts w:ascii="宋体" w:eastAsia="宋体" w:hAnsi="宋体" w:hint="eastAsia"/>
          <w:b/>
          <w:sz w:val="24"/>
          <w:szCs w:val="24"/>
        </w:rPr>
        <w:t>项目要求：</w:t>
      </w:r>
    </w:p>
    <w:p w:rsidR="00FD22C6" w:rsidRDefault="00FD22C6" w:rsidP="00D1378B">
      <w:pPr>
        <w:spacing w:line="240" w:lineRule="atLeas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color w:val="000000"/>
          <w:kern w:val="0"/>
          <w:szCs w:val="21"/>
        </w:rPr>
        <w:t>.</w:t>
      </w:r>
      <w:r>
        <w:rPr>
          <w:rFonts w:ascii="宋体" w:eastAsia="宋体" w:hAnsi="宋体" w:cs="宋体" w:hint="eastAsia"/>
          <w:color w:val="000000"/>
          <w:kern w:val="0"/>
          <w:szCs w:val="21"/>
        </w:rPr>
        <w:t>技术需求</w:t>
      </w:r>
    </w:p>
    <w:tbl>
      <w:tblPr>
        <w:tblW w:w="9490" w:type="dxa"/>
        <w:tblLook w:val="04A0" w:firstRow="1" w:lastRow="0" w:firstColumn="1" w:lastColumn="0" w:noHBand="0" w:noVBand="1"/>
      </w:tblPr>
      <w:tblGrid>
        <w:gridCol w:w="575"/>
        <w:gridCol w:w="802"/>
        <w:gridCol w:w="1399"/>
        <w:gridCol w:w="2886"/>
        <w:gridCol w:w="2268"/>
        <w:gridCol w:w="851"/>
        <w:gridCol w:w="709"/>
      </w:tblGrid>
      <w:tr w:rsidR="00946857" w:rsidRPr="00946857" w:rsidTr="00946857">
        <w:trPr>
          <w:trHeight w:val="1080"/>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kern w:val="0"/>
                <w:sz w:val="18"/>
                <w:szCs w:val="18"/>
              </w:rPr>
            </w:pPr>
            <w:r w:rsidRPr="00946857">
              <w:rPr>
                <w:rFonts w:ascii="宋体" w:eastAsia="宋体" w:hAnsi="宋体" w:cs="宋体" w:hint="eastAsia"/>
                <w:b/>
                <w:bCs/>
                <w:kern w:val="0"/>
                <w:sz w:val="18"/>
                <w:szCs w:val="18"/>
              </w:rPr>
              <w:lastRenderedPageBreak/>
              <w:t>编号</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kern w:val="0"/>
                <w:sz w:val="18"/>
                <w:szCs w:val="18"/>
              </w:rPr>
            </w:pPr>
            <w:r w:rsidRPr="00946857">
              <w:rPr>
                <w:rFonts w:ascii="宋体" w:eastAsia="宋体" w:hAnsi="宋体" w:cs="宋体" w:hint="eastAsia"/>
                <w:b/>
                <w:bCs/>
                <w:kern w:val="0"/>
                <w:sz w:val="18"/>
                <w:szCs w:val="18"/>
              </w:rPr>
              <w:t>产品名称</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kern w:val="0"/>
                <w:sz w:val="18"/>
                <w:szCs w:val="18"/>
              </w:rPr>
            </w:pPr>
            <w:r w:rsidRPr="00946857">
              <w:rPr>
                <w:rFonts w:ascii="宋体" w:eastAsia="宋体" w:hAnsi="宋体" w:cs="宋体" w:hint="eastAsia"/>
                <w:b/>
                <w:bCs/>
                <w:kern w:val="0"/>
                <w:sz w:val="18"/>
                <w:szCs w:val="18"/>
              </w:rPr>
              <w:t>规格</w:t>
            </w:r>
          </w:p>
        </w:tc>
        <w:tc>
          <w:tcPr>
            <w:tcW w:w="2886" w:type="dxa"/>
            <w:tcBorders>
              <w:top w:val="single" w:sz="4" w:space="0" w:color="auto"/>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kern w:val="0"/>
                <w:sz w:val="18"/>
                <w:szCs w:val="18"/>
              </w:rPr>
            </w:pPr>
            <w:r w:rsidRPr="00946857">
              <w:rPr>
                <w:rFonts w:ascii="宋体" w:eastAsia="宋体" w:hAnsi="宋体" w:cs="宋体" w:hint="eastAsia"/>
                <w:b/>
                <w:bCs/>
                <w:kern w:val="0"/>
                <w:sz w:val="18"/>
                <w:szCs w:val="18"/>
              </w:rPr>
              <w:t>参数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kern w:val="0"/>
                <w:sz w:val="18"/>
                <w:szCs w:val="18"/>
              </w:rPr>
            </w:pPr>
            <w:r w:rsidRPr="00946857">
              <w:rPr>
                <w:rFonts w:ascii="宋体" w:eastAsia="宋体" w:hAnsi="宋体" w:cs="宋体" w:hint="eastAsia"/>
                <w:b/>
                <w:bCs/>
                <w:kern w:val="0"/>
                <w:sz w:val="18"/>
                <w:szCs w:val="18"/>
              </w:rPr>
              <w:t>图片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kern w:val="0"/>
                <w:sz w:val="18"/>
                <w:szCs w:val="18"/>
              </w:rPr>
            </w:pPr>
            <w:r w:rsidRPr="00946857">
              <w:rPr>
                <w:rFonts w:ascii="宋体" w:eastAsia="宋体" w:hAnsi="宋体" w:cs="宋体" w:hint="eastAsia"/>
                <w:b/>
                <w:bCs/>
                <w:kern w:val="0"/>
                <w:sz w:val="18"/>
                <w:szCs w:val="18"/>
              </w:rPr>
              <w:t>单位</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kern w:val="0"/>
                <w:sz w:val="18"/>
                <w:szCs w:val="18"/>
              </w:rPr>
            </w:pPr>
            <w:r w:rsidRPr="00946857">
              <w:rPr>
                <w:rFonts w:ascii="宋体" w:eastAsia="宋体" w:hAnsi="宋体" w:cs="宋体" w:hint="eastAsia"/>
                <w:b/>
                <w:bCs/>
                <w:kern w:val="0"/>
                <w:sz w:val="18"/>
                <w:szCs w:val="18"/>
              </w:rPr>
              <w:t>数量</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nil"/>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2050*750*800</w:t>
            </w:r>
          </w:p>
        </w:tc>
        <w:tc>
          <w:tcPr>
            <w:tcW w:w="2886" w:type="dxa"/>
            <w:vMerge w:val="restart"/>
            <w:tcBorders>
              <w:top w:val="nil"/>
              <w:left w:val="nil"/>
              <w:bottom w:val="single" w:sz="4" w:space="0" w:color="000000"/>
              <w:right w:val="nil"/>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台面：1.0mm厚全钢结构，12.7mm厚实芯理化板台面</w:t>
            </w:r>
            <w:r w:rsidRPr="00946857">
              <w:rPr>
                <w:rFonts w:ascii="宋体" w:eastAsia="宋体" w:hAnsi="宋体" w:cs="宋体" w:hint="eastAsia"/>
                <w:color w:val="000000"/>
                <w:kern w:val="0"/>
                <w:sz w:val="18"/>
                <w:szCs w:val="18"/>
              </w:rPr>
              <w:br/>
              <w:t>柜体：为整焊结构，主体采用≥1.0mm冷轧钢板；表面经前处理后，采用环氧树脂粉末静电喷涂；</w:t>
            </w:r>
            <w:r w:rsidRPr="00946857">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946857">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946857">
              <w:rPr>
                <w:rFonts w:ascii="宋体" w:eastAsia="宋体" w:hAnsi="宋体" w:cs="宋体" w:hint="eastAsia"/>
                <w:color w:val="000000"/>
                <w:kern w:val="0"/>
                <w:sz w:val="18"/>
                <w:szCs w:val="18"/>
              </w:rPr>
              <w:br/>
              <w:t>喷涂：钢制产品表面喷涂均采用环氧树脂喷涂；</w:t>
            </w:r>
            <w:r w:rsidRPr="00946857">
              <w:rPr>
                <w:rFonts w:ascii="宋体" w:eastAsia="宋体" w:hAnsi="宋体" w:cs="宋体" w:hint="eastAsia"/>
                <w:color w:val="000000"/>
                <w:kern w:val="0"/>
                <w:sz w:val="18"/>
                <w:szCs w:val="18"/>
              </w:rPr>
              <w:br/>
              <w:t>实验台五金配件：连接件（合页）：304不锈钢；非焊接方式将合页和柜门固定；</w:t>
            </w:r>
            <w:proofErr w:type="gramStart"/>
            <w:r w:rsidRPr="00946857">
              <w:rPr>
                <w:rFonts w:ascii="宋体" w:eastAsia="宋体" w:hAnsi="宋体" w:cs="宋体" w:hint="eastAsia"/>
                <w:color w:val="000000"/>
                <w:kern w:val="0"/>
                <w:sz w:val="18"/>
                <w:szCs w:val="18"/>
              </w:rPr>
              <w:t>配备卡</w:t>
            </w:r>
            <w:proofErr w:type="gramEnd"/>
            <w:r w:rsidRPr="00946857">
              <w:rPr>
                <w:rFonts w:ascii="宋体" w:eastAsia="宋体" w:hAnsi="宋体" w:cs="宋体" w:hint="eastAsia"/>
                <w:color w:val="000000"/>
                <w:kern w:val="0"/>
                <w:sz w:val="18"/>
                <w:szCs w:val="18"/>
              </w:rPr>
              <w:t>扣；拉手：隐藏式一体拉手,台面和立柱，每米各配2个五孔插座和2个内外网线插座</w:t>
            </w:r>
          </w:p>
        </w:tc>
        <w:tc>
          <w:tcPr>
            <w:tcW w:w="2268" w:type="dxa"/>
            <w:vMerge w:val="restart"/>
            <w:tcBorders>
              <w:top w:val="nil"/>
              <w:left w:val="nil"/>
              <w:bottom w:val="nil"/>
              <w:right w:val="nil"/>
            </w:tcBorders>
            <w:shd w:val="clear" w:color="auto" w:fill="auto"/>
            <w:noWrap/>
            <w:vAlign w:val="center"/>
            <w:hideMark/>
          </w:tcPr>
          <w:p w:rsidR="00946857" w:rsidRPr="00946857" w:rsidRDefault="00946857" w:rsidP="00946857">
            <w:pPr>
              <w:widowControl/>
              <w:jc w:val="left"/>
              <w:rPr>
                <w:rFonts w:ascii="宋体" w:eastAsia="宋体" w:hAnsi="宋体" w:cs="宋体"/>
                <w:color w:val="000000"/>
                <w:kern w:val="0"/>
                <w:sz w:val="18"/>
                <w:szCs w:val="18"/>
              </w:rPr>
            </w:pPr>
            <w:r w:rsidRPr="00946857">
              <w:rPr>
                <w:rFonts w:ascii="宋体" w:eastAsia="宋体" w:hAnsi="宋体" w:cs="宋体" w:hint="eastAsia"/>
                <w:noProof/>
                <w:color w:val="000000"/>
                <w:kern w:val="0"/>
                <w:sz w:val="18"/>
                <w:szCs w:val="18"/>
              </w:rPr>
              <w:drawing>
                <wp:anchor distT="0" distB="0" distL="114300" distR="114300" simplePos="0" relativeHeight="251654144" behindDoc="0" locked="0" layoutInCell="1" allowOverlap="1">
                  <wp:simplePos x="0" y="0"/>
                  <wp:positionH relativeFrom="column">
                    <wp:posOffset>-40005</wp:posOffset>
                  </wp:positionH>
                  <wp:positionV relativeFrom="paragraph">
                    <wp:posOffset>54610</wp:posOffset>
                  </wp:positionV>
                  <wp:extent cx="1390650" cy="1181100"/>
                  <wp:effectExtent l="0" t="0" r="0" b="0"/>
                  <wp:wrapNone/>
                  <wp:docPr id="3" name="图片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D_EC50F7287E4144C5A2F7CBFEAB41E8CB">
                            <a:extLst>
                              <a:ext uri="{FF2B5EF4-FFF2-40B4-BE49-F238E27FC236}">
                                <a16:creationId xmlns:a16="http://schemas.microsoft.com/office/drawing/2014/main" id="{00000000-0008-0000-0000-000003000000}"/>
                              </a:ext>
                            </a:extLst>
                          </pic:cNvPr>
                          <pic:cNvPicPr>
                            <a:picLocks noChangeAspect="1"/>
                          </pic:cNvPicPr>
                        </pic:nvPicPr>
                        <pic:blipFill>
                          <a:blip r:embed="rId8"/>
                          <a:stretch>
                            <a:fillRect/>
                          </a:stretch>
                        </pic:blipFill>
                        <pic:spPr>
                          <a:xfrm>
                            <a:off x="0" y="0"/>
                            <a:ext cx="1390650" cy="1181100"/>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47"/>
            </w:tblGrid>
            <w:tr w:rsidR="00946857" w:rsidRPr="00946857">
              <w:trPr>
                <w:trHeight w:val="312"/>
                <w:tblCellSpacing w:w="0" w:type="dxa"/>
              </w:trPr>
              <w:tc>
                <w:tcPr>
                  <w:tcW w:w="2760" w:type="dxa"/>
                  <w:vMerge w:val="restart"/>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 xml:space="preserve">　</w:t>
                  </w:r>
                </w:p>
              </w:tc>
            </w:tr>
            <w:tr w:rsidR="00946857" w:rsidRPr="00946857">
              <w:trPr>
                <w:trHeight w:val="312"/>
                <w:tblCellSpacing w:w="0" w:type="dxa"/>
              </w:trPr>
              <w:tc>
                <w:tcPr>
                  <w:tcW w:w="0" w:type="auto"/>
                  <w:vMerge/>
                  <w:tcBorders>
                    <w:top w:val="nil"/>
                    <w:left w:val="nil"/>
                    <w:bottom w:val="single" w:sz="4" w:space="0" w:color="auto"/>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r>
          </w:tbl>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nil"/>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2300*750*800</w:t>
            </w:r>
          </w:p>
        </w:tc>
        <w:tc>
          <w:tcPr>
            <w:tcW w:w="2886" w:type="dxa"/>
            <w:vMerge/>
            <w:tcBorders>
              <w:top w:val="nil"/>
              <w:left w:val="nil"/>
              <w:bottom w:val="single" w:sz="4" w:space="0" w:color="000000"/>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nil"/>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2100*300*600</w:t>
            </w:r>
          </w:p>
        </w:tc>
        <w:tc>
          <w:tcPr>
            <w:tcW w:w="2886" w:type="dxa"/>
            <w:vMerge/>
            <w:tcBorders>
              <w:top w:val="nil"/>
              <w:left w:val="nil"/>
              <w:bottom w:val="single" w:sz="4" w:space="0" w:color="000000"/>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4</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nil"/>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2100*300*600</w:t>
            </w:r>
          </w:p>
        </w:tc>
        <w:tc>
          <w:tcPr>
            <w:tcW w:w="2886" w:type="dxa"/>
            <w:vMerge/>
            <w:tcBorders>
              <w:top w:val="nil"/>
              <w:left w:val="nil"/>
              <w:bottom w:val="single" w:sz="4" w:space="0" w:color="000000"/>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5</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nil"/>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2250*750*800</w:t>
            </w:r>
          </w:p>
        </w:tc>
        <w:tc>
          <w:tcPr>
            <w:tcW w:w="2886" w:type="dxa"/>
            <w:vMerge/>
            <w:tcBorders>
              <w:top w:val="nil"/>
              <w:left w:val="nil"/>
              <w:bottom w:val="single" w:sz="4" w:space="0" w:color="000000"/>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val="restart"/>
            <w:tcBorders>
              <w:top w:val="nil"/>
              <w:left w:val="nil"/>
              <w:bottom w:val="nil"/>
              <w:right w:val="nil"/>
            </w:tcBorders>
            <w:shd w:val="clear" w:color="auto" w:fill="auto"/>
            <w:noWrap/>
            <w:vAlign w:val="center"/>
            <w:hideMark/>
          </w:tcPr>
          <w:p w:rsidR="00946857" w:rsidRDefault="00946857" w:rsidP="00946857">
            <w:pPr>
              <w:widowControl/>
              <w:jc w:val="left"/>
              <w:rPr>
                <w:rFonts w:ascii="宋体" w:eastAsia="宋体" w:hAnsi="宋体" w:cs="宋体"/>
                <w:color w:val="000000"/>
                <w:kern w:val="0"/>
                <w:sz w:val="18"/>
                <w:szCs w:val="18"/>
              </w:rPr>
            </w:pPr>
          </w:p>
          <w:p w:rsidR="00946857" w:rsidRDefault="00946857" w:rsidP="00946857">
            <w:pPr>
              <w:widowControl/>
              <w:jc w:val="left"/>
              <w:rPr>
                <w:rFonts w:ascii="宋体" w:eastAsia="宋体" w:hAnsi="宋体" w:cs="宋体"/>
                <w:color w:val="000000"/>
                <w:kern w:val="0"/>
                <w:sz w:val="18"/>
                <w:szCs w:val="18"/>
              </w:rPr>
            </w:pPr>
          </w:p>
          <w:p w:rsidR="00946857" w:rsidRDefault="00946857" w:rsidP="00946857">
            <w:pPr>
              <w:widowControl/>
              <w:jc w:val="left"/>
              <w:rPr>
                <w:rFonts w:ascii="宋体" w:eastAsia="宋体" w:hAnsi="宋体" w:cs="宋体"/>
                <w:color w:val="000000"/>
                <w:kern w:val="0"/>
                <w:sz w:val="18"/>
                <w:szCs w:val="18"/>
              </w:rPr>
            </w:pPr>
          </w:p>
          <w:p w:rsidR="00946857" w:rsidRPr="00946857" w:rsidRDefault="00946857" w:rsidP="00946857">
            <w:pPr>
              <w:widowControl/>
              <w:jc w:val="left"/>
              <w:rPr>
                <w:rFonts w:ascii="宋体" w:eastAsia="宋体" w:hAnsi="宋体" w:cs="宋体"/>
                <w:color w:val="000000"/>
                <w:kern w:val="0"/>
                <w:sz w:val="18"/>
                <w:szCs w:val="18"/>
              </w:rPr>
            </w:pPr>
            <w:r w:rsidRPr="00946857">
              <w:rPr>
                <w:rFonts w:ascii="宋体" w:eastAsia="宋体" w:hAnsi="宋体" w:cs="宋体" w:hint="eastAsia"/>
                <w:noProof/>
                <w:color w:val="000000"/>
                <w:kern w:val="0"/>
                <w:sz w:val="18"/>
                <w:szCs w:val="18"/>
              </w:rPr>
              <w:drawing>
                <wp:anchor distT="0" distB="0" distL="114300" distR="114300" simplePos="0" relativeHeight="251655168" behindDoc="0" locked="0" layoutInCell="1" allowOverlap="1">
                  <wp:simplePos x="0" y="0"/>
                  <wp:positionH relativeFrom="column">
                    <wp:posOffset>-1905</wp:posOffset>
                  </wp:positionH>
                  <wp:positionV relativeFrom="paragraph">
                    <wp:posOffset>1071880</wp:posOffset>
                  </wp:positionV>
                  <wp:extent cx="1228725" cy="1152525"/>
                  <wp:effectExtent l="0" t="0" r="9525" b="0"/>
                  <wp:wrapNone/>
                  <wp:docPr id="10" name="图片 1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ID_B0AD5D0833E849F988E146AAD99738A9">
                            <a:extLst>
                              <a:ext uri="{FF2B5EF4-FFF2-40B4-BE49-F238E27FC236}">
                                <a16:creationId xmlns:a16="http://schemas.microsoft.com/office/drawing/2014/main" id="{00000000-0008-0000-0000-00000A000000}"/>
                              </a:ext>
                            </a:extLst>
                          </pic:cNvPr>
                          <pic:cNvPicPr>
                            <a:picLocks noChangeAspect="1"/>
                          </pic:cNvPicPr>
                        </pic:nvPicPr>
                        <pic:blipFill>
                          <a:blip r:embed="rId9"/>
                          <a:stretch>
                            <a:fillRect/>
                          </a:stretch>
                        </pic:blipFill>
                        <pic:spPr>
                          <a:xfrm>
                            <a:off x="0" y="0"/>
                            <a:ext cx="1228725" cy="1152525"/>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47"/>
            </w:tblGrid>
            <w:tr w:rsidR="00946857" w:rsidRPr="00946857">
              <w:trPr>
                <w:trHeight w:val="312"/>
                <w:tblCellSpacing w:w="0" w:type="dxa"/>
              </w:trPr>
              <w:tc>
                <w:tcPr>
                  <w:tcW w:w="2760" w:type="dxa"/>
                  <w:vMerge w:val="restart"/>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 xml:space="preserve">　</w:t>
                  </w:r>
                </w:p>
              </w:tc>
            </w:tr>
            <w:tr w:rsidR="00946857" w:rsidRPr="00946857">
              <w:trPr>
                <w:trHeight w:val="312"/>
                <w:tblCellSpacing w:w="0" w:type="dxa"/>
              </w:trPr>
              <w:tc>
                <w:tcPr>
                  <w:tcW w:w="0" w:type="auto"/>
                  <w:vMerge/>
                  <w:tcBorders>
                    <w:top w:val="nil"/>
                    <w:left w:val="nil"/>
                    <w:bottom w:val="single" w:sz="4" w:space="0" w:color="auto"/>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r>
          </w:tbl>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6</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nil"/>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700*300*600</w:t>
            </w:r>
          </w:p>
        </w:tc>
        <w:tc>
          <w:tcPr>
            <w:tcW w:w="2886" w:type="dxa"/>
            <w:vMerge/>
            <w:tcBorders>
              <w:top w:val="nil"/>
              <w:left w:val="nil"/>
              <w:bottom w:val="single" w:sz="4" w:space="0" w:color="000000"/>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7</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nil"/>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700*300*600</w:t>
            </w:r>
          </w:p>
        </w:tc>
        <w:tc>
          <w:tcPr>
            <w:tcW w:w="2886" w:type="dxa"/>
            <w:vMerge/>
            <w:tcBorders>
              <w:top w:val="nil"/>
              <w:left w:val="nil"/>
              <w:bottom w:val="single" w:sz="4" w:space="0" w:color="000000"/>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1339"/>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8</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钢架桌</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2000*1000*800</w:t>
            </w:r>
          </w:p>
        </w:tc>
        <w:tc>
          <w:tcPr>
            <w:tcW w:w="2886"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noProof/>
                <w:color w:val="000000"/>
                <w:kern w:val="0"/>
                <w:sz w:val="18"/>
                <w:szCs w:val="18"/>
              </w:rPr>
              <w:drawing>
                <wp:anchor distT="0" distB="0" distL="114300" distR="114300" simplePos="0" relativeHeight="251656192" behindDoc="0" locked="0" layoutInCell="1" allowOverlap="1">
                  <wp:simplePos x="0" y="0"/>
                  <wp:positionH relativeFrom="column">
                    <wp:posOffset>1845945</wp:posOffset>
                  </wp:positionH>
                  <wp:positionV relativeFrom="paragraph">
                    <wp:posOffset>1713865</wp:posOffset>
                  </wp:positionV>
                  <wp:extent cx="1200150" cy="876300"/>
                  <wp:effectExtent l="0" t="0" r="0" b="0"/>
                  <wp:wrapNone/>
                  <wp:docPr id="4" name="图片 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D_2D515C26514B462390F24C5143DB6766">
                            <a:extLst>
                              <a:ext uri="{FF2B5EF4-FFF2-40B4-BE49-F238E27FC236}">
                                <a16:creationId xmlns:a16="http://schemas.microsoft.com/office/drawing/2014/main" id="{00000000-0008-0000-0000-000004000000}"/>
                              </a:ext>
                            </a:extLst>
                          </pic:cNvPr>
                          <pic:cNvPicPr>
                            <a:picLocks noChangeAspect="1"/>
                          </pic:cNvPicPr>
                        </pic:nvPicPr>
                        <pic:blipFill>
                          <a:blip r:embed="rId10"/>
                          <a:stretch>
                            <a:fillRect/>
                          </a:stretch>
                        </pic:blipFill>
                        <pic:spPr>
                          <a:xfrm>
                            <a:off x="0" y="0"/>
                            <a:ext cx="1200150" cy="87630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946857">
              <w:rPr>
                <w:rFonts w:ascii="宋体" w:eastAsia="宋体" w:hAnsi="宋体" w:cs="宋体" w:hint="eastAsia"/>
                <w:color w:val="000000"/>
                <w:kern w:val="0"/>
                <w:sz w:val="18"/>
                <w:szCs w:val="18"/>
              </w:rPr>
              <w:t>优质钢</w:t>
            </w:r>
            <w:proofErr w:type="gramStart"/>
            <w:r w:rsidRPr="00946857">
              <w:rPr>
                <w:rFonts w:ascii="宋体" w:eastAsia="宋体" w:hAnsi="宋体" w:cs="宋体" w:hint="eastAsia"/>
                <w:color w:val="000000"/>
                <w:kern w:val="0"/>
                <w:sz w:val="18"/>
                <w:szCs w:val="18"/>
              </w:rPr>
              <w:t>制桌架</w:t>
            </w:r>
            <w:proofErr w:type="gramEnd"/>
            <w:r w:rsidRPr="00946857">
              <w:rPr>
                <w:rFonts w:ascii="宋体" w:eastAsia="宋体" w:hAnsi="宋体" w:cs="宋体" w:hint="eastAsia"/>
                <w:color w:val="000000"/>
                <w:kern w:val="0"/>
                <w:sz w:val="18"/>
                <w:szCs w:val="18"/>
              </w:rPr>
              <w:t>，壁厚 1.2mm，</w:t>
            </w:r>
            <w:r w:rsidRPr="00946857">
              <w:rPr>
                <w:rFonts w:ascii="宋体" w:eastAsia="宋体" w:hAnsi="宋体" w:cs="宋体" w:hint="eastAsia"/>
                <w:color w:val="000000"/>
                <w:kern w:val="0"/>
                <w:sz w:val="18"/>
                <w:szCs w:val="18"/>
              </w:rPr>
              <w:br/>
              <w:t>静电喷塑处理，防静电、 耐磨损、12.7厚实芯理化板台面，福马轮承重达到300KG保证台面设备摆放安全及稳定，配2个电脑孔盖2个主机托，2个键盘托2个三抽柜（带锁，带轮，带刹车）</w:t>
            </w: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w:t>
            </w:r>
          </w:p>
        </w:tc>
      </w:tr>
      <w:tr w:rsidR="00946857" w:rsidRPr="00946857" w:rsidTr="00946857">
        <w:trPr>
          <w:trHeight w:val="246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9</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钢架桌</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2000*1000*800</w:t>
            </w:r>
          </w:p>
        </w:tc>
        <w:tc>
          <w:tcPr>
            <w:tcW w:w="2886"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优质钢</w:t>
            </w:r>
            <w:proofErr w:type="gramStart"/>
            <w:r w:rsidRPr="00946857">
              <w:rPr>
                <w:rFonts w:ascii="宋体" w:eastAsia="宋体" w:hAnsi="宋体" w:cs="宋体" w:hint="eastAsia"/>
                <w:color w:val="000000"/>
                <w:kern w:val="0"/>
                <w:sz w:val="18"/>
                <w:szCs w:val="18"/>
              </w:rPr>
              <w:t>制桌架</w:t>
            </w:r>
            <w:proofErr w:type="gramEnd"/>
            <w:r w:rsidRPr="00946857">
              <w:rPr>
                <w:rFonts w:ascii="宋体" w:eastAsia="宋体" w:hAnsi="宋体" w:cs="宋体" w:hint="eastAsia"/>
                <w:color w:val="000000"/>
                <w:kern w:val="0"/>
                <w:sz w:val="18"/>
                <w:szCs w:val="18"/>
              </w:rPr>
              <w:t>，壁厚 1.2mm，</w:t>
            </w:r>
            <w:r w:rsidRPr="00946857">
              <w:rPr>
                <w:rFonts w:ascii="宋体" w:eastAsia="宋体" w:hAnsi="宋体" w:cs="宋体" w:hint="eastAsia"/>
                <w:color w:val="000000"/>
                <w:kern w:val="0"/>
                <w:sz w:val="18"/>
                <w:szCs w:val="18"/>
              </w:rPr>
              <w:br/>
              <w:t>静电喷塑处理，防静电、 耐磨损、12.7厚实芯理化板台面，福马轮承重达到300KG保证台面设备摆放安全及稳定，配2个电脑孔盖2个主机托，2个键盘托2个三抽柜（带锁，带轮，带刹车）</w:t>
            </w:r>
          </w:p>
        </w:tc>
        <w:tc>
          <w:tcPr>
            <w:tcW w:w="2268"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3</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lastRenderedPageBreak/>
              <w:t>10</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2300*750*800</w:t>
            </w:r>
          </w:p>
        </w:tc>
        <w:tc>
          <w:tcPr>
            <w:tcW w:w="2886" w:type="dxa"/>
            <w:vMerge w:val="restart"/>
            <w:tcBorders>
              <w:top w:val="nil"/>
              <w:left w:val="single" w:sz="4" w:space="0" w:color="auto"/>
              <w:bottom w:val="single" w:sz="4" w:space="0" w:color="000000"/>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台面：1.0mm厚全钢结构，12.7mm厚实芯理化板台面</w:t>
            </w:r>
            <w:r w:rsidRPr="00946857">
              <w:rPr>
                <w:rFonts w:ascii="宋体" w:eastAsia="宋体" w:hAnsi="宋体" w:cs="宋体" w:hint="eastAsia"/>
                <w:color w:val="000000"/>
                <w:kern w:val="0"/>
                <w:sz w:val="18"/>
                <w:szCs w:val="18"/>
              </w:rPr>
              <w:br/>
              <w:t>柜体：为整焊结构，主体采用≥1.0mm冷轧钢板；表面经前处理后，采用环氧树脂粉末静电喷涂；</w:t>
            </w:r>
            <w:r w:rsidRPr="00946857">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946857">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946857">
              <w:rPr>
                <w:rFonts w:ascii="宋体" w:eastAsia="宋体" w:hAnsi="宋体" w:cs="宋体" w:hint="eastAsia"/>
                <w:color w:val="000000"/>
                <w:kern w:val="0"/>
                <w:sz w:val="18"/>
                <w:szCs w:val="18"/>
              </w:rPr>
              <w:br/>
              <w:t>喷涂：钢制产品表面喷涂均采用环氧树脂喷涂；</w:t>
            </w:r>
            <w:r w:rsidRPr="00946857">
              <w:rPr>
                <w:rFonts w:ascii="宋体" w:eastAsia="宋体" w:hAnsi="宋体" w:cs="宋体" w:hint="eastAsia"/>
                <w:color w:val="000000"/>
                <w:kern w:val="0"/>
                <w:sz w:val="18"/>
                <w:szCs w:val="18"/>
              </w:rPr>
              <w:br/>
              <w:t>实验台五金配件：连接件（合页）：304不锈钢；非焊接方式将合页和柜门固定；</w:t>
            </w:r>
            <w:proofErr w:type="gramStart"/>
            <w:r w:rsidRPr="00946857">
              <w:rPr>
                <w:rFonts w:ascii="宋体" w:eastAsia="宋体" w:hAnsi="宋体" w:cs="宋体" w:hint="eastAsia"/>
                <w:color w:val="000000"/>
                <w:kern w:val="0"/>
                <w:sz w:val="18"/>
                <w:szCs w:val="18"/>
              </w:rPr>
              <w:t>配备卡</w:t>
            </w:r>
            <w:proofErr w:type="gramEnd"/>
            <w:r w:rsidRPr="00946857">
              <w:rPr>
                <w:rFonts w:ascii="宋体" w:eastAsia="宋体" w:hAnsi="宋体" w:cs="宋体" w:hint="eastAsia"/>
                <w:color w:val="000000"/>
                <w:kern w:val="0"/>
                <w:sz w:val="18"/>
                <w:szCs w:val="18"/>
              </w:rPr>
              <w:t>扣；拉手：隐藏式一体拉手,台面和立柱，每米各配2个五孔插座和2个内外网线插座</w:t>
            </w:r>
          </w:p>
        </w:tc>
        <w:tc>
          <w:tcPr>
            <w:tcW w:w="2268" w:type="dxa"/>
            <w:vMerge w:val="restart"/>
            <w:tcBorders>
              <w:top w:val="nil"/>
              <w:left w:val="nil"/>
              <w:bottom w:val="nil"/>
              <w:right w:val="nil"/>
            </w:tcBorders>
            <w:shd w:val="clear" w:color="auto" w:fill="auto"/>
            <w:noWrap/>
            <w:vAlign w:val="center"/>
            <w:hideMark/>
          </w:tcPr>
          <w:p w:rsidR="00946857" w:rsidRPr="00946857" w:rsidRDefault="00946857" w:rsidP="00946857">
            <w:pPr>
              <w:widowControl/>
              <w:jc w:val="left"/>
              <w:rPr>
                <w:rFonts w:ascii="宋体" w:eastAsia="宋体" w:hAnsi="宋体" w:cs="宋体"/>
                <w:color w:val="000000"/>
                <w:kern w:val="0"/>
                <w:sz w:val="18"/>
                <w:szCs w:val="18"/>
              </w:rPr>
            </w:pPr>
            <w:r w:rsidRPr="00946857">
              <w:rPr>
                <w:rFonts w:ascii="宋体" w:eastAsia="宋体" w:hAnsi="宋体" w:cs="宋体" w:hint="eastAsia"/>
                <w:noProof/>
                <w:color w:val="000000"/>
                <w:kern w:val="0"/>
                <w:sz w:val="18"/>
                <w:szCs w:val="18"/>
              </w:rPr>
              <w:drawing>
                <wp:anchor distT="0" distB="0" distL="114300" distR="114300" simplePos="0" relativeHeight="251657216" behindDoc="0" locked="0" layoutInCell="1" allowOverlap="1">
                  <wp:simplePos x="0" y="0"/>
                  <wp:positionH relativeFrom="column">
                    <wp:posOffset>-20955</wp:posOffset>
                  </wp:positionH>
                  <wp:positionV relativeFrom="paragraph">
                    <wp:posOffset>-109220</wp:posOffset>
                  </wp:positionV>
                  <wp:extent cx="1323975" cy="1095375"/>
                  <wp:effectExtent l="0" t="0" r="0" b="9525"/>
                  <wp:wrapNone/>
                  <wp:docPr id="9" name="图片 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ID_4857F4678776410585E0AD01BDDB1BA5">
                            <a:extLst>
                              <a:ext uri="{FF2B5EF4-FFF2-40B4-BE49-F238E27FC236}">
                                <a16:creationId xmlns:a16="http://schemas.microsoft.com/office/drawing/2014/main" id="{00000000-0008-0000-0000-000009000000}"/>
                              </a:ext>
                            </a:extLst>
                          </pic:cNvPr>
                          <pic:cNvPicPr>
                            <a:picLocks noChangeAspect="1"/>
                          </pic:cNvPicPr>
                        </pic:nvPicPr>
                        <pic:blipFill>
                          <a:blip r:embed="rId11"/>
                          <a:stretch>
                            <a:fillRect/>
                          </a:stretch>
                        </pic:blipFill>
                        <pic:spPr>
                          <a:xfrm>
                            <a:off x="0" y="0"/>
                            <a:ext cx="1323975" cy="1095375"/>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42"/>
            </w:tblGrid>
            <w:tr w:rsidR="00946857" w:rsidRPr="00946857">
              <w:trPr>
                <w:trHeight w:val="312"/>
                <w:tblCellSpacing w:w="0" w:type="dxa"/>
              </w:trPr>
              <w:tc>
                <w:tcPr>
                  <w:tcW w:w="2760" w:type="dxa"/>
                  <w:vMerge w:val="restart"/>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 xml:space="preserve">　</w:t>
                  </w:r>
                </w:p>
              </w:tc>
            </w:tr>
            <w:tr w:rsidR="00946857" w:rsidRPr="00946857">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r>
          </w:tbl>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11</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2300*750*800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12</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13</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14</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1500*300*600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15</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1500*300*600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16</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2140*750*800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val="restart"/>
            <w:tcBorders>
              <w:top w:val="nil"/>
              <w:left w:val="nil"/>
              <w:bottom w:val="nil"/>
              <w:right w:val="nil"/>
            </w:tcBorders>
            <w:shd w:val="clear" w:color="auto" w:fill="auto"/>
            <w:noWrap/>
            <w:vAlign w:val="center"/>
            <w:hideMark/>
          </w:tcPr>
          <w:p w:rsidR="00946857" w:rsidRPr="00946857" w:rsidRDefault="00946857" w:rsidP="00946857">
            <w:pPr>
              <w:widowControl/>
              <w:jc w:val="left"/>
              <w:rPr>
                <w:rFonts w:ascii="宋体" w:eastAsia="宋体" w:hAnsi="宋体" w:cs="宋体"/>
                <w:color w:val="000000"/>
                <w:kern w:val="0"/>
                <w:sz w:val="18"/>
                <w:szCs w:val="18"/>
              </w:rPr>
            </w:pPr>
            <w:r w:rsidRPr="00946857">
              <w:rPr>
                <w:rFonts w:ascii="宋体" w:eastAsia="宋体" w:hAnsi="宋体" w:cs="宋体" w:hint="eastAsia"/>
                <w:noProof/>
                <w:color w:val="000000"/>
                <w:kern w:val="0"/>
                <w:sz w:val="18"/>
                <w:szCs w:val="18"/>
              </w:rPr>
              <w:drawing>
                <wp:anchor distT="0" distB="0" distL="114300" distR="114300" simplePos="0" relativeHeight="251658240" behindDoc="0" locked="0" layoutInCell="1" allowOverlap="1">
                  <wp:simplePos x="0" y="0"/>
                  <wp:positionH relativeFrom="column">
                    <wp:posOffset>9525</wp:posOffset>
                  </wp:positionH>
                  <wp:positionV relativeFrom="paragraph">
                    <wp:posOffset>1419225</wp:posOffset>
                  </wp:positionV>
                  <wp:extent cx="1457325" cy="1285875"/>
                  <wp:effectExtent l="0" t="0" r="9525" b="0"/>
                  <wp:wrapNone/>
                  <wp:docPr id="11" name="图片 1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ID_8F15AEC8A57D43C19D54859BEAA06BB4">
                            <a:extLst>
                              <a:ext uri="{FF2B5EF4-FFF2-40B4-BE49-F238E27FC236}">
                                <a16:creationId xmlns:a16="http://schemas.microsoft.com/office/drawing/2014/main" id="{00000000-0008-0000-0000-00000B000000}"/>
                              </a:ext>
                            </a:extLst>
                          </pic:cNvPr>
                          <pic:cNvPicPr>
                            <a:picLocks noChangeAspect="1"/>
                          </pic:cNvPicPr>
                        </pic:nvPicPr>
                        <pic:blipFill>
                          <a:blip r:embed="rId12"/>
                          <a:stretch>
                            <a:fillRect/>
                          </a:stretch>
                        </pic:blipFill>
                        <pic:spPr>
                          <a:xfrm>
                            <a:off x="0" y="0"/>
                            <a:ext cx="1455420" cy="1283970"/>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42"/>
            </w:tblGrid>
            <w:tr w:rsidR="00946857" w:rsidRPr="00946857">
              <w:trPr>
                <w:trHeight w:val="312"/>
                <w:tblCellSpacing w:w="0" w:type="dxa"/>
              </w:trPr>
              <w:tc>
                <w:tcPr>
                  <w:tcW w:w="2760" w:type="dxa"/>
                  <w:vMerge w:val="restart"/>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 xml:space="preserve">　</w:t>
                  </w:r>
                </w:p>
              </w:tc>
            </w:tr>
            <w:tr w:rsidR="00946857" w:rsidRPr="00946857">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r>
          </w:tbl>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17</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1140*300*600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18</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1140*300*600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19</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20</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21</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1900*300*600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22</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1900*300*600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23</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1500*300*600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24</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1500*300*600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25</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3000*750*800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val="restart"/>
            <w:tcBorders>
              <w:top w:val="nil"/>
              <w:left w:val="nil"/>
              <w:bottom w:val="nil"/>
              <w:right w:val="nil"/>
            </w:tcBorders>
            <w:shd w:val="clear" w:color="auto" w:fill="auto"/>
            <w:noWrap/>
            <w:vAlign w:val="center"/>
            <w:hideMark/>
          </w:tcPr>
          <w:p w:rsidR="00946857" w:rsidRPr="00946857" w:rsidRDefault="004C6CE4" w:rsidP="00946857">
            <w:pPr>
              <w:widowControl/>
              <w:jc w:val="left"/>
              <w:rPr>
                <w:rFonts w:ascii="宋体" w:eastAsia="宋体" w:hAnsi="宋体" w:cs="宋体"/>
                <w:color w:val="000000"/>
                <w:kern w:val="0"/>
                <w:sz w:val="18"/>
                <w:szCs w:val="18"/>
              </w:rPr>
            </w:pPr>
            <w:r w:rsidRPr="00946857">
              <w:rPr>
                <w:rFonts w:ascii="宋体" w:eastAsia="宋体" w:hAnsi="宋体" w:cs="宋体" w:hint="eastAsia"/>
                <w:noProof/>
                <w:color w:val="000000"/>
                <w:kern w:val="0"/>
                <w:sz w:val="18"/>
                <w:szCs w:val="18"/>
              </w:rPr>
              <w:drawing>
                <wp:anchor distT="0" distB="0" distL="114300" distR="114300" simplePos="0" relativeHeight="251659264" behindDoc="0" locked="0" layoutInCell="1" allowOverlap="1">
                  <wp:simplePos x="0" y="0"/>
                  <wp:positionH relativeFrom="column">
                    <wp:posOffset>34290</wp:posOffset>
                  </wp:positionH>
                  <wp:positionV relativeFrom="paragraph">
                    <wp:posOffset>-175260</wp:posOffset>
                  </wp:positionV>
                  <wp:extent cx="1285875" cy="1466850"/>
                  <wp:effectExtent l="0" t="0" r="9525" b="0"/>
                  <wp:wrapNone/>
                  <wp:docPr id="13" name="图片 13">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ID_87C7BFB0A0834E96A82A3BA529D300C6">
                            <a:extLst>
                              <a:ext uri="{FF2B5EF4-FFF2-40B4-BE49-F238E27FC236}">
                                <a16:creationId xmlns:a16="http://schemas.microsoft.com/office/drawing/2014/main" id="{00000000-0008-0000-0000-00000D000000}"/>
                              </a:ext>
                            </a:extLst>
                          </pic:cNvPr>
                          <pic:cNvPicPr>
                            <a:picLocks noChangeAspect="1"/>
                          </pic:cNvPicPr>
                        </pic:nvPicPr>
                        <pic:blipFill>
                          <a:blip r:embed="rId13"/>
                          <a:stretch>
                            <a:fillRect/>
                          </a:stretch>
                        </pic:blipFill>
                        <pic:spPr>
                          <a:xfrm>
                            <a:off x="0" y="0"/>
                            <a:ext cx="1285875" cy="1466850"/>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42"/>
            </w:tblGrid>
            <w:tr w:rsidR="00946857" w:rsidRPr="00946857">
              <w:trPr>
                <w:trHeight w:val="312"/>
                <w:tblCellSpacing w:w="0" w:type="dxa"/>
              </w:trPr>
              <w:tc>
                <w:tcPr>
                  <w:tcW w:w="2760" w:type="dxa"/>
                  <w:vMerge w:val="restart"/>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 xml:space="preserve">　</w:t>
                  </w:r>
                </w:p>
              </w:tc>
            </w:tr>
            <w:tr w:rsidR="00946857" w:rsidRPr="00946857">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r>
          </w:tbl>
          <w:p w:rsidR="00946857" w:rsidRPr="00946857" w:rsidRDefault="004C6CE4" w:rsidP="00946857">
            <w:pPr>
              <w:widowControl/>
              <w:jc w:val="left"/>
              <w:rPr>
                <w:rFonts w:ascii="宋体" w:eastAsia="宋体" w:hAnsi="宋体" w:cs="宋体"/>
                <w:color w:val="000000"/>
                <w:kern w:val="0"/>
                <w:sz w:val="18"/>
                <w:szCs w:val="18"/>
              </w:rPr>
            </w:pPr>
            <w:r w:rsidRPr="00946857">
              <w:rPr>
                <w:rFonts w:ascii="宋体" w:eastAsia="宋体" w:hAnsi="宋体" w:cs="宋体" w:hint="eastAsia"/>
                <w:noProof/>
                <w:color w:val="000000"/>
                <w:kern w:val="0"/>
                <w:sz w:val="18"/>
                <w:szCs w:val="18"/>
              </w:rPr>
              <w:drawing>
                <wp:anchor distT="0" distB="0" distL="114300" distR="114300" simplePos="0" relativeHeight="251660288" behindDoc="0" locked="0" layoutInCell="1" allowOverlap="1">
                  <wp:simplePos x="0" y="0"/>
                  <wp:positionH relativeFrom="column">
                    <wp:posOffset>-7620</wp:posOffset>
                  </wp:positionH>
                  <wp:positionV relativeFrom="paragraph">
                    <wp:posOffset>2186940</wp:posOffset>
                  </wp:positionV>
                  <wp:extent cx="1323975" cy="1428750"/>
                  <wp:effectExtent l="0" t="0" r="9525" b="0"/>
                  <wp:wrapNone/>
                  <wp:docPr id="15" name="图片 15">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ID_E39FCD0C125E4DDBB291D4E6EC41B125">
                            <a:extLst>
                              <a:ext uri="{FF2B5EF4-FFF2-40B4-BE49-F238E27FC236}">
                                <a16:creationId xmlns:a16="http://schemas.microsoft.com/office/drawing/2014/main" id="{00000000-0008-0000-0000-00000F000000}"/>
                              </a:ext>
                            </a:extLst>
                          </pic:cNvPr>
                          <pic:cNvPicPr>
                            <a:picLocks noChangeAspect="1"/>
                          </pic:cNvPicPr>
                        </pic:nvPicPr>
                        <pic:blipFill>
                          <a:blip r:embed="rId14"/>
                          <a:stretch>
                            <a:fillRect/>
                          </a:stretch>
                        </pic:blipFill>
                        <pic:spPr>
                          <a:xfrm>
                            <a:off x="0" y="0"/>
                            <a:ext cx="1323975" cy="14287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26</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2565*300*600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27</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2565*300*600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28</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29</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1550*600*800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30</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1900*300*600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lastRenderedPageBreak/>
              <w:t>31</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1900*300*600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32</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2300*750*800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val="restart"/>
            <w:tcBorders>
              <w:top w:val="nil"/>
              <w:left w:val="nil"/>
              <w:bottom w:val="nil"/>
              <w:right w:val="nil"/>
            </w:tcBorders>
            <w:shd w:val="clear" w:color="auto" w:fill="auto"/>
            <w:noWrap/>
            <w:vAlign w:val="center"/>
            <w:hideMark/>
          </w:tcPr>
          <w:p w:rsidR="00946857" w:rsidRPr="00946857" w:rsidRDefault="00946857" w:rsidP="00946857">
            <w:pPr>
              <w:widowControl/>
              <w:jc w:val="left"/>
              <w:rPr>
                <w:rFonts w:ascii="宋体" w:eastAsia="宋体" w:hAnsi="宋体" w:cs="宋体"/>
                <w:color w:val="000000"/>
                <w:kern w:val="0"/>
                <w:sz w:val="18"/>
                <w:szCs w:val="18"/>
              </w:rPr>
            </w:pPr>
          </w:p>
          <w:tbl>
            <w:tblPr>
              <w:tblW w:w="0" w:type="auto"/>
              <w:tblCellSpacing w:w="0" w:type="dxa"/>
              <w:tblCellMar>
                <w:left w:w="0" w:type="dxa"/>
                <w:right w:w="0" w:type="dxa"/>
              </w:tblCellMar>
              <w:tblLook w:val="04A0" w:firstRow="1" w:lastRow="0" w:firstColumn="1" w:lastColumn="0" w:noHBand="0" w:noVBand="1"/>
            </w:tblPr>
            <w:tblGrid>
              <w:gridCol w:w="2042"/>
            </w:tblGrid>
            <w:tr w:rsidR="00946857" w:rsidRPr="00946857">
              <w:trPr>
                <w:trHeight w:val="312"/>
                <w:tblCellSpacing w:w="0" w:type="dxa"/>
              </w:trPr>
              <w:tc>
                <w:tcPr>
                  <w:tcW w:w="2760" w:type="dxa"/>
                  <w:vMerge w:val="restart"/>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 xml:space="preserve">　</w:t>
                  </w:r>
                </w:p>
              </w:tc>
            </w:tr>
            <w:tr w:rsidR="00946857" w:rsidRPr="00946857">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r>
          </w:tbl>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630"/>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33</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1360*300*600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1362"/>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34</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1360*300*600</w:t>
            </w:r>
          </w:p>
        </w:tc>
        <w:tc>
          <w:tcPr>
            <w:tcW w:w="2886" w:type="dxa"/>
            <w:vMerge/>
            <w:tcBorders>
              <w:top w:val="nil"/>
              <w:left w:val="single" w:sz="4" w:space="0" w:color="auto"/>
              <w:bottom w:val="single" w:sz="4" w:space="0" w:color="000000"/>
              <w:right w:val="single" w:sz="4" w:space="0" w:color="auto"/>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2268" w:type="dxa"/>
            <w:vMerge/>
            <w:tcBorders>
              <w:top w:val="nil"/>
              <w:left w:val="nil"/>
              <w:bottom w:val="nil"/>
              <w:right w:val="nil"/>
            </w:tcBorders>
            <w:vAlign w:val="center"/>
            <w:hideMark/>
          </w:tcPr>
          <w:p w:rsidR="00946857" w:rsidRPr="00946857" w:rsidRDefault="00946857" w:rsidP="00946857">
            <w:pPr>
              <w:widowControl/>
              <w:jc w:val="left"/>
              <w:rPr>
                <w:rFonts w:ascii="宋体" w:eastAsia="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r>
      <w:tr w:rsidR="00946857" w:rsidRPr="00946857" w:rsidTr="00946857">
        <w:trPr>
          <w:trHeight w:val="2299"/>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35</w:t>
            </w:r>
          </w:p>
        </w:tc>
        <w:tc>
          <w:tcPr>
            <w:tcW w:w="802"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实验桌</w:t>
            </w:r>
            <w:r w:rsidRPr="00946857">
              <w:rPr>
                <w:rFonts w:ascii="宋体" w:eastAsia="宋体" w:hAnsi="宋体" w:cs="宋体" w:hint="eastAsia"/>
                <w:color w:val="000000"/>
                <w:kern w:val="0"/>
                <w:sz w:val="18"/>
                <w:szCs w:val="18"/>
              </w:rPr>
              <w:br/>
              <w:t>全钢带轮(福马轮）</w:t>
            </w:r>
          </w:p>
        </w:tc>
        <w:tc>
          <w:tcPr>
            <w:tcW w:w="139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1000*750*800</w:t>
            </w:r>
          </w:p>
        </w:tc>
        <w:tc>
          <w:tcPr>
            <w:tcW w:w="2886"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优质钢</w:t>
            </w:r>
            <w:proofErr w:type="gramStart"/>
            <w:r w:rsidRPr="00946857">
              <w:rPr>
                <w:rFonts w:ascii="宋体" w:eastAsia="宋体" w:hAnsi="宋体" w:cs="宋体" w:hint="eastAsia"/>
                <w:color w:val="000000"/>
                <w:kern w:val="0"/>
                <w:sz w:val="18"/>
                <w:szCs w:val="18"/>
              </w:rPr>
              <w:t>制桌架</w:t>
            </w:r>
            <w:proofErr w:type="gramEnd"/>
            <w:r w:rsidRPr="00946857">
              <w:rPr>
                <w:rFonts w:ascii="宋体" w:eastAsia="宋体" w:hAnsi="宋体" w:cs="宋体" w:hint="eastAsia"/>
                <w:color w:val="000000"/>
                <w:kern w:val="0"/>
                <w:sz w:val="18"/>
                <w:szCs w:val="18"/>
              </w:rPr>
              <w:t>，壁厚 1.2mm，</w:t>
            </w:r>
            <w:r w:rsidRPr="00946857">
              <w:rPr>
                <w:rFonts w:ascii="宋体" w:eastAsia="宋体" w:hAnsi="宋体" w:cs="宋体" w:hint="eastAsia"/>
                <w:color w:val="000000"/>
                <w:kern w:val="0"/>
                <w:sz w:val="18"/>
                <w:szCs w:val="18"/>
              </w:rPr>
              <w:br/>
              <w:t>静电喷塑处理，防静电、 耐磨损、12.7厚实芯理化板台面，福马轮承重达到300KG保证台面设备摆放安全及稳定，配1个电脑孔盖，一个主机托，一个键盘托，一个三抽柜（带锁，带轮，带刹车）</w:t>
            </w:r>
          </w:p>
        </w:tc>
        <w:tc>
          <w:tcPr>
            <w:tcW w:w="2268" w:type="dxa"/>
            <w:tcBorders>
              <w:top w:val="nil"/>
              <w:left w:val="nil"/>
              <w:bottom w:val="single" w:sz="4" w:space="0" w:color="auto"/>
              <w:right w:val="single" w:sz="4" w:space="0" w:color="auto"/>
            </w:tcBorders>
            <w:shd w:val="clear" w:color="auto" w:fill="auto"/>
            <w:vAlign w:val="center"/>
            <w:hideMark/>
          </w:tcPr>
          <w:p w:rsidR="00946857" w:rsidRPr="00946857" w:rsidRDefault="004C6CE4" w:rsidP="00946857">
            <w:pPr>
              <w:widowControl/>
              <w:jc w:val="center"/>
              <w:rPr>
                <w:rFonts w:ascii="宋体" w:eastAsia="宋体" w:hAnsi="宋体" w:cs="宋体"/>
                <w:color w:val="000000"/>
                <w:kern w:val="0"/>
                <w:sz w:val="18"/>
                <w:szCs w:val="18"/>
              </w:rPr>
            </w:pPr>
            <w:r w:rsidRPr="00946857">
              <w:rPr>
                <w:rFonts w:ascii="宋体" w:eastAsia="宋体" w:hAnsi="宋体" w:cs="宋体" w:hint="eastAsia"/>
                <w:noProof/>
                <w:color w:val="000000"/>
                <w:kern w:val="0"/>
                <w:sz w:val="18"/>
                <w:szCs w:val="18"/>
              </w:rPr>
              <w:drawing>
                <wp:anchor distT="0" distB="0" distL="114300" distR="114300" simplePos="0" relativeHeight="251661312" behindDoc="0" locked="0" layoutInCell="1" allowOverlap="1">
                  <wp:simplePos x="0" y="0"/>
                  <wp:positionH relativeFrom="column">
                    <wp:posOffset>-13335</wp:posOffset>
                  </wp:positionH>
                  <wp:positionV relativeFrom="paragraph">
                    <wp:posOffset>663575</wp:posOffset>
                  </wp:positionV>
                  <wp:extent cx="1362075" cy="885825"/>
                  <wp:effectExtent l="0" t="0" r="9525" b="9525"/>
                  <wp:wrapNone/>
                  <wp:docPr id="8" name="图片 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ID_98DCE916CCA14F92B4EAE16F232DC68D">
                            <a:extLst>
                              <a:ext uri="{FF2B5EF4-FFF2-40B4-BE49-F238E27FC236}">
                                <a16:creationId xmlns:a16="http://schemas.microsoft.com/office/drawing/2014/main" id="{00000000-0008-0000-0000-000008000000}"/>
                              </a:ext>
                            </a:extLst>
                          </pic:cNvPr>
                          <pic:cNvPicPr>
                            <a:picLocks noChangeAspect="1"/>
                          </pic:cNvPicPr>
                        </pic:nvPicPr>
                        <pic:blipFill>
                          <a:blip r:embed="rId15"/>
                          <a:stretch>
                            <a:fillRect/>
                          </a:stretch>
                        </pic:blipFill>
                        <pic:spPr>
                          <a:xfrm>
                            <a:off x="0" y="0"/>
                            <a:ext cx="1362075" cy="885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851"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709" w:type="dxa"/>
            <w:tcBorders>
              <w:top w:val="nil"/>
              <w:left w:val="nil"/>
              <w:bottom w:val="single" w:sz="4" w:space="0" w:color="auto"/>
              <w:right w:val="single" w:sz="4" w:space="0" w:color="auto"/>
            </w:tcBorders>
            <w:shd w:val="clear" w:color="auto" w:fill="auto"/>
            <w:vAlign w:val="center"/>
            <w:hideMark/>
          </w:tcPr>
          <w:p w:rsidR="00946857" w:rsidRPr="00946857" w:rsidRDefault="00946857" w:rsidP="00946857">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18</w:t>
            </w:r>
          </w:p>
        </w:tc>
      </w:tr>
    </w:tbl>
    <w:p w:rsidR="009E79DD" w:rsidRDefault="009E79DD">
      <w:pPr>
        <w:ind w:firstLineChars="200" w:firstLine="420"/>
        <w:jc w:val="left"/>
        <w:rPr>
          <w:rFonts w:ascii="宋体" w:eastAsia="宋体" w:hAnsi="宋体" w:cs="宋体"/>
          <w:color w:val="000000"/>
          <w:kern w:val="0"/>
          <w:szCs w:val="21"/>
        </w:rPr>
      </w:pPr>
    </w:p>
    <w:p w:rsidR="00A62085" w:rsidRDefault="00FD22C6" w:rsidP="0086679D">
      <w:pPr>
        <w:jc w:val="left"/>
        <w:rPr>
          <w:rFonts w:ascii="宋体" w:eastAsia="宋体" w:hAnsi="宋体"/>
          <w:szCs w:val="21"/>
        </w:rPr>
      </w:pPr>
      <w:r>
        <w:rPr>
          <w:rFonts w:ascii="宋体" w:eastAsia="宋体" w:hAnsi="宋体"/>
          <w:szCs w:val="21"/>
        </w:rPr>
        <w:t>2</w:t>
      </w:r>
      <w:r w:rsidR="007E3033">
        <w:rPr>
          <w:rFonts w:ascii="宋体" w:eastAsia="宋体" w:hAnsi="宋体" w:hint="eastAsia"/>
          <w:szCs w:val="21"/>
        </w:rPr>
        <w:t>.产品验收及质保期限：</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卖方应保证提供的产品是全新的、未使用过的，符合产品的国家标准和招标文件中规定的产品技术、规格要求。</w:t>
      </w:r>
    </w:p>
    <w:p w:rsidR="00A62085" w:rsidRDefault="007E3033">
      <w:pPr>
        <w:ind w:firstLineChars="200" w:firstLine="420"/>
        <w:jc w:val="left"/>
        <w:rPr>
          <w:rFonts w:ascii="宋体" w:eastAsia="宋体" w:hAnsi="宋体"/>
          <w:szCs w:val="21"/>
        </w:rPr>
      </w:pPr>
      <w:r>
        <w:rPr>
          <w:rFonts w:ascii="宋体" w:eastAsia="宋体" w:hAnsi="宋体" w:hint="eastAsia"/>
          <w:szCs w:val="21"/>
        </w:rPr>
        <w:t>质保期</w:t>
      </w:r>
      <w:r w:rsidR="00D1378B">
        <w:rPr>
          <w:rFonts w:ascii="宋体" w:eastAsia="宋体" w:hAnsi="宋体" w:hint="eastAsia"/>
          <w:szCs w:val="21"/>
        </w:rPr>
        <w:t>不少于</w:t>
      </w:r>
      <w:r w:rsidR="0086679D">
        <w:rPr>
          <w:rFonts w:ascii="宋体" w:eastAsia="宋体" w:hAnsi="宋体"/>
          <w:szCs w:val="21"/>
        </w:rPr>
        <w:t>5</w:t>
      </w:r>
      <w:r>
        <w:rPr>
          <w:rFonts w:ascii="宋体" w:eastAsia="宋体" w:hAnsi="宋体" w:hint="eastAsia"/>
          <w:szCs w:val="21"/>
        </w:rPr>
        <w:t>年，在产品质保期内，卖方应对由于产品、工艺、材料的缺陷造成的质量问题负责并免费更换或维修；由于产品缺陷给买方造成损失的卖方负全部责任并赔偿相应的损失。</w:t>
      </w:r>
    </w:p>
    <w:p w:rsidR="00A62085" w:rsidRDefault="007E3033">
      <w:pPr>
        <w:ind w:firstLineChars="200" w:firstLine="420"/>
        <w:jc w:val="left"/>
        <w:rPr>
          <w:rFonts w:ascii="宋体" w:eastAsia="宋体" w:hAnsi="宋体"/>
          <w:szCs w:val="21"/>
        </w:rPr>
      </w:pPr>
      <w:r>
        <w:rPr>
          <w:rFonts w:ascii="宋体" w:eastAsia="宋体" w:hAnsi="宋体" w:hint="eastAsia"/>
          <w:szCs w:val="21"/>
        </w:rPr>
        <w:t>在质保期内，卖方所提供的全部产品因质量问题修理不好或不能更换的，买方有权退货，卖方必须无条件退还货款。</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产品验收方式为：现场验货。</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产品验收应在货物到达交货地点后的当天内验收。验收存在不合格的，买方可拒绝接受，卖方应在约定时间内进行整改；验收合格，并不免除卖方对产品内在质量的质保责任。</w:t>
      </w:r>
    </w:p>
    <w:p w:rsidR="00A62085" w:rsidRDefault="00FD22C6">
      <w:pPr>
        <w:ind w:firstLineChars="200" w:firstLine="420"/>
        <w:jc w:val="left"/>
        <w:rPr>
          <w:rFonts w:ascii="宋体" w:eastAsia="宋体" w:hAnsi="宋体"/>
          <w:szCs w:val="21"/>
        </w:rPr>
      </w:pPr>
      <w:r>
        <w:rPr>
          <w:rFonts w:ascii="宋体" w:eastAsia="宋体" w:hAnsi="宋体"/>
          <w:szCs w:val="21"/>
        </w:rPr>
        <w:t>3</w:t>
      </w:r>
      <w:r w:rsidR="007E3033">
        <w:rPr>
          <w:rFonts w:ascii="宋体" w:eastAsia="宋体" w:hAnsi="宋体" w:hint="eastAsia"/>
          <w:szCs w:val="21"/>
        </w:rPr>
        <w:t>.交货期限：</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产品的交货期限为：卖方在接收到买方提供的送货清单</w:t>
      </w:r>
      <w:r>
        <w:rPr>
          <w:rFonts w:ascii="宋体" w:eastAsia="宋体" w:hAnsi="宋体"/>
          <w:szCs w:val="21"/>
        </w:rPr>
        <w:t>20</w:t>
      </w:r>
      <w:r>
        <w:rPr>
          <w:rFonts w:ascii="宋体" w:eastAsia="宋体" w:hAnsi="宋体" w:hint="eastAsia"/>
          <w:szCs w:val="21"/>
        </w:rPr>
        <w:t>日内完成所订制产品，并配送至指定地点。</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卖方在接收到买方提供的送货清单后，不得以数量多少和订购金额大小拒绝送货。</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卖方在送货前两天必须与买方相关人员及时沟通，确定送货时间以及核实送货数量无误后方可送货。</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卖方应确保在工作日内送货，时间为上午8：00-11：00，下午13：00-16：00。</w:t>
      </w:r>
    </w:p>
    <w:p w:rsidR="00A62085" w:rsidRDefault="007E3033">
      <w:pPr>
        <w:ind w:firstLineChars="200" w:firstLine="420"/>
        <w:jc w:val="left"/>
        <w:rPr>
          <w:rFonts w:ascii="宋体" w:eastAsia="宋体" w:hAnsi="宋体"/>
          <w:szCs w:val="21"/>
        </w:rPr>
      </w:pPr>
      <w:r>
        <w:rPr>
          <w:rFonts w:ascii="宋体" w:eastAsia="宋体" w:hAnsi="宋体" w:hint="eastAsia"/>
          <w:szCs w:val="21"/>
        </w:rPr>
        <w:t>买方购买此合同清单货物，如部分交货地点存在新建、装修、未交付状态，买方在合同期内无法确定交货时间，可根据工程进度及实际交付情况，分批次执行采购，直到此合同交付完成。</w:t>
      </w:r>
    </w:p>
    <w:p w:rsidR="00137165" w:rsidRDefault="00FD22C6">
      <w:pPr>
        <w:ind w:firstLineChars="200" w:firstLine="420"/>
        <w:jc w:val="left"/>
        <w:rPr>
          <w:rFonts w:ascii="宋体" w:eastAsia="宋体" w:hAnsi="宋体"/>
          <w:szCs w:val="21"/>
        </w:rPr>
      </w:pPr>
      <w:r>
        <w:rPr>
          <w:rFonts w:ascii="宋体" w:eastAsia="宋体" w:hAnsi="宋体"/>
          <w:szCs w:val="21"/>
        </w:rPr>
        <w:t>4</w:t>
      </w:r>
      <w:r w:rsidR="007E3033">
        <w:rPr>
          <w:rFonts w:ascii="宋体" w:eastAsia="宋体" w:hAnsi="宋体" w:hint="eastAsia"/>
          <w:szCs w:val="21"/>
        </w:rPr>
        <w:t>.交货地点：</w:t>
      </w:r>
      <w:r w:rsidR="00730F5D">
        <w:rPr>
          <w:rFonts w:ascii="宋体" w:eastAsia="宋体" w:hAnsi="宋体" w:hint="eastAsia"/>
          <w:szCs w:val="21"/>
        </w:rPr>
        <w:t>北京大学人民医院西直门院区</w:t>
      </w:r>
    </w:p>
    <w:p w:rsidR="00A62085" w:rsidRDefault="00FD22C6">
      <w:pPr>
        <w:ind w:firstLineChars="200" w:firstLine="420"/>
        <w:jc w:val="left"/>
        <w:rPr>
          <w:rFonts w:ascii="宋体" w:eastAsia="宋体" w:hAnsi="宋体"/>
          <w:szCs w:val="21"/>
        </w:rPr>
      </w:pPr>
      <w:r>
        <w:rPr>
          <w:rFonts w:ascii="宋体" w:eastAsia="宋体" w:hAnsi="宋体"/>
          <w:szCs w:val="21"/>
        </w:rPr>
        <w:t>5</w:t>
      </w:r>
      <w:r w:rsidR="007E3033">
        <w:rPr>
          <w:rFonts w:ascii="宋体" w:eastAsia="宋体" w:hAnsi="宋体" w:hint="eastAsia"/>
          <w:szCs w:val="21"/>
        </w:rPr>
        <w:t>.交货方式和风险责任及费用负担：</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卖方送货。由卖方将产品运送到约定交货地点并安装到位，交货前发生的一切风险和</w:t>
      </w:r>
      <w:r>
        <w:rPr>
          <w:rFonts w:ascii="宋体" w:eastAsia="宋体" w:hAnsi="宋体" w:hint="eastAsia"/>
          <w:szCs w:val="21"/>
        </w:rPr>
        <w:lastRenderedPageBreak/>
        <w:t>费用（包括货到交货地点的卸车费用、在制作安装、搬运过程中发生的一切设备损坏及人身伤亡事故）由卖方承担。</w:t>
      </w:r>
    </w:p>
    <w:p w:rsidR="00A62085" w:rsidRDefault="00FD22C6">
      <w:pPr>
        <w:ind w:firstLineChars="200" w:firstLine="420"/>
        <w:jc w:val="left"/>
        <w:rPr>
          <w:rFonts w:ascii="宋体" w:eastAsia="宋体" w:hAnsi="宋体"/>
          <w:szCs w:val="21"/>
        </w:rPr>
      </w:pPr>
      <w:r>
        <w:rPr>
          <w:rFonts w:ascii="宋体" w:eastAsia="宋体" w:hAnsi="宋体"/>
          <w:szCs w:val="21"/>
        </w:rPr>
        <w:t>6</w:t>
      </w:r>
      <w:r w:rsidR="007E3033">
        <w:rPr>
          <w:rFonts w:ascii="宋体" w:eastAsia="宋体" w:hAnsi="宋体" w:hint="eastAsia"/>
          <w:szCs w:val="21"/>
        </w:rPr>
        <w:t>.货款结算：</w:t>
      </w:r>
    </w:p>
    <w:p w:rsidR="00A62085" w:rsidRDefault="007E3033">
      <w:pPr>
        <w:ind w:firstLineChars="200" w:firstLine="420"/>
        <w:jc w:val="left"/>
        <w:rPr>
          <w:rFonts w:ascii="宋体" w:eastAsia="宋体" w:hAnsi="宋体"/>
          <w:szCs w:val="21"/>
        </w:rPr>
      </w:pPr>
      <w:r>
        <w:rPr>
          <w:rFonts w:ascii="宋体" w:eastAsia="宋体" w:hAnsi="宋体" w:hint="eastAsia"/>
          <w:szCs w:val="21"/>
        </w:rPr>
        <w:t>货款以电汇的方式支付。结算</w:t>
      </w:r>
      <w:r w:rsidR="00996FDF">
        <w:rPr>
          <w:rFonts w:ascii="宋体" w:eastAsia="宋体" w:hAnsi="宋体" w:hint="eastAsia"/>
          <w:szCs w:val="21"/>
        </w:rPr>
        <w:t>数量以</w:t>
      </w:r>
      <w:r>
        <w:rPr>
          <w:rFonts w:ascii="宋体" w:eastAsia="宋体" w:hAnsi="宋体" w:hint="eastAsia"/>
          <w:szCs w:val="21"/>
        </w:rPr>
        <w:t>实际完成量为准。</w:t>
      </w:r>
    </w:p>
    <w:p w:rsidR="00A62085" w:rsidRDefault="00A62085">
      <w:pPr>
        <w:ind w:firstLineChars="200" w:firstLine="420"/>
        <w:jc w:val="left"/>
        <w:rPr>
          <w:rFonts w:ascii="宋体" w:eastAsia="宋体" w:hAnsi="宋体"/>
          <w:szCs w:val="21"/>
        </w:rPr>
      </w:pPr>
    </w:p>
    <w:p w:rsidR="00A62085" w:rsidRDefault="007E3033">
      <w:pPr>
        <w:jc w:val="left"/>
        <w:rPr>
          <w:rFonts w:ascii="宋体" w:eastAsia="宋体" w:hAnsi="宋体"/>
          <w:b/>
          <w:sz w:val="24"/>
          <w:szCs w:val="24"/>
        </w:rPr>
      </w:pPr>
      <w:r>
        <w:rPr>
          <w:rFonts w:ascii="宋体" w:eastAsia="宋体" w:hAnsi="宋体" w:hint="eastAsia"/>
          <w:b/>
          <w:sz w:val="24"/>
          <w:szCs w:val="24"/>
        </w:rPr>
        <w:t>三、标书编写</w:t>
      </w:r>
    </w:p>
    <w:p w:rsidR="00A62085" w:rsidRDefault="007E3033">
      <w:pPr>
        <w:ind w:firstLineChars="200" w:firstLine="420"/>
        <w:jc w:val="left"/>
        <w:rPr>
          <w:rFonts w:ascii="宋体" w:eastAsia="宋体" w:hAnsi="宋体"/>
          <w:szCs w:val="21"/>
        </w:rPr>
      </w:pPr>
      <w:r>
        <w:rPr>
          <w:rFonts w:ascii="宋体" w:eastAsia="宋体" w:hAnsi="宋体" w:hint="eastAsia"/>
          <w:szCs w:val="21"/>
        </w:rPr>
        <w:t>1、投标文件应以中文书写。</w:t>
      </w:r>
    </w:p>
    <w:p w:rsidR="00A62085" w:rsidRDefault="007E3033">
      <w:pPr>
        <w:ind w:firstLineChars="200" w:firstLine="420"/>
        <w:jc w:val="left"/>
        <w:rPr>
          <w:rFonts w:ascii="宋体" w:eastAsia="宋体" w:hAnsi="宋体"/>
          <w:szCs w:val="21"/>
        </w:rPr>
      </w:pPr>
      <w:r>
        <w:rPr>
          <w:rFonts w:ascii="宋体" w:eastAsia="宋体" w:hAnsi="宋体" w:hint="eastAsia"/>
          <w:szCs w:val="21"/>
        </w:rPr>
        <w:t>2、投标文件的组成：</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1</w:t>
      </w:r>
      <w:r>
        <w:rPr>
          <w:rFonts w:ascii="宋体" w:eastAsia="宋体" w:hAnsi="宋体" w:hint="eastAsia"/>
          <w:szCs w:val="21"/>
        </w:rPr>
        <w:t>）开标一览表</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2</w:t>
      </w:r>
      <w:r>
        <w:rPr>
          <w:rFonts w:ascii="宋体" w:eastAsia="宋体" w:hAnsi="宋体" w:hint="eastAsia"/>
          <w:szCs w:val="21"/>
        </w:rPr>
        <w:t>）本文件“</w:t>
      </w:r>
      <w:r w:rsidR="00D919EF">
        <w:rPr>
          <w:rFonts w:ascii="宋体" w:eastAsia="宋体" w:hAnsi="宋体" w:hint="eastAsia"/>
          <w:szCs w:val="21"/>
        </w:rPr>
        <w:t>投标须知</w:t>
      </w:r>
      <w:r>
        <w:rPr>
          <w:rFonts w:ascii="宋体" w:eastAsia="宋体" w:hAnsi="宋体" w:hint="eastAsia"/>
          <w:szCs w:val="21"/>
        </w:rPr>
        <w:t>”中要求的所有资料并加盖公章。</w:t>
      </w:r>
    </w:p>
    <w:p w:rsidR="00D919EF" w:rsidRDefault="00D919EF">
      <w:pPr>
        <w:ind w:firstLineChars="200" w:firstLine="420"/>
        <w:jc w:val="left"/>
        <w:rPr>
          <w:rFonts w:ascii="宋体" w:eastAsia="宋体" w:hAnsi="宋体"/>
          <w:szCs w:val="21"/>
        </w:rPr>
      </w:pPr>
      <w:r>
        <w:rPr>
          <w:rFonts w:ascii="宋体" w:eastAsia="宋体" w:hAnsi="宋体" w:hint="eastAsia"/>
          <w:szCs w:val="21"/>
        </w:rPr>
        <w:t>（3）</w:t>
      </w:r>
      <w:r>
        <w:rPr>
          <w:rFonts w:ascii="宋体" w:eastAsia="宋体" w:hAnsi="宋体"/>
          <w:szCs w:val="21"/>
        </w:rPr>
        <w:t>投标人</w:t>
      </w:r>
      <w:r>
        <w:rPr>
          <w:rFonts w:ascii="宋体" w:eastAsia="宋体" w:hAnsi="宋体" w:hint="eastAsia"/>
          <w:szCs w:val="21"/>
        </w:rPr>
        <w:t>提供开标日</w:t>
      </w:r>
      <w:r>
        <w:rPr>
          <w:rFonts w:ascii="宋体" w:eastAsia="宋体" w:hAnsi="宋体"/>
          <w:szCs w:val="21"/>
        </w:rPr>
        <w:t>近5</w:t>
      </w:r>
      <w:r>
        <w:rPr>
          <w:rFonts w:ascii="宋体" w:eastAsia="宋体" w:hAnsi="宋体" w:hint="eastAsia"/>
          <w:szCs w:val="21"/>
        </w:rPr>
        <w:t>天</w:t>
      </w:r>
      <w:r>
        <w:rPr>
          <w:rFonts w:ascii="宋体" w:eastAsia="宋体" w:hAnsi="宋体"/>
          <w:szCs w:val="21"/>
        </w:rPr>
        <w:t>内“信用中国”网站下载的信用报告</w:t>
      </w:r>
      <w:r>
        <w:rPr>
          <w:rFonts w:ascii="宋体" w:eastAsia="宋体" w:hAnsi="宋体" w:hint="eastAsia"/>
          <w:szCs w:val="21"/>
        </w:rPr>
        <w:t>，及</w:t>
      </w:r>
      <w:r>
        <w:rPr>
          <w:rFonts w:ascii="宋体" w:eastAsia="宋体" w:hAnsi="宋体"/>
          <w:szCs w:val="21"/>
        </w:rPr>
        <w:t>“</w:t>
      </w:r>
      <w:r>
        <w:rPr>
          <w:rFonts w:ascii="宋体" w:eastAsia="宋体" w:hAnsi="宋体" w:hint="eastAsia"/>
          <w:szCs w:val="21"/>
        </w:rPr>
        <w:t>中国政府采购网</w:t>
      </w:r>
      <w:r>
        <w:rPr>
          <w:rFonts w:ascii="宋体" w:eastAsia="宋体" w:hAnsi="宋体"/>
          <w:szCs w:val="21"/>
        </w:rPr>
        <w:t>”</w:t>
      </w:r>
      <w:r>
        <w:rPr>
          <w:rFonts w:ascii="宋体" w:eastAsia="宋体" w:hAnsi="宋体" w:hint="eastAsia"/>
          <w:szCs w:val="21"/>
        </w:rPr>
        <w:t>查询记录截图</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sidR="00035A63">
        <w:rPr>
          <w:rFonts w:ascii="宋体" w:eastAsia="宋体" w:hAnsi="宋体"/>
          <w:szCs w:val="21"/>
        </w:rPr>
        <w:t>4</w:t>
      </w:r>
      <w:r>
        <w:rPr>
          <w:rFonts w:ascii="宋体" w:eastAsia="宋体" w:hAnsi="宋体" w:hint="eastAsia"/>
          <w:szCs w:val="21"/>
        </w:rPr>
        <w:t>）近三年类似项目合同业绩证明及合同复印件（自2</w:t>
      </w:r>
      <w:r>
        <w:rPr>
          <w:rFonts w:ascii="宋体" w:eastAsia="宋体" w:hAnsi="宋体"/>
          <w:szCs w:val="21"/>
        </w:rPr>
        <w:t>02</w:t>
      </w:r>
      <w:r w:rsidR="0086679D">
        <w:rPr>
          <w:rFonts w:ascii="宋体" w:eastAsia="宋体" w:hAnsi="宋体"/>
          <w:szCs w:val="21"/>
        </w:rPr>
        <w:t>2</w:t>
      </w:r>
      <w:r>
        <w:rPr>
          <w:rFonts w:ascii="宋体" w:eastAsia="宋体" w:hAnsi="宋体" w:hint="eastAsia"/>
          <w:szCs w:val="21"/>
        </w:rPr>
        <w:t>年</w:t>
      </w:r>
      <w:r w:rsidR="00D919EF">
        <w:rPr>
          <w:rFonts w:ascii="宋体" w:eastAsia="宋体" w:hAnsi="宋体"/>
          <w:szCs w:val="21"/>
        </w:rPr>
        <w:t>11</w:t>
      </w:r>
      <w:r>
        <w:rPr>
          <w:rFonts w:ascii="宋体" w:eastAsia="宋体" w:hAnsi="宋体" w:hint="eastAsia"/>
          <w:szCs w:val="21"/>
        </w:rPr>
        <w:t>月至今）。</w:t>
      </w:r>
    </w:p>
    <w:p w:rsidR="00A62085" w:rsidRDefault="007E3033">
      <w:pPr>
        <w:ind w:firstLineChars="200" w:firstLine="420"/>
        <w:jc w:val="center"/>
        <w:rPr>
          <w:rFonts w:ascii="宋体" w:eastAsia="宋体" w:hAnsi="宋体"/>
          <w:szCs w:val="21"/>
        </w:rPr>
      </w:pPr>
      <w:r>
        <w:rPr>
          <w:rFonts w:ascii="宋体" w:eastAsia="宋体" w:hAnsi="宋体" w:hint="eastAsia"/>
          <w:szCs w:val="21"/>
        </w:rPr>
        <w:t>项目业绩一览表</w:t>
      </w:r>
    </w:p>
    <w:tbl>
      <w:tblPr>
        <w:tblW w:w="7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
        <w:gridCol w:w="2553"/>
        <w:gridCol w:w="2155"/>
        <w:gridCol w:w="2551"/>
      </w:tblGrid>
      <w:tr w:rsidR="00A62085">
        <w:trPr>
          <w:trHeight w:val="347"/>
        </w:trPr>
        <w:tc>
          <w:tcPr>
            <w:tcW w:w="679" w:type="dxa"/>
            <w:vAlign w:val="center"/>
          </w:tcPr>
          <w:p w:rsidR="00A62085" w:rsidRDefault="007E3033">
            <w:pPr>
              <w:jc w:val="left"/>
              <w:rPr>
                <w:rFonts w:ascii="宋体" w:eastAsia="宋体" w:hAnsi="宋体"/>
                <w:szCs w:val="21"/>
              </w:rPr>
            </w:pPr>
            <w:r>
              <w:rPr>
                <w:rFonts w:ascii="宋体" w:eastAsia="宋体" w:hAnsi="宋体" w:hint="eastAsia"/>
                <w:szCs w:val="21"/>
              </w:rPr>
              <w:t>序号</w:t>
            </w:r>
          </w:p>
        </w:tc>
        <w:tc>
          <w:tcPr>
            <w:tcW w:w="2553"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合同名称</w:t>
            </w:r>
          </w:p>
        </w:tc>
        <w:tc>
          <w:tcPr>
            <w:tcW w:w="2155"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单位名称</w:t>
            </w:r>
          </w:p>
        </w:tc>
        <w:tc>
          <w:tcPr>
            <w:tcW w:w="2551"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备注</w:t>
            </w:r>
          </w:p>
        </w:tc>
      </w:tr>
      <w:tr w:rsidR="00A62085" w:rsidTr="00861AD0">
        <w:trPr>
          <w:trHeight w:val="335"/>
        </w:trPr>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1</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2</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3</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left"/>
              <w:rPr>
                <w:rFonts w:ascii="宋体" w:eastAsia="宋体" w:hAnsi="宋体"/>
                <w:szCs w:val="21"/>
              </w:rPr>
            </w:pPr>
            <w:r>
              <w:rPr>
                <w:rFonts w:ascii="宋体" w:eastAsia="宋体" w:hAnsi="宋体" w:hint="eastAsia"/>
                <w:szCs w:val="21"/>
              </w:rPr>
              <w:t>……</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bl>
    <w:p w:rsidR="00A62085" w:rsidRDefault="007E3033">
      <w:pPr>
        <w:ind w:firstLineChars="200" w:firstLine="420"/>
        <w:jc w:val="left"/>
        <w:rPr>
          <w:rFonts w:ascii="宋体" w:eastAsia="宋体" w:hAnsi="宋体"/>
          <w:szCs w:val="21"/>
        </w:rPr>
      </w:pPr>
      <w:r>
        <w:rPr>
          <w:rFonts w:ascii="宋体" w:eastAsia="宋体" w:hAnsi="宋体" w:hint="eastAsia"/>
          <w:szCs w:val="21"/>
        </w:rPr>
        <w:t>（</w:t>
      </w:r>
      <w:r w:rsidR="00CA54A3">
        <w:rPr>
          <w:rFonts w:ascii="宋体" w:eastAsia="宋体" w:hAnsi="宋体"/>
          <w:szCs w:val="21"/>
        </w:rPr>
        <w:t>5</w:t>
      </w:r>
      <w:r>
        <w:rPr>
          <w:rFonts w:ascii="宋体" w:eastAsia="宋体" w:hAnsi="宋体" w:hint="eastAsia"/>
          <w:szCs w:val="21"/>
        </w:rPr>
        <w:t>）投标人需响应本项目的“项目要求”。（加盖单位公章）。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sidR="00CA54A3">
        <w:rPr>
          <w:rFonts w:ascii="宋体" w:eastAsia="宋体" w:hAnsi="宋体"/>
          <w:szCs w:val="21"/>
        </w:rPr>
        <w:t>6</w:t>
      </w:r>
      <w:r>
        <w:rPr>
          <w:rFonts w:ascii="宋体" w:eastAsia="宋体" w:hAnsi="宋体" w:hint="eastAsia"/>
          <w:szCs w:val="21"/>
        </w:rPr>
        <w:t>）投标人对本项目的供货期、服务承诺、实施方案等承诺。（加盖单位公章）。</w:t>
      </w:r>
    </w:p>
    <w:p w:rsidR="00A62085" w:rsidRDefault="007E3033" w:rsidP="00C77842">
      <w:pPr>
        <w:ind w:firstLineChars="200" w:firstLine="420"/>
        <w:jc w:val="left"/>
        <w:rPr>
          <w:rFonts w:ascii="宋体" w:eastAsia="宋体" w:hAnsi="宋体"/>
          <w:szCs w:val="21"/>
        </w:rPr>
      </w:pPr>
      <w:r>
        <w:rPr>
          <w:rFonts w:ascii="宋体" w:eastAsia="宋体" w:hAnsi="宋体" w:hint="eastAsia"/>
          <w:szCs w:val="21"/>
        </w:rPr>
        <w:t>（</w:t>
      </w:r>
      <w:r w:rsidR="00CA54A3">
        <w:rPr>
          <w:rFonts w:ascii="宋体" w:eastAsia="宋体" w:hAnsi="宋体"/>
          <w:szCs w:val="21"/>
        </w:rPr>
        <w:t>7</w:t>
      </w:r>
      <w:r>
        <w:rPr>
          <w:rFonts w:ascii="宋体" w:eastAsia="宋体" w:hAnsi="宋体" w:hint="eastAsia"/>
          <w:szCs w:val="21"/>
        </w:rPr>
        <w:t>）投标人应按照如下格式报价，加盖公章，并注明报价依据。</w:t>
      </w:r>
    </w:p>
    <w:p w:rsidR="00A8717D" w:rsidRDefault="00A8717D" w:rsidP="00C77842">
      <w:pPr>
        <w:ind w:firstLineChars="200" w:firstLine="420"/>
        <w:jc w:val="left"/>
        <w:rPr>
          <w:rFonts w:ascii="宋体" w:eastAsia="宋体" w:hAnsi="宋体"/>
          <w:szCs w:val="21"/>
        </w:rPr>
      </w:pPr>
    </w:p>
    <w:p w:rsidR="00064290" w:rsidRPr="00064290" w:rsidRDefault="00064290" w:rsidP="00064290">
      <w:pPr>
        <w:ind w:firstLineChars="200" w:firstLine="480"/>
        <w:jc w:val="center"/>
        <w:rPr>
          <w:rFonts w:ascii="宋体" w:eastAsia="宋体" w:hAnsi="宋体"/>
          <w:sz w:val="24"/>
          <w:szCs w:val="21"/>
        </w:rPr>
      </w:pPr>
      <w:r w:rsidRPr="00064290">
        <w:rPr>
          <w:rFonts w:ascii="宋体" w:eastAsia="宋体" w:hAnsi="宋体" w:hint="eastAsia"/>
          <w:sz w:val="24"/>
          <w:szCs w:val="21"/>
        </w:rPr>
        <w:t>报价单</w:t>
      </w:r>
    </w:p>
    <w:tbl>
      <w:tblPr>
        <w:tblW w:w="5000" w:type="pct"/>
        <w:jc w:val="center"/>
        <w:tblLook w:val="0000" w:firstRow="0" w:lastRow="0" w:firstColumn="0" w:lastColumn="0" w:noHBand="0" w:noVBand="0"/>
      </w:tblPr>
      <w:tblGrid>
        <w:gridCol w:w="709"/>
        <w:gridCol w:w="1560"/>
        <w:gridCol w:w="2457"/>
        <w:gridCol w:w="796"/>
        <w:gridCol w:w="662"/>
        <w:gridCol w:w="927"/>
        <w:gridCol w:w="1185"/>
      </w:tblGrid>
      <w:tr w:rsidR="00780439" w:rsidRPr="00E5130D" w:rsidTr="00780439">
        <w:trPr>
          <w:trHeight w:val="395"/>
          <w:jc w:val="center"/>
        </w:trPr>
        <w:tc>
          <w:tcPr>
            <w:tcW w:w="427" w:type="pct"/>
            <w:tcBorders>
              <w:top w:val="single" w:sz="4" w:space="0" w:color="000000"/>
              <w:left w:val="single" w:sz="4" w:space="0" w:color="000000"/>
              <w:bottom w:val="single" w:sz="4" w:space="0" w:color="000000"/>
              <w:right w:val="single" w:sz="4" w:space="0" w:color="000000"/>
            </w:tcBorders>
          </w:tcPr>
          <w:p w:rsidR="00780439" w:rsidRPr="00E5130D" w:rsidRDefault="00780439" w:rsidP="00780439">
            <w:pPr>
              <w:jc w:val="center"/>
              <w:rPr>
                <w:rFonts w:ascii="宋体" w:eastAsia="宋体" w:hAnsi="宋体"/>
                <w:szCs w:val="21"/>
              </w:rPr>
            </w:pPr>
            <w:r>
              <w:rPr>
                <w:rFonts w:ascii="宋体" w:eastAsia="宋体" w:hAnsi="宋体" w:hint="eastAsia"/>
                <w:szCs w:val="21"/>
              </w:rPr>
              <w:t>序号</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E5130D" w:rsidRDefault="00780439" w:rsidP="00064290">
            <w:pPr>
              <w:jc w:val="center"/>
              <w:rPr>
                <w:rFonts w:ascii="宋体" w:eastAsia="宋体" w:hAnsi="宋体"/>
                <w:szCs w:val="21"/>
              </w:rPr>
            </w:pPr>
            <w:r w:rsidRPr="00E5130D">
              <w:rPr>
                <w:rFonts w:ascii="宋体" w:eastAsia="宋体" w:hAnsi="宋体"/>
                <w:szCs w:val="21"/>
              </w:rPr>
              <w:t>产品名称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E5130D" w:rsidRDefault="00780439" w:rsidP="00064290">
            <w:pPr>
              <w:ind w:firstLineChars="200" w:firstLine="420"/>
              <w:jc w:val="center"/>
              <w:rPr>
                <w:rFonts w:ascii="宋体" w:eastAsia="宋体" w:hAnsi="宋体"/>
                <w:szCs w:val="21"/>
              </w:rPr>
            </w:pPr>
            <w:r>
              <w:rPr>
                <w:rFonts w:ascii="宋体" w:eastAsia="宋体" w:hAnsi="宋体" w:hint="eastAsia"/>
                <w:szCs w:val="21"/>
              </w:rPr>
              <w:t>尺寸</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E5130D" w:rsidRDefault="00780439" w:rsidP="00064290">
            <w:pPr>
              <w:jc w:val="center"/>
            </w:pPr>
            <w:r w:rsidRPr="00E5130D">
              <w:rPr>
                <w:rFonts w:hint="eastAsia"/>
              </w:rPr>
              <w:t>单位</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E5130D" w:rsidRDefault="00780439" w:rsidP="00064290">
            <w:pPr>
              <w:jc w:val="center"/>
            </w:pPr>
            <w:r w:rsidRPr="00E5130D">
              <w:rPr>
                <w:rFonts w:hint="eastAsia"/>
              </w:rPr>
              <w:t>数量</w:t>
            </w:r>
          </w:p>
        </w:tc>
        <w:tc>
          <w:tcPr>
            <w:tcW w:w="559" w:type="pct"/>
            <w:tcBorders>
              <w:top w:val="single" w:sz="4" w:space="0" w:color="000000"/>
              <w:left w:val="single" w:sz="4" w:space="0" w:color="000000"/>
              <w:bottom w:val="single" w:sz="4" w:space="0" w:color="000000"/>
              <w:right w:val="single" w:sz="4" w:space="0" w:color="000000"/>
            </w:tcBorders>
            <w:vAlign w:val="center"/>
          </w:tcPr>
          <w:p w:rsidR="00780439" w:rsidRPr="00E5130D" w:rsidRDefault="00780439" w:rsidP="00064290">
            <w:pPr>
              <w:jc w:val="center"/>
            </w:pPr>
            <w:r>
              <w:rPr>
                <w:rFonts w:hint="eastAsia"/>
              </w:rPr>
              <w:t>单价</w:t>
            </w:r>
          </w:p>
        </w:tc>
        <w:tc>
          <w:tcPr>
            <w:tcW w:w="714" w:type="pct"/>
            <w:tcBorders>
              <w:top w:val="single" w:sz="4" w:space="0" w:color="000000"/>
              <w:left w:val="single" w:sz="4" w:space="0" w:color="000000"/>
              <w:bottom w:val="single" w:sz="4" w:space="0" w:color="000000"/>
              <w:right w:val="single" w:sz="4" w:space="0" w:color="000000"/>
            </w:tcBorders>
            <w:vAlign w:val="center"/>
          </w:tcPr>
          <w:p w:rsidR="00780439" w:rsidRDefault="00780439" w:rsidP="00064290">
            <w:pPr>
              <w:jc w:val="center"/>
            </w:pPr>
            <w:r>
              <w:rPr>
                <w:rFonts w:hint="eastAsia"/>
              </w:rPr>
              <w:t>合计</w:t>
            </w:r>
          </w:p>
        </w:tc>
      </w:tr>
      <w:tr w:rsidR="00780439" w:rsidRPr="00E5130D" w:rsidTr="00780439">
        <w:trPr>
          <w:trHeight w:val="395"/>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2050*750*800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vAlign w:val="center"/>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780439" w:rsidRPr="008B792D" w:rsidRDefault="00780439" w:rsidP="00780439">
            <w:pPr>
              <w:jc w:val="center"/>
              <w:rPr>
                <w:rFonts w:ascii="宋体" w:eastAsia="宋体" w:hAnsi="宋体"/>
                <w:szCs w:val="21"/>
              </w:rPr>
            </w:pPr>
          </w:p>
        </w:tc>
      </w:tr>
      <w:tr w:rsidR="00780439" w:rsidRPr="00E5130D" w:rsidTr="00780439">
        <w:trPr>
          <w:trHeight w:val="395"/>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2300*750*800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vAlign w:val="center"/>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vAlign w:val="center"/>
          </w:tcPr>
          <w:p w:rsidR="00780439" w:rsidRPr="008B792D" w:rsidRDefault="00780439" w:rsidP="00780439">
            <w:pPr>
              <w:jc w:val="center"/>
              <w:rPr>
                <w:rFonts w:ascii="宋体" w:eastAsia="宋体" w:hAnsi="宋体"/>
                <w:szCs w:val="21"/>
              </w:rPr>
            </w:pPr>
          </w:p>
        </w:tc>
      </w:tr>
      <w:tr w:rsidR="00780439" w:rsidRPr="00E5130D" w:rsidTr="00780439">
        <w:trPr>
          <w:trHeight w:val="294"/>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2100*300*600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256"/>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4</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2100*300*600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5</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2250*750*800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6</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700*300*600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7</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700*300*600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8</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钢架桌</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2000*1000*800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9</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钢架桌</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2000*1000*800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3</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10</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2300*750*800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11</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2300*750*800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12</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13</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14</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15</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16</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2140*750*800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lastRenderedPageBreak/>
              <w:t>17</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1140*300*600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18</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1140*300*600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19</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20</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21</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1900*300*600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22</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1900*300*600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23</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24</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25</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3000*750*800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26</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2565*300*600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27</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2565*300*600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28</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29</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1550*600*800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30</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1900*300*600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31</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1900*300*600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32</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全钢边台</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2300*750*800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33</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边台试剂架</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1360*300*600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34</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全钢吊柜</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1360*300*600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E5130D" w:rsidTr="00780439">
        <w:trPr>
          <w:trHeight w:val="360"/>
          <w:jc w:val="center"/>
        </w:trPr>
        <w:tc>
          <w:tcPr>
            <w:tcW w:w="427"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b/>
                <w:bCs/>
                <w:color w:val="000000"/>
                <w:kern w:val="0"/>
                <w:sz w:val="18"/>
                <w:szCs w:val="18"/>
              </w:rPr>
            </w:pPr>
            <w:r w:rsidRPr="00946857">
              <w:rPr>
                <w:rFonts w:ascii="宋体" w:eastAsia="宋体" w:hAnsi="宋体" w:cs="宋体" w:hint="eastAsia"/>
                <w:b/>
                <w:bCs/>
                <w:color w:val="000000"/>
                <w:kern w:val="0"/>
                <w:sz w:val="18"/>
                <w:szCs w:val="18"/>
              </w:rPr>
              <w:t>35</w:t>
            </w:r>
          </w:p>
        </w:tc>
        <w:tc>
          <w:tcPr>
            <w:tcW w:w="94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实验桌</w:t>
            </w:r>
            <w:r w:rsidRPr="00946857">
              <w:rPr>
                <w:rFonts w:ascii="宋体" w:eastAsia="宋体" w:hAnsi="宋体" w:cs="宋体" w:hint="eastAsia"/>
                <w:color w:val="000000"/>
                <w:kern w:val="0"/>
                <w:sz w:val="18"/>
                <w:szCs w:val="18"/>
              </w:rPr>
              <w:br/>
              <w:t>全钢带轮(福马轮）</w:t>
            </w:r>
          </w:p>
        </w:tc>
        <w:tc>
          <w:tcPr>
            <w:tcW w:w="1481"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1000*750*800</w:t>
            </w:r>
          </w:p>
        </w:tc>
        <w:tc>
          <w:tcPr>
            <w:tcW w:w="480"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780439" w:rsidRPr="00946857" w:rsidRDefault="00780439" w:rsidP="00780439">
            <w:pPr>
              <w:widowControl/>
              <w:jc w:val="center"/>
              <w:rPr>
                <w:rFonts w:ascii="宋体" w:eastAsia="宋体" w:hAnsi="宋体" w:cs="宋体"/>
                <w:color w:val="000000"/>
                <w:kern w:val="0"/>
                <w:sz w:val="18"/>
                <w:szCs w:val="18"/>
              </w:rPr>
            </w:pPr>
            <w:r w:rsidRPr="00946857">
              <w:rPr>
                <w:rFonts w:ascii="宋体" w:eastAsia="宋体" w:hAnsi="宋体" w:cs="宋体" w:hint="eastAsia"/>
                <w:color w:val="000000"/>
                <w:kern w:val="0"/>
                <w:sz w:val="18"/>
                <w:szCs w:val="18"/>
              </w:rPr>
              <w:t>18</w:t>
            </w:r>
          </w:p>
        </w:tc>
        <w:tc>
          <w:tcPr>
            <w:tcW w:w="559"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c>
          <w:tcPr>
            <w:tcW w:w="714" w:type="pct"/>
            <w:tcBorders>
              <w:top w:val="single" w:sz="4" w:space="0" w:color="000000"/>
              <w:left w:val="single" w:sz="4" w:space="0" w:color="000000"/>
              <w:bottom w:val="single" w:sz="4" w:space="0" w:color="000000"/>
              <w:right w:val="single" w:sz="4" w:space="0" w:color="000000"/>
            </w:tcBorders>
          </w:tcPr>
          <w:p w:rsidR="00780439" w:rsidRPr="008B792D" w:rsidRDefault="00780439" w:rsidP="00780439">
            <w:pPr>
              <w:jc w:val="center"/>
              <w:rPr>
                <w:rFonts w:ascii="宋体" w:eastAsia="宋体" w:hAnsi="宋体"/>
                <w:szCs w:val="21"/>
              </w:rPr>
            </w:pPr>
          </w:p>
        </w:tc>
      </w:tr>
      <w:tr w:rsidR="00780439" w:rsidRPr="00064290" w:rsidTr="00780439">
        <w:trPr>
          <w:trHeight w:val="41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780439" w:rsidRPr="00E5130D" w:rsidRDefault="00780439" w:rsidP="00064290">
            <w:pPr>
              <w:jc w:val="left"/>
            </w:pPr>
            <w:r>
              <w:rPr>
                <w:rFonts w:hint="eastAsia"/>
              </w:rPr>
              <w:t xml:space="preserve">总价：（大写金额） </w:t>
            </w:r>
            <w:r>
              <w:t xml:space="preserve">                               </w:t>
            </w:r>
            <w:r>
              <w:rPr>
                <w:rFonts w:hint="eastAsia"/>
              </w:rPr>
              <w:t>（小写金额）</w:t>
            </w:r>
          </w:p>
        </w:tc>
      </w:tr>
    </w:tbl>
    <w:p w:rsidR="00A62085" w:rsidRDefault="007E3033" w:rsidP="00064290">
      <w:pPr>
        <w:ind w:firstLineChars="200" w:firstLine="420"/>
        <w:jc w:val="left"/>
        <w:rPr>
          <w:rFonts w:ascii="宋体" w:eastAsia="宋体" w:hAnsi="宋体"/>
          <w:szCs w:val="21"/>
        </w:rPr>
      </w:pPr>
      <w:r>
        <w:rPr>
          <w:rFonts w:ascii="宋体" w:eastAsia="宋体" w:hAnsi="宋体" w:hint="eastAsia"/>
          <w:szCs w:val="21"/>
        </w:rPr>
        <w:t>3、项目报价：为总价包干价，含运输、安装、税金等一切费用。</w:t>
      </w:r>
    </w:p>
    <w:p w:rsidR="00A62085" w:rsidRDefault="007E3033">
      <w:pPr>
        <w:ind w:firstLineChars="200" w:firstLine="420"/>
        <w:jc w:val="left"/>
        <w:rPr>
          <w:rFonts w:ascii="宋体" w:eastAsia="宋体" w:hAnsi="宋体"/>
          <w:szCs w:val="21"/>
        </w:rPr>
      </w:pPr>
      <w:r>
        <w:rPr>
          <w:rFonts w:ascii="宋体" w:eastAsia="宋体" w:hAnsi="宋体"/>
          <w:szCs w:val="21"/>
        </w:rPr>
        <w:t>4</w:t>
      </w:r>
      <w:r>
        <w:rPr>
          <w:rFonts w:ascii="宋体" w:eastAsia="宋体" w:hAnsi="宋体" w:hint="eastAsia"/>
          <w:szCs w:val="21"/>
        </w:rPr>
        <w:t>、投标书一式伍份（壹份正本肆份副本，投标文件的正本与副本应分开包装，加贴封条，标书封面分别注明正、副本，并在封套的封口处加盖投标人单位章；投标书要求打印内容清晰，页码顺序无误，不存在乱码缺页等情形；目录页码应与投标书内容一致。</w:t>
      </w:r>
    </w:p>
    <w:p w:rsidR="00A62085" w:rsidRDefault="007E3033">
      <w:pPr>
        <w:ind w:firstLineChars="200" w:firstLine="420"/>
        <w:jc w:val="left"/>
        <w:rPr>
          <w:rFonts w:ascii="宋体" w:eastAsia="宋体" w:hAnsi="宋体"/>
          <w:szCs w:val="21"/>
        </w:rPr>
      </w:pPr>
      <w:r>
        <w:rPr>
          <w:rFonts w:ascii="宋体" w:eastAsia="宋体" w:hAnsi="宋体" w:hint="eastAsia"/>
          <w:szCs w:val="21"/>
        </w:rPr>
        <w:t xml:space="preserve">  电子版标书（盖章扫描版）一式壹份，以U盘的形式封装。</w:t>
      </w:r>
    </w:p>
    <w:p w:rsidR="00A62085" w:rsidRDefault="007E3033">
      <w:pPr>
        <w:ind w:firstLineChars="200" w:firstLine="420"/>
        <w:jc w:val="left"/>
        <w:rPr>
          <w:rFonts w:ascii="宋体" w:eastAsia="宋体" w:hAnsi="宋体"/>
          <w:szCs w:val="21"/>
        </w:rPr>
      </w:pPr>
      <w:r>
        <w:rPr>
          <w:rFonts w:ascii="宋体" w:eastAsia="宋体" w:hAnsi="宋体"/>
          <w:szCs w:val="21"/>
        </w:rPr>
        <w:t>5</w:t>
      </w:r>
      <w:r>
        <w:rPr>
          <w:rFonts w:ascii="宋体" w:eastAsia="宋体" w:hAnsi="宋体" w:hint="eastAsia"/>
          <w:szCs w:val="21"/>
        </w:rPr>
        <w:t>、下列情况之一者，投标书（即投标）视为无效：</w:t>
      </w:r>
    </w:p>
    <w:p w:rsidR="00A62085" w:rsidRDefault="007E3033">
      <w:pPr>
        <w:ind w:firstLineChars="200" w:firstLine="420"/>
        <w:jc w:val="left"/>
        <w:rPr>
          <w:rFonts w:ascii="宋体" w:eastAsia="宋体" w:hAnsi="宋体"/>
          <w:szCs w:val="21"/>
        </w:rPr>
      </w:pPr>
      <w:r>
        <w:rPr>
          <w:rFonts w:ascii="宋体" w:eastAsia="宋体" w:hAnsi="宋体" w:hint="eastAsia"/>
          <w:szCs w:val="21"/>
        </w:rPr>
        <w:t>（1）投标书未密封或逾期送达。</w:t>
      </w:r>
    </w:p>
    <w:p w:rsidR="00A62085" w:rsidRDefault="007E3033">
      <w:pPr>
        <w:ind w:firstLineChars="200" w:firstLine="420"/>
        <w:jc w:val="left"/>
        <w:rPr>
          <w:rFonts w:ascii="宋体" w:eastAsia="宋体" w:hAnsi="宋体"/>
          <w:szCs w:val="21"/>
        </w:rPr>
      </w:pPr>
      <w:r>
        <w:rPr>
          <w:rFonts w:ascii="宋体" w:eastAsia="宋体" w:hAnsi="宋体" w:hint="eastAsia"/>
          <w:szCs w:val="21"/>
        </w:rPr>
        <w:t>（2）文件中要求的“</w:t>
      </w:r>
      <w:r w:rsidR="00470279">
        <w:rPr>
          <w:rFonts w:ascii="宋体" w:eastAsia="宋体" w:hAnsi="宋体" w:hint="eastAsia"/>
          <w:szCs w:val="21"/>
        </w:rPr>
        <w:t>投标须知</w:t>
      </w:r>
      <w:r>
        <w:rPr>
          <w:rFonts w:ascii="宋体" w:eastAsia="宋体" w:hAnsi="宋体" w:hint="eastAsia"/>
          <w:szCs w:val="21"/>
        </w:rPr>
        <w:t>”不完整或未加盖公章。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3</w:t>
      </w:r>
      <w:r>
        <w:rPr>
          <w:rFonts w:ascii="宋体" w:eastAsia="宋体" w:hAnsi="宋体" w:hint="eastAsia"/>
          <w:szCs w:val="21"/>
        </w:rPr>
        <w:t>）投标书未按规定加盖本单位公章。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4</w:t>
      </w:r>
      <w:r>
        <w:rPr>
          <w:rFonts w:ascii="宋体" w:eastAsia="宋体" w:hAnsi="宋体" w:hint="eastAsia"/>
          <w:szCs w:val="21"/>
        </w:rPr>
        <w:t>）法人代表未在法定代表人证明书上签字；</w:t>
      </w:r>
    </w:p>
    <w:p w:rsidR="00A62085" w:rsidRDefault="007E3033">
      <w:pPr>
        <w:ind w:firstLineChars="200" w:firstLine="420"/>
        <w:jc w:val="left"/>
        <w:rPr>
          <w:rFonts w:ascii="宋体" w:eastAsia="宋体" w:hAnsi="宋体"/>
          <w:szCs w:val="21"/>
        </w:rPr>
      </w:pPr>
      <w:r>
        <w:rPr>
          <w:rFonts w:ascii="宋体" w:eastAsia="宋体" w:hAnsi="宋体" w:hint="eastAsia"/>
          <w:szCs w:val="21"/>
        </w:rPr>
        <w:t>或者法人代表、受委托人未在授权委托书上签字。</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5</w:t>
      </w:r>
      <w:r>
        <w:rPr>
          <w:rFonts w:ascii="宋体" w:eastAsia="宋体" w:hAnsi="宋体" w:hint="eastAsia"/>
          <w:szCs w:val="21"/>
        </w:rPr>
        <w:t>）对采购文件的相关要求无具体的承诺。</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6</w:t>
      </w:r>
      <w:r>
        <w:rPr>
          <w:rFonts w:ascii="宋体" w:eastAsia="宋体" w:hAnsi="宋体" w:hint="eastAsia"/>
          <w:szCs w:val="21"/>
        </w:rPr>
        <w:t>）未按采购文件要求制作投标书。</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7</w:t>
      </w:r>
      <w:r>
        <w:rPr>
          <w:rFonts w:ascii="宋体" w:eastAsia="宋体" w:hAnsi="宋体" w:hint="eastAsia"/>
          <w:szCs w:val="21"/>
        </w:rPr>
        <w:t>）投标书字迹模糊或内容自相矛盾。</w:t>
      </w:r>
    </w:p>
    <w:p w:rsidR="00A62085" w:rsidRDefault="00A62085">
      <w:pPr>
        <w:ind w:firstLineChars="200" w:firstLine="420"/>
        <w:jc w:val="left"/>
        <w:rPr>
          <w:rFonts w:ascii="宋体" w:eastAsia="宋体" w:hAnsi="宋体"/>
          <w:szCs w:val="21"/>
        </w:rPr>
      </w:pPr>
    </w:p>
    <w:p w:rsidR="00A62085" w:rsidRDefault="007E3033">
      <w:pPr>
        <w:jc w:val="left"/>
        <w:rPr>
          <w:rFonts w:ascii="宋体" w:eastAsia="宋体" w:hAnsi="宋体"/>
          <w:b/>
          <w:sz w:val="24"/>
          <w:szCs w:val="24"/>
        </w:rPr>
      </w:pPr>
      <w:r>
        <w:rPr>
          <w:rFonts w:ascii="宋体" w:eastAsia="宋体" w:hAnsi="宋体" w:hint="eastAsia"/>
          <w:b/>
          <w:sz w:val="24"/>
          <w:szCs w:val="24"/>
        </w:rPr>
        <w:t>四、评标办法</w:t>
      </w:r>
    </w:p>
    <w:p w:rsidR="00A62085" w:rsidRDefault="007E3033">
      <w:pPr>
        <w:ind w:firstLineChars="200" w:firstLine="420"/>
        <w:jc w:val="left"/>
        <w:rPr>
          <w:rFonts w:ascii="宋体" w:eastAsia="宋体" w:hAnsi="宋体"/>
          <w:szCs w:val="21"/>
        </w:rPr>
      </w:pPr>
      <w:r>
        <w:rPr>
          <w:rFonts w:ascii="宋体" w:eastAsia="宋体" w:hAnsi="宋体"/>
          <w:szCs w:val="21"/>
        </w:rPr>
        <w:t>1</w:t>
      </w:r>
      <w:r>
        <w:rPr>
          <w:rFonts w:ascii="宋体" w:eastAsia="宋体" w:hAnsi="宋体" w:hint="eastAsia"/>
          <w:szCs w:val="21"/>
        </w:rPr>
        <w:t>、本项目评标委员会由院内科室的评标专家组成，成员</w:t>
      </w:r>
      <w:r w:rsidR="00E16405">
        <w:rPr>
          <w:rFonts w:ascii="宋体" w:eastAsia="宋体" w:hAnsi="宋体"/>
          <w:szCs w:val="21"/>
        </w:rPr>
        <w:t>3</w:t>
      </w:r>
      <w:r>
        <w:rPr>
          <w:rFonts w:ascii="宋体" w:eastAsia="宋体" w:hAnsi="宋体" w:hint="eastAsia"/>
          <w:szCs w:val="21"/>
        </w:rPr>
        <w:t>人。</w:t>
      </w:r>
    </w:p>
    <w:p w:rsidR="00A62085" w:rsidRDefault="007E3033">
      <w:pPr>
        <w:ind w:firstLineChars="200" w:firstLine="420"/>
        <w:jc w:val="left"/>
        <w:rPr>
          <w:rFonts w:ascii="宋体" w:eastAsia="宋体" w:hAnsi="宋体"/>
          <w:szCs w:val="21"/>
        </w:rPr>
      </w:pPr>
      <w:r>
        <w:rPr>
          <w:rFonts w:ascii="宋体" w:eastAsia="宋体" w:hAnsi="宋体" w:hint="eastAsia"/>
          <w:szCs w:val="21"/>
        </w:rPr>
        <w:t>2、评标委员会将按照采购文件的有关规定和有关法律法规的规定，本着公平、公正、</w:t>
      </w:r>
      <w:r>
        <w:rPr>
          <w:rFonts w:ascii="宋体" w:eastAsia="宋体" w:hAnsi="宋体" w:hint="eastAsia"/>
          <w:szCs w:val="21"/>
        </w:rPr>
        <w:lastRenderedPageBreak/>
        <w:t>科学、择优的原则，对初步审查合格的投标进行以下各方面的综合评议。每个评委独立评分，所有评委评分的总分，即为每个投标人的最终得分。若总得分相同的，按价格部分得分顺序排列。</w:t>
      </w:r>
    </w:p>
    <w:p w:rsidR="00A62085" w:rsidRDefault="007E3033">
      <w:pPr>
        <w:ind w:firstLineChars="200" w:firstLine="420"/>
        <w:jc w:val="left"/>
        <w:rPr>
          <w:rFonts w:ascii="宋体" w:eastAsia="宋体" w:hAnsi="宋体"/>
          <w:szCs w:val="21"/>
        </w:rPr>
      </w:pPr>
      <w:r>
        <w:rPr>
          <w:rFonts w:ascii="宋体" w:eastAsia="宋体" w:hAnsi="宋体" w:hint="eastAsia"/>
          <w:szCs w:val="21"/>
        </w:rPr>
        <w:t>3、本项目采用综合评分法,</w:t>
      </w:r>
      <w:r>
        <w:rPr>
          <w:rFonts w:ascii="宋体" w:eastAsia="宋体" w:hAnsi="宋体"/>
          <w:szCs w:val="21"/>
        </w:rPr>
        <w:t>是指在最大限度地满足招标文件实质性要求前提下，按照招标文件中规定的各项因素进行综合评审后，以评标总得分由高到低的顺序确定中标候选人的评标方法。</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8"/>
        <w:gridCol w:w="4281"/>
        <w:gridCol w:w="851"/>
      </w:tblGrid>
      <w:tr w:rsidR="00CF358D" w:rsidRPr="0088470B" w:rsidTr="00861AD0">
        <w:trPr>
          <w:trHeight w:val="397"/>
          <w:jc w:val="center"/>
        </w:trPr>
        <w:tc>
          <w:tcPr>
            <w:tcW w:w="1242"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评分</w:t>
            </w:r>
            <w:r w:rsidRPr="0088470B">
              <w:rPr>
                <w:rFonts w:ascii="宋体" w:eastAsia="宋体" w:hAnsi="宋体"/>
                <w:szCs w:val="21"/>
              </w:rPr>
              <w:t>项</w:t>
            </w:r>
            <w:r w:rsidRPr="0088470B">
              <w:rPr>
                <w:rFonts w:ascii="宋体" w:eastAsia="宋体" w:hAnsi="宋体" w:hint="eastAsia"/>
                <w:szCs w:val="21"/>
              </w:rPr>
              <w:t>目</w:t>
            </w:r>
          </w:p>
        </w:tc>
        <w:tc>
          <w:tcPr>
            <w:tcW w:w="1418"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评审因素</w:t>
            </w:r>
          </w:p>
        </w:tc>
        <w:tc>
          <w:tcPr>
            <w:tcW w:w="4281" w:type="dxa"/>
            <w:vAlign w:val="center"/>
          </w:tcPr>
          <w:p w:rsidR="00CF358D" w:rsidRPr="0088470B" w:rsidRDefault="00CF358D" w:rsidP="007F0910">
            <w:pPr>
              <w:spacing w:line="276" w:lineRule="auto"/>
              <w:ind w:firstLineChars="450" w:firstLine="945"/>
              <w:jc w:val="center"/>
              <w:rPr>
                <w:rFonts w:ascii="宋体" w:eastAsia="宋体" w:hAnsi="宋体"/>
                <w:szCs w:val="21"/>
              </w:rPr>
            </w:pPr>
            <w:r w:rsidRPr="0088470B">
              <w:rPr>
                <w:rFonts w:ascii="宋体" w:eastAsia="宋体" w:hAnsi="宋体" w:hint="eastAsia"/>
                <w:szCs w:val="21"/>
              </w:rPr>
              <w:t>评分</w:t>
            </w:r>
            <w:r w:rsidRPr="0088470B">
              <w:rPr>
                <w:rFonts w:ascii="宋体" w:eastAsia="宋体" w:hAnsi="宋体"/>
                <w:szCs w:val="21"/>
              </w:rPr>
              <w:t>标准说明</w:t>
            </w:r>
          </w:p>
        </w:tc>
        <w:tc>
          <w:tcPr>
            <w:tcW w:w="851"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分值</w:t>
            </w:r>
          </w:p>
        </w:tc>
      </w:tr>
      <w:tr w:rsidR="00CF358D" w:rsidRPr="0088470B" w:rsidTr="00861AD0">
        <w:trPr>
          <w:trHeight w:val="1268"/>
          <w:jc w:val="center"/>
        </w:trPr>
        <w:tc>
          <w:tcPr>
            <w:tcW w:w="1242"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价格部分</w:t>
            </w:r>
          </w:p>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w:t>
            </w:r>
            <w:r w:rsidR="004F63A7" w:rsidRPr="0088470B">
              <w:rPr>
                <w:rFonts w:ascii="宋体" w:eastAsia="宋体" w:hAnsi="宋体"/>
                <w:szCs w:val="21"/>
              </w:rPr>
              <w:t>3</w:t>
            </w:r>
            <w:r w:rsidRPr="0088470B">
              <w:rPr>
                <w:rFonts w:ascii="宋体" w:eastAsia="宋体" w:hAnsi="宋体" w:hint="eastAsia"/>
                <w:szCs w:val="21"/>
              </w:rPr>
              <w:t>0分）</w:t>
            </w:r>
          </w:p>
        </w:tc>
        <w:tc>
          <w:tcPr>
            <w:tcW w:w="1418" w:type="dxa"/>
            <w:vAlign w:val="center"/>
          </w:tcPr>
          <w:p w:rsidR="00CF358D" w:rsidRPr="0088470B" w:rsidRDefault="00CF358D" w:rsidP="007F0910">
            <w:pPr>
              <w:widowControl/>
              <w:spacing w:line="276" w:lineRule="auto"/>
              <w:jc w:val="center"/>
              <w:rPr>
                <w:rFonts w:ascii="宋体" w:eastAsia="宋体" w:hAnsi="宋体"/>
                <w:szCs w:val="21"/>
              </w:rPr>
            </w:pPr>
            <w:r w:rsidRPr="0088470B">
              <w:rPr>
                <w:rFonts w:ascii="宋体" w:eastAsia="宋体" w:hAnsi="宋体" w:hint="eastAsia"/>
                <w:szCs w:val="21"/>
              </w:rPr>
              <w:t>价格分</w:t>
            </w:r>
          </w:p>
        </w:tc>
        <w:tc>
          <w:tcPr>
            <w:tcW w:w="4281" w:type="dxa"/>
            <w:vAlign w:val="center"/>
          </w:tcPr>
          <w:p w:rsidR="00CF358D" w:rsidRPr="0088470B" w:rsidRDefault="00CF358D" w:rsidP="00861AD0">
            <w:pPr>
              <w:widowControl/>
              <w:rPr>
                <w:rFonts w:ascii="宋体" w:eastAsia="宋体" w:hAnsi="宋体"/>
                <w:szCs w:val="21"/>
              </w:rPr>
            </w:pPr>
            <w:r w:rsidRPr="0088470B">
              <w:rPr>
                <w:rFonts w:ascii="宋体" w:eastAsia="宋体" w:hAnsi="宋体" w:hint="eastAsia"/>
                <w:szCs w:val="21"/>
              </w:rPr>
              <w:t>满足采购文件需求的最低投标报价为评标基准价，其价格为满分。其他合格投标人的价格</w:t>
            </w:r>
            <w:proofErr w:type="gramStart"/>
            <w:r w:rsidRPr="0088470B">
              <w:rPr>
                <w:rFonts w:ascii="宋体" w:eastAsia="宋体" w:hAnsi="宋体" w:hint="eastAsia"/>
                <w:szCs w:val="21"/>
              </w:rPr>
              <w:t>分统一</w:t>
            </w:r>
            <w:proofErr w:type="gramEnd"/>
            <w:r w:rsidRPr="0088470B">
              <w:rPr>
                <w:rFonts w:ascii="宋体" w:eastAsia="宋体" w:hAnsi="宋体" w:hint="eastAsia"/>
                <w:szCs w:val="21"/>
              </w:rPr>
              <w:t>按照下列公式计算：投标报价得分＝（评标基准价/投标报价）×100%×</w:t>
            </w:r>
            <w:r w:rsidR="004F63A7" w:rsidRPr="0088470B">
              <w:rPr>
                <w:rFonts w:ascii="宋体" w:eastAsia="宋体" w:hAnsi="宋体"/>
                <w:szCs w:val="21"/>
              </w:rPr>
              <w:t>3</w:t>
            </w:r>
            <w:r w:rsidRPr="0088470B">
              <w:rPr>
                <w:rFonts w:ascii="宋体" w:eastAsia="宋体" w:hAnsi="宋体" w:hint="eastAsia"/>
                <w:szCs w:val="21"/>
              </w:rPr>
              <w:t>0。</w:t>
            </w:r>
          </w:p>
        </w:tc>
        <w:tc>
          <w:tcPr>
            <w:tcW w:w="851" w:type="dxa"/>
            <w:vAlign w:val="center"/>
          </w:tcPr>
          <w:p w:rsidR="00CF358D" w:rsidRPr="0088470B" w:rsidRDefault="004F63A7" w:rsidP="007F0910">
            <w:pPr>
              <w:spacing w:line="276" w:lineRule="auto"/>
              <w:ind w:firstLineChars="100" w:firstLine="210"/>
              <w:rPr>
                <w:rFonts w:ascii="宋体" w:eastAsia="宋体" w:hAnsi="宋体"/>
                <w:szCs w:val="21"/>
              </w:rPr>
            </w:pPr>
            <w:r w:rsidRPr="0088470B">
              <w:rPr>
                <w:rFonts w:ascii="宋体" w:eastAsia="宋体" w:hAnsi="宋体"/>
                <w:szCs w:val="21"/>
              </w:rPr>
              <w:t>3</w:t>
            </w:r>
            <w:r w:rsidR="00CF358D" w:rsidRPr="0088470B">
              <w:rPr>
                <w:rFonts w:ascii="宋体" w:eastAsia="宋体" w:hAnsi="宋体" w:hint="eastAsia"/>
                <w:szCs w:val="21"/>
              </w:rPr>
              <w:t>0</w:t>
            </w:r>
          </w:p>
        </w:tc>
      </w:tr>
      <w:tr w:rsidR="00A8717D" w:rsidRPr="0088470B" w:rsidTr="0088470B">
        <w:trPr>
          <w:jc w:val="center"/>
        </w:trPr>
        <w:tc>
          <w:tcPr>
            <w:tcW w:w="1242" w:type="dxa"/>
            <w:vMerge w:val="restart"/>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商务</w:t>
            </w:r>
            <w:r w:rsidRPr="0088470B">
              <w:rPr>
                <w:rFonts w:ascii="宋体" w:eastAsia="宋体" w:hAnsi="宋体"/>
                <w:szCs w:val="21"/>
              </w:rPr>
              <w:t>部分</w:t>
            </w:r>
            <w:r w:rsidRPr="0088470B">
              <w:rPr>
                <w:rFonts w:ascii="宋体" w:eastAsia="宋体" w:hAnsi="宋体" w:hint="eastAsia"/>
                <w:szCs w:val="21"/>
              </w:rPr>
              <w:t>（</w:t>
            </w:r>
            <w:r w:rsidR="00707D0B">
              <w:rPr>
                <w:rFonts w:ascii="宋体" w:eastAsia="宋体" w:hAnsi="宋体"/>
                <w:szCs w:val="21"/>
              </w:rPr>
              <w:t>36</w:t>
            </w:r>
            <w:r w:rsidRPr="0088470B">
              <w:rPr>
                <w:rFonts w:ascii="宋体" w:eastAsia="宋体" w:hAnsi="宋体" w:hint="eastAsia"/>
                <w:szCs w:val="21"/>
              </w:rPr>
              <w:t>分）</w:t>
            </w:r>
          </w:p>
        </w:tc>
        <w:tc>
          <w:tcPr>
            <w:tcW w:w="1418" w:type="dxa"/>
            <w:vAlign w:val="center"/>
          </w:tcPr>
          <w:p w:rsidR="00A8717D" w:rsidRPr="0088470B" w:rsidRDefault="00A8717D" w:rsidP="007F0910">
            <w:pPr>
              <w:adjustRightInd w:val="0"/>
              <w:spacing w:line="276" w:lineRule="auto"/>
              <w:textAlignment w:val="baseline"/>
              <w:rPr>
                <w:rFonts w:ascii="宋体" w:eastAsia="宋体" w:hAnsi="宋体"/>
                <w:szCs w:val="21"/>
              </w:rPr>
            </w:pPr>
            <w:r w:rsidRPr="0088470B">
              <w:rPr>
                <w:rFonts w:ascii="宋体" w:eastAsia="宋体" w:hAnsi="宋体" w:hint="eastAsia"/>
                <w:szCs w:val="21"/>
              </w:rPr>
              <w:t>投标人类似项目案例</w:t>
            </w:r>
          </w:p>
        </w:tc>
        <w:tc>
          <w:tcPr>
            <w:tcW w:w="4281" w:type="dxa"/>
            <w:vAlign w:val="center"/>
          </w:tcPr>
          <w:p w:rsidR="00A8717D" w:rsidRPr="0088470B" w:rsidRDefault="00A8717D" w:rsidP="00861AD0">
            <w:pPr>
              <w:widowControl/>
              <w:rPr>
                <w:rFonts w:ascii="宋体" w:eastAsia="宋体" w:hAnsi="宋体"/>
                <w:szCs w:val="21"/>
              </w:rPr>
            </w:pPr>
            <w:r w:rsidRPr="0088470B">
              <w:rPr>
                <w:rFonts w:ascii="宋体" w:eastAsia="宋体" w:hAnsi="宋体" w:hint="eastAsia"/>
                <w:szCs w:val="21"/>
              </w:rPr>
              <w:t>提供近三年内（20</w:t>
            </w:r>
            <w:r>
              <w:rPr>
                <w:rFonts w:ascii="宋体" w:eastAsia="宋体" w:hAnsi="宋体"/>
                <w:szCs w:val="21"/>
              </w:rPr>
              <w:t>22</w:t>
            </w:r>
            <w:r>
              <w:rPr>
                <w:rFonts w:ascii="宋体" w:eastAsia="宋体" w:hAnsi="宋体" w:hint="eastAsia"/>
                <w:szCs w:val="21"/>
              </w:rPr>
              <w:t>年</w:t>
            </w:r>
            <w:r w:rsidR="00AD57C4">
              <w:rPr>
                <w:rFonts w:ascii="宋体" w:eastAsia="宋体" w:hAnsi="宋体"/>
                <w:szCs w:val="21"/>
              </w:rPr>
              <w:t>11</w:t>
            </w:r>
            <w:r>
              <w:rPr>
                <w:rFonts w:ascii="宋体" w:eastAsia="宋体" w:hAnsi="宋体" w:hint="eastAsia"/>
                <w:szCs w:val="21"/>
              </w:rPr>
              <w:t>月至今</w:t>
            </w:r>
            <w:r w:rsidRPr="0088470B">
              <w:rPr>
                <w:rFonts w:ascii="宋体" w:eastAsia="宋体" w:hAnsi="宋体" w:hint="eastAsia"/>
                <w:szCs w:val="21"/>
              </w:rPr>
              <w:t>）</w:t>
            </w:r>
            <w:r w:rsidRPr="0088470B">
              <w:rPr>
                <w:rFonts w:ascii="宋体" w:eastAsia="宋体" w:hAnsi="宋体"/>
                <w:szCs w:val="21"/>
              </w:rPr>
              <w:t>承担过同等类似项目业绩（</w:t>
            </w:r>
            <w:r w:rsidRPr="0088470B">
              <w:rPr>
                <w:rFonts w:ascii="宋体" w:eastAsia="宋体" w:hAnsi="宋体" w:hint="eastAsia"/>
                <w:szCs w:val="21"/>
              </w:rPr>
              <w:t>需提供合同复印件，包含合同首页、合同金额页和签字盖章页</w:t>
            </w:r>
            <w:r w:rsidRPr="0088470B">
              <w:rPr>
                <w:rFonts w:ascii="宋体" w:eastAsia="宋体" w:hAnsi="宋体"/>
                <w:szCs w:val="21"/>
              </w:rPr>
              <w:t>）。</w:t>
            </w:r>
            <w:r w:rsidRPr="0088470B">
              <w:rPr>
                <w:rFonts w:ascii="宋体" w:eastAsia="宋体" w:hAnsi="宋体" w:hint="eastAsia"/>
                <w:szCs w:val="21"/>
              </w:rPr>
              <w:t>有一个得2分，最多得10分，没有不得分。</w:t>
            </w:r>
          </w:p>
        </w:tc>
        <w:tc>
          <w:tcPr>
            <w:tcW w:w="851" w:type="dxa"/>
            <w:vAlign w:val="center"/>
          </w:tcPr>
          <w:p w:rsidR="00A8717D" w:rsidRPr="0088470B" w:rsidRDefault="00A8717D" w:rsidP="00612C52">
            <w:pPr>
              <w:spacing w:line="276" w:lineRule="auto"/>
              <w:ind w:firstLineChars="100" w:firstLine="210"/>
              <w:rPr>
                <w:rFonts w:ascii="宋体" w:eastAsia="宋体" w:hAnsi="宋体"/>
                <w:szCs w:val="21"/>
              </w:rPr>
            </w:pPr>
            <w:r w:rsidRPr="0088470B">
              <w:rPr>
                <w:rFonts w:ascii="宋体" w:eastAsia="宋体" w:hAnsi="宋体" w:hint="eastAsia"/>
                <w:szCs w:val="21"/>
              </w:rPr>
              <w:t>10</w:t>
            </w:r>
          </w:p>
        </w:tc>
      </w:tr>
      <w:tr w:rsidR="00A8717D" w:rsidRPr="0088470B" w:rsidTr="0088470B">
        <w:trPr>
          <w:trHeight w:val="1452"/>
          <w:jc w:val="center"/>
        </w:trPr>
        <w:tc>
          <w:tcPr>
            <w:tcW w:w="1242" w:type="dxa"/>
            <w:vMerge/>
            <w:vAlign w:val="center"/>
          </w:tcPr>
          <w:p w:rsidR="00A8717D" w:rsidRPr="0088470B" w:rsidRDefault="00A8717D" w:rsidP="007F0910">
            <w:pPr>
              <w:spacing w:line="276" w:lineRule="auto"/>
              <w:jc w:val="center"/>
              <w:rPr>
                <w:rFonts w:ascii="宋体" w:eastAsia="宋体" w:hAnsi="宋体"/>
                <w:szCs w:val="21"/>
              </w:rPr>
            </w:pPr>
          </w:p>
        </w:tc>
        <w:tc>
          <w:tcPr>
            <w:tcW w:w="1418" w:type="dxa"/>
            <w:vAlign w:val="center"/>
          </w:tcPr>
          <w:p w:rsidR="00A8717D" w:rsidRPr="0088470B" w:rsidRDefault="00A8717D" w:rsidP="007F0910">
            <w:pPr>
              <w:widowControl/>
              <w:spacing w:line="276" w:lineRule="auto"/>
              <w:rPr>
                <w:rFonts w:ascii="宋体" w:eastAsia="宋体" w:hAnsi="宋体"/>
                <w:szCs w:val="21"/>
              </w:rPr>
            </w:pPr>
            <w:r w:rsidRPr="0088470B">
              <w:rPr>
                <w:rFonts w:ascii="宋体" w:eastAsia="宋体" w:hAnsi="宋体" w:hint="eastAsia"/>
                <w:szCs w:val="21"/>
              </w:rPr>
              <w:t>管理体系认证</w:t>
            </w:r>
          </w:p>
        </w:tc>
        <w:tc>
          <w:tcPr>
            <w:tcW w:w="4281" w:type="dxa"/>
            <w:vAlign w:val="center"/>
          </w:tcPr>
          <w:p w:rsidR="00A8717D" w:rsidRPr="0088470B" w:rsidRDefault="00A8717D" w:rsidP="00861AD0">
            <w:pPr>
              <w:widowControl/>
              <w:rPr>
                <w:rFonts w:ascii="宋体" w:eastAsia="宋体" w:hAnsi="宋体"/>
                <w:szCs w:val="21"/>
              </w:rPr>
            </w:pPr>
            <w:r w:rsidRPr="0088470B">
              <w:rPr>
                <w:rFonts w:ascii="宋体" w:eastAsia="宋体" w:hAnsi="宋体" w:hint="eastAsia"/>
                <w:szCs w:val="21"/>
              </w:rPr>
              <w:t>投标人具有质量管理体系、环境管理体系、职业健康安全管理体系认证证书，每有一项得</w:t>
            </w:r>
            <w:r w:rsidR="00CF04B9">
              <w:rPr>
                <w:rFonts w:ascii="宋体" w:eastAsia="宋体" w:hAnsi="宋体"/>
                <w:szCs w:val="21"/>
              </w:rPr>
              <w:t>2</w:t>
            </w:r>
            <w:r w:rsidRPr="0088470B">
              <w:rPr>
                <w:rFonts w:ascii="宋体" w:eastAsia="宋体" w:hAnsi="宋体" w:hint="eastAsia"/>
                <w:szCs w:val="21"/>
              </w:rPr>
              <w:t>分，最高</w:t>
            </w:r>
            <w:r>
              <w:rPr>
                <w:rFonts w:ascii="宋体" w:eastAsia="宋体" w:hAnsi="宋体"/>
                <w:szCs w:val="21"/>
              </w:rPr>
              <w:t>6</w:t>
            </w:r>
            <w:r w:rsidRPr="0088470B">
              <w:rPr>
                <w:rFonts w:ascii="宋体" w:eastAsia="宋体" w:hAnsi="宋体" w:hint="eastAsia"/>
                <w:szCs w:val="21"/>
              </w:rPr>
              <w:t>分。</w:t>
            </w:r>
          </w:p>
        </w:tc>
        <w:tc>
          <w:tcPr>
            <w:tcW w:w="851" w:type="dxa"/>
            <w:vAlign w:val="center"/>
          </w:tcPr>
          <w:p w:rsidR="00A8717D" w:rsidRPr="0088470B" w:rsidRDefault="00A8717D" w:rsidP="007F0910">
            <w:pPr>
              <w:spacing w:line="276" w:lineRule="auto"/>
              <w:ind w:firstLineChars="100" w:firstLine="210"/>
              <w:rPr>
                <w:rFonts w:ascii="宋体" w:eastAsia="宋体" w:hAnsi="宋体"/>
                <w:szCs w:val="21"/>
              </w:rPr>
            </w:pPr>
            <w:r>
              <w:rPr>
                <w:rFonts w:ascii="宋体" w:eastAsia="宋体" w:hAnsi="宋体"/>
                <w:szCs w:val="21"/>
              </w:rPr>
              <w:t>6</w:t>
            </w:r>
          </w:p>
        </w:tc>
      </w:tr>
      <w:tr w:rsidR="00A8717D" w:rsidRPr="0088470B" w:rsidTr="0038092F">
        <w:trPr>
          <w:trHeight w:val="1055"/>
          <w:jc w:val="center"/>
        </w:trPr>
        <w:tc>
          <w:tcPr>
            <w:tcW w:w="1242" w:type="dxa"/>
            <w:vMerge/>
            <w:vAlign w:val="center"/>
          </w:tcPr>
          <w:p w:rsidR="00A8717D" w:rsidRPr="0088470B" w:rsidRDefault="00A8717D" w:rsidP="007F0910">
            <w:pPr>
              <w:spacing w:line="276" w:lineRule="auto"/>
              <w:jc w:val="center"/>
              <w:rPr>
                <w:rFonts w:ascii="宋体" w:eastAsia="宋体" w:hAnsi="宋体"/>
                <w:szCs w:val="21"/>
              </w:rPr>
            </w:pPr>
          </w:p>
        </w:tc>
        <w:tc>
          <w:tcPr>
            <w:tcW w:w="1418" w:type="dxa"/>
            <w:vAlign w:val="center"/>
          </w:tcPr>
          <w:p w:rsidR="00A8717D" w:rsidRPr="0088470B" w:rsidRDefault="00A8717D" w:rsidP="007F0910">
            <w:pPr>
              <w:widowControl/>
              <w:spacing w:line="276" w:lineRule="auto"/>
              <w:rPr>
                <w:rFonts w:ascii="宋体" w:eastAsia="宋体" w:hAnsi="宋体"/>
                <w:szCs w:val="21"/>
              </w:rPr>
            </w:pPr>
            <w:r>
              <w:rPr>
                <w:rFonts w:ascii="宋体" w:eastAsia="宋体" w:hAnsi="宋体" w:hint="eastAsia"/>
                <w:szCs w:val="21"/>
              </w:rPr>
              <w:t>项目要求</w:t>
            </w:r>
          </w:p>
        </w:tc>
        <w:tc>
          <w:tcPr>
            <w:tcW w:w="4281" w:type="dxa"/>
            <w:vAlign w:val="center"/>
          </w:tcPr>
          <w:p w:rsidR="00A8717D" w:rsidRPr="0088470B" w:rsidRDefault="00A8717D" w:rsidP="00861AD0">
            <w:pPr>
              <w:widowControl/>
              <w:rPr>
                <w:rFonts w:ascii="宋体" w:eastAsia="宋体" w:hAnsi="宋体"/>
                <w:szCs w:val="21"/>
              </w:rPr>
            </w:pPr>
            <w:r>
              <w:rPr>
                <w:rFonts w:ascii="宋体" w:eastAsia="宋体" w:hAnsi="宋体" w:hint="eastAsia"/>
                <w:szCs w:val="21"/>
              </w:rPr>
              <w:t>是否满足项目要求，全部满足得2</w:t>
            </w:r>
            <w:r>
              <w:rPr>
                <w:rFonts w:ascii="宋体" w:eastAsia="宋体" w:hAnsi="宋体"/>
                <w:szCs w:val="21"/>
              </w:rPr>
              <w:t>0</w:t>
            </w:r>
            <w:r>
              <w:rPr>
                <w:rFonts w:ascii="宋体" w:eastAsia="宋体" w:hAnsi="宋体" w:hint="eastAsia"/>
                <w:szCs w:val="21"/>
              </w:rPr>
              <w:t>分，每</w:t>
            </w:r>
            <w:r w:rsidRPr="0088470B">
              <w:rPr>
                <w:rFonts w:ascii="宋体" w:eastAsia="宋体" w:hAnsi="宋体" w:hint="eastAsia"/>
                <w:szCs w:val="21"/>
              </w:rPr>
              <w:t>有一</w:t>
            </w:r>
            <w:r>
              <w:rPr>
                <w:rFonts w:ascii="宋体" w:eastAsia="宋体" w:hAnsi="宋体" w:hint="eastAsia"/>
                <w:szCs w:val="21"/>
              </w:rPr>
              <w:t>项不满足扣</w:t>
            </w:r>
            <w:r w:rsidRPr="0088470B">
              <w:rPr>
                <w:rFonts w:ascii="宋体" w:eastAsia="宋体" w:hAnsi="宋体" w:hint="eastAsia"/>
                <w:szCs w:val="21"/>
              </w:rPr>
              <w:t>2分</w:t>
            </w:r>
            <w:r>
              <w:rPr>
                <w:rFonts w:ascii="宋体" w:eastAsia="宋体" w:hAnsi="宋体" w:hint="eastAsia"/>
                <w:szCs w:val="21"/>
              </w:rPr>
              <w:t>，扣完为止。（需附偏离表或承诺书）</w:t>
            </w:r>
          </w:p>
        </w:tc>
        <w:tc>
          <w:tcPr>
            <w:tcW w:w="851" w:type="dxa"/>
            <w:vAlign w:val="center"/>
          </w:tcPr>
          <w:p w:rsidR="00A8717D" w:rsidRPr="0088470B" w:rsidRDefault="00A8717D" w:rsidP="007F0910">
            <w:pPr>
              <w:spacing w:line="276" w:lineRule="auto"/>
              <w:ind w:firstLineChars="133" w:firstLine="279"/>
              <w:rPr>
                <w:rFonts w:ascii="宋体" w:eastAsia="宋体" w:hAnsi="宋体"/>
                <w:szCs w:val="21"/>
              </w:rPr>
            </w:pPr>
            <w:r>
              <w:rPr>
                <w:rFonts w:ascii="宋体" w:eastAsia="宋体" w:hAnsi="宋体" w:hint="eastAsia"/>
                <w:szCs w:val="21"/>
              </w:rPr>
              <w:t>2</w:t>
            </w:r>
            <w:r>
              <w:rPr>
                <w:rFonts w:ascii="宋体" w:eastAsia="宋体" w:hAnsi="宋体"/>
                <w:szCs w:val="21"/>
              </w:rPr>
              <w:t>0</w:t>
            </w:r>
          </w:p>
        </w:tc>
      </w:tr>
      <w:tr w:rsidR="00A8717D" w:rsidRPr="0088470B" w:rsidTr="00861AD0">
        <w:trPr>
          <w:trHeight w:val="972"/>
          <w:jc w:val="center"/>
        </w:trPr>
        <w:tc>
          <w:tcPr>
            <w:tcW w:w="1242" w:type="dxa"/>
            <w:vMerge w:val="restart"/>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技术部分（</w:t>
            </w:r>
            <w:r w:rsidR="00CF46E7">
              <w:rPr>
                <w:rFonts w:ascii="宋体" w:eastAsia="宋体" w:hAnsi="宋体"/>
                <w:szCs w:val="21"/>
              </w:rPr>
              <w:t>34</w:t>
            </w:r>
            <w:r w:rsidRPr="0088470B">
              <w:rPr>
                <w:rFonts w:ascii="宋体" w:eastAsia="宋体" w:hAnsi="宋体" w:hint="eastAsia"/>
                <w:szCs w:val="21"/>
              </w:rPr>
              <w:t>分）</w:t>
            </w:r>
          </w:p>
        </w:tc>
        <w:tc>
          <w:tcPr>
            <w:tcW w:w="1418" w:type="dxa"/>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整体实施方案评价</w:t>
            </w:r>
          </w:p>
        </w:tc>
        <w:tc>
          <w:tcPr>
            <w:tcW w:w="4281" w:type="dxa"/>
            <w:vAlign w:val="center"/>
          </w:tcPr>
          <w:p w:rsidR="00A8717D" w:rsidRDefault="00A8717D" w:rsidP="00861AD0">
            <w:pPr>
              <w:rPr>
                <w:rFonts w:ascii="宋体" w:eastAsia="宋体" w:hAnsi="宋体"/>
                <w:szCs w:val="21"/>
              </w:rPr>
            </w:pPr>
            <w:r w:rsidRPr="0088470B">
              <w:rPr>
                <w:rFonts w:ascii="宋体" w:eastAsia="宋体" w:hAnsi="宋体" w:hint="eastAsia"/>
                <w:szCs w:val="21"/>
              </w:rPr>
              <w:t xml:space="preserve">针对供应商能够充分说明保证本项目按时供货及进度所采用的措施、计划，配备车辆、人员等供货及安装方案情况进行综合评审，酌情评分 </w:t>
            </w:r>
          </w:p>
          <w:p w:rsidR="00A8717D" w:rsidRDefault="00A8717D" w:rsidP="00861AD0">
            <w:pPr>
              <w:rPr>
                <w:rFonts w:ascii="宋体" w:eastAsia="宋体" w:hAnsi="宋体"/>
                <w:szCs w:val="21"/>
              </w:rPr>
            </w:pPr>
            <w:r>
              <w:rPr>
                <w:rFonts w:ascii="宋体" w:eastAsia="宋体" w:hAnsi="宋体" w:hint="eastAsia"/>
                <w:szCs w:val="21"/>
              </w:rPr>
              <w:t>方案合理可实施性强，得</w:t>
            </w:r>
            <w:r>
              <w:rPr>
                <w:rFonts w:ascii="宋体" w:eastAsia="宋体" w:hAnsi="宋体"/>
                <w:szCs w:val="21"/>
              </w:rPr>
              <w:t>20</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方案较合理可实施性较强，得</w:t>
            </w:r>
            <w:r>
              <w:rPr>
                <w:rFonts w:ascii="宋体" w:eastAsia="宋体" w:hAnsi="宋体"/>
                <w:szCs w:val="21"/>
              </w:rPr>
              <w:t>15</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方案较合理可实施性一般，得1</w:t>
            </w:r>
            <w:r>
              <w:rPr>
                <w:rFonts w:ascii="宋体" w:eastAsia="宋体" w:hAnsi="宋体"/>
                <w:szCs w:val="21"/>
              </w:rPr>
              <w:t>0</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方案一般可实施性一般，得5分</w:t>
            </w:r>
          </w:p>
          <w:p w:rsidR="00A8717D" w:rsidRPr="0088470B" w:rsidRDefault="00A8717D" w:rsidP="00861AD0">
            <w:pPr>
              <w:rPr>
                <w:rFonts w:ascii="宋体" w:eastAsia="宋体" w:hAnsi="宋体"/>
                <w:szCs w:val="21"/>
              </w:rPr>
            </w:pPr>
            <w:r>
              <w:rPr>
                <w:rFonts w:ascii="宋体" w:eastAsia="宋体" w:hAnsi="宋体" w:hint="eastAsia"/>
                <w:szCs w:val="21"/>
              </w:rPr>
              <w:t>方案较差或</w:t>
            </w:r>
            <w:proofErr w:type="gramStart"/>
            <w:r>
              <w:rPr>
                <w:rFonts w:ascii="宋体" w:eastAsia="宋体" w:hAnsi="宋体" w:hint="eastAsia"/>
                <w:szCs w:val="21"/>
              </w:rPr>
              <w:t>无方案得</w:t>
            </w:r>
            <w:proofErr w:type="gramEnd"/>
            <w:r>
              <w:rPr>
                <w:rFonts w:ascii="宋体" w:eastAsia="宋体" w:hAnsi="宋体" w:hint="eastAsia"/>
                <w:szCs w:val="21"/>
              </w:rPr>
              <w:t>0分。</w:t>
            </w:r>
          </w:p>
        </w:tc>
        <w:tc>
          <w:tcPr>
            <w:tcW w:w="851" w:type="dxa"/>
            <w:vAlign w:val="center"/>
          </w:tcPr>
          <w:p w:rsidR="00A8717D" w:rsidRPr="0088470B" w:rsidRDefault="00A8717D" w:rsidP="007F0910">
            <w:pPr>
              <w:spacing w:line="276" w:lineRule="auto"/>
              <w:ind w:firstLineChars="83" w:firstLine="174"/>
              <w:rPr>
                <w:rFonts w:ascii="宋体" w:eastAsia="宋体" w:hAnsi="宋体"/>
                <w:szCs w:val="21"/>
              </w:rPr>
            </w:pPr>
            <w:r>
              <w:rPr>
                <w:rFonts w:ascii="宋体" w:eastAsia="宋体" w:hAnsi="宋体"/>
                <w:szCs w:val="21"/>
              </w:rPr>
              <w:t>20</w:t>
            </w:r>
          </w:p>
        </w:tc>
      </w:tr>
      <w:tr w:rsidR="00A8717D" w:rsidRPr="0088470B" w:rsidTr="00212F17">
        <w:trPr>
          <w:trHeight w:val="977"/>
          <w:jc w:val="center"/>
        </w:trPr>
        <w:tc>
          <w:tcPr>
            <w:tcW w:w="1242" w:type="dxa"/>
            <w:vMerge/>
            <w:vAlign w:val="center"/>
          </w:tcPr>
          <w:p w:rsidR="00A8717D" w:rsidRPr="0088470B" w:rsidRDefault="00A8717D" w:rsidP="007F0910">
            <w:pPr>
              <w:spacing w:line="276" w:lineRule="auto"/>
              <w:rPr>
                <w:rFonts w:ascii="宋体" w:eastAsia="宋体" w:hAnsi="宋体"/>
                <w:szCs w:val="21"/>
              </w:rPr>
            </w:pPr>
            <w:bookmarkStart w:id="2" w:name="gxebd_pack_1_EvalFactorScoreEnd"/>
            <w:bookmarkEnd w:id="2"/>
          </w:p>
        </w:tc>
        <w:tc>
          <w:tcPr>
            <w:tcW w:w="1418" w:type="dxa"/>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增值服务</w:t>
            </w:r>
          </w:p>
        </w:tc>
        <w:tc>
          <w:tcPr>
            <w:tcW w:w="4281" w:type="dxa"/>
            <w:vAlign w:val="center"/>
          </w:tcPr>
          <w:p w:rsidR="00A8717D" w:rsidRPr="0088470B" w:rsidRDefault="00A8717D" w:rsidP="00861AD0">
            <w:pPr>
              <w:rPr>
                <w:rFonts w:ascii="宋体" w:eastAsia="宋体" w:hAnsi="宋体"/>
                <w:szCs w:val="21"/>
              </w:rPr>
            </w:pPr>
            <w:r w:rsidRPr="0088470B">
              <w:rPr>
                <w:rFonts w:ascii="宋体" w:eastAsia="宋体" w:hAnsi="宋体" w:hint="eastAsia"/>
                <w:szCs w:val="21"/>
              </w:rPr>
              <w:t>根据</w:t>
            </w:r>
            <w:r>
              <w:rPr>
                <w:rFonts w:ascii="宋体" w:eastAsia="宋体" w:hAnsi="宋体" w:hint="eastAsia"/>
                <w:szCs w:val="21"/>
              </w:rPr>
              <w:t>供应商</w:t>
            </w:r>
            <w:r w:rsidRPr="0088470B">
              <w:rPr>
                <w:rFonts w:ascii="宋体" w:eastAsia="宋体" w:hAnsi="宋体" w:hint="eastAsia"/>
                <w:szCs w:val="21"/>
              </w:rPr>
              <w:t>提供针对本项目后期提供有价值的额外服务的情况，每提出1项得</w:t>
            </w:r>
            <w:r>
              <w:rPr>
                <w:rFonts w:ascii="宋体" w:eastAsia="宋体" w:hAnsi="宋体"/>
                <w:szCs w:val="21"/>
              </w:rPr>
              <w:t>1</w:t>
            </w:r>
            <w:r w:rsidRPr="0088470B">
              <w:rPr>
                <w:rFonts w:ascii="宋体" w:eastAsia="宋体" w:hAnsi="宋体" w:hint="eastAsia"/>
                <w:szCs w:val="21"/>
              </w:rPr>
              <w:t>分，最多</w:t>
            </w:r>
            <w:r>
              <w:rPr>
                <w:rFonts w:ascii="宋体" w:eastAsia="宋体" w:hAnsi="宋体" w:hint="eastAsia"/>
                <w:szCs w:val="21"/>
              </w:rPr>
              <w:t>5</w:t>
            </w:r>
            <w:r w:rsidRPr="0088470B">
              <w:rPr>
                <w:rFonts w:ascii="宋体" w:eastAsia="宋体" w:hAnsi="宋体" w:hint="eastAsia"/>
                <w:szCs w:val="21"/>
              </w:rPr>
              <w:t>分</w:t>
            </w:r>
          </w:p>
        </w:tc>
        <w:tc>
          <w:tcPr>
            <w:tcW w:w="851" w:type="dxa"/>
            <w:vAlign w:val="center"/>
          </w:tcPr>
          <w:p w:rsidR="00A8717D" w:rsidRPr="0088470B" w:rsidRDefault="00A8717D" w:rsidP="007F0910">
            <w:pPr>
              <w:spacing w:line="276" w:lineRule="auto"/>
              <w:ind w:firstLineChars="83" w:firstLine="174"/>
              <w:rPr>
                <w:rFonts w:ascii="宋体" w:eastAsia="宋体" w:hAnsi="宋体"/>
                <w:szCs w:val="21"/>
              </w:rPr>
            </w:pPr>
            <w:r>
              <w:rPr>
                <w:rFonts w:ascii="宋体" w:eastAsia="宋体" w:hAnsi="宋体"/>
                <w:szCs w:val="21"/>
              </w:rPr>
              <w:t>5</w:t>
            </w:r>
          </w:p>
        </w:tc>
      </w:tr>
      <w:tr w:rsidR="00A8717D" w:rsidRPr="0088470B" w:rsidTr="00861AD0">
        <w:trPr>
          <w:trHeight w:val="905"/>
          <w:jc w:val="center"/>
        </w:trPr>
        <w:tc>
          <w:tcPr>
            <w:tcW w:w="1242" w:type="dxa"/>
            <w:vMerge/>
            <w:vAlign w:val="center"/>
          </w:tcPr>
          <w:p w:rsidR="00A8717D" w:rsidRPr="0088470B" w:rsidRDefault="00A8717D" w:rsidP="007F0910">
            <w:pPr>
              <w:spacing w:line="276" w:lineRule="auto"/>
              <w:ind w:firstLine="440"/>
              <w:rPr>
                <w:rFonts w:ascii="宋体" w:eastAsia="宋体" w:hAnsi="宋体"/>
                <w:szCs w:val="21"/>
              </w:rPr>
            </w:pPr>
          </w:p>
        </w:tc>
        <w:tc>
          <w:tcPr>
            <w:tcW w:w="1418" w:type="dxa"/>
            <w:vAlign w:val="center"/>
          </w:tcPr>
          <w:p w:rsidR="00A8717D" w:rsidRPr="0088470B" w:rsidRDefault="00A8717D" w:rsidP="007F0910">
            <w:pPr>
              <w:spacing w:beforeLines="100" w:before="312" w:line="276" w:lineRule="auto"/>
              <w:rPr>
                <w:rFonts w:ascii="宋体" w:eastAsia="宋体" w:hAnsi="宋体"/>
                <w:szCs w:val="21"/>
              </w:rPr>
            </w:pPr>
            <w:r>
              <w:rPr>
                <w:rFonts w:ascii="宋体" w:eastAsia="宋体" w:hAnsi="宋体" w:hint="eastAsia"/>
                <w:szCs w:val="21"/>
              </w:rPr>
              <w:t>售后服务方案</w:t>
            </w:r>
          </w:p>
        </w:tc>
        <w:tc>
          <w:tcPr>
            <w:tcW w:w="4281" w:type="dxa"/>
            <w:vAlign w:val="center"/>
          </w:tcPr>
          <w:p w:rsidR="00A8717D" w:rsidRDefault="00A8717D" w:rsidP="00861AD0">
            <w:pPr>
              <w:rPr>
                <w:rFonts w:ascii="宋体" w:eastAsia="宋体" w:hAnsi="宋体"/>
                <w:szCs w:val="21"/>
              </w:rPr>
            </w:pPr>
            <w:r>
              <w:rPr>
                <w:rFonts w:ascii="宋体" w:eastAsia="宋体" w:hAnsi="宋体" w:hint="eastAsia"/>
                <w:szCs w:val="21"/>
              </w:rPr>
              <w:t>针对投标人售后服务方案酌情打分</w:t>
            </w:r>
          </w:p>
          <w:p w:rsidR="00A8717D" w:rsidRDefault="00A8717D" w:rsidP="00861AD0">
            <w:pPr>
              <w:rPr>
                <w:rFonts w:ascii="宋体" w:eastAsia="宋体" w:hAnsi="宋体"/>
                <w:szCs w:val="21"/>
              </w:rPr>
            </w:pPr>
            <w:r>
              <w:rPr>
                <w:rFonts w:ascii="宋体" w:eastAsia="宋体" w:hAnsi="宋体" w:hint="eastAsia"/>
                <w:szCs w:val="21"/>
              </w:rPr>
              <w:t>方案合理得</w:t>
            </w:r>
            <w:r w:rsidR="006F19BD">
              <w:rPr>
                <w:rFonts w:ascii="宋体" w:eastAsia="宋体" w:hAnsi="宋体"/>
                <w:szCs w:val="21"/>
              </w:rPr>
              <w:t>9</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方案一般得</w:t>
            </w:r>
            <w:r w:rsidR="006F19BD">
              <w:rPr>
                <w:rFonts w:ascii="宋体" w:eastAsia="宋体" w:hAnsi="宋体"/>
                <w:szCs w:val="21"/>
              </w:rPr>
              <w:t>5</w:t>
            </w:r>
            <w:r>
              <w:rPr>
                <w:rFonts w:ascii="宋体" w:eastAsia="宋体" w:hAnsi="宋体" w:hint="eastAsia"/>
                <w:szCs w:val="21"/>
              </w:rPr>
              <w:t>分</w:t>
            </w:r>
          </w:p>
          <w:p w:rsidR="00A8717D" w:rsidRPr="0088470B" w:rsidRDefault="00A8717D" w:rsidP="00861AD0">
            <w:pPr>
              <w:rPr>
                <w:rFonts w:ascii="宋体" w:eastAsia="宋体" w:hAnsi="宋体"/>
                <w:szCs w:val="21"/>
              </w:rPr>
            </w:pPr>
            <w:r>
              <w:rPr>
                <w:rFonts w:ascii="宋体" w:eastAsia="宋体" w:hAnsi="宋体" w:hint="eastAsia"/>
                <w:szCs w:val="21"/>
              </w:rPr>
              <w:t>方案较差或</w:t>
            </w:r>
            <w:proofErr w:type="gramStart"/>
            <w:r>
              <w:rPr>
                <w:rFonts w:ascii="宋体" w:eastAsia="宋体" w:hAnsi="宋体" w:hint="eastAsia"/>
                <w:szCs w:val="21"/>
              </w:rPr>
              <w:t>无方案得</w:t>
            </w:r>
            <w:proofErr w:type="gramEnd"/>
            <w:r>
              <w:rPr>
                <w:rFonts w:ascii="宋体" w:eastAsia="宋体" w:hAnsi="宋体" w:hint="eastAsia"/>
                <w:szCs w:val="21"/>
              </w:rPr>
              <w:t>0分。</w:t>
            </w:r>
          </w:p>
        </w:tc>
        <w:tc>
          <w:tcPr>
            <w:tcW w:w="851" w:type="dxa"/>
            <w:vAlign w:val="center"/>
          </w:tcPr>
          <w:p w:rsidR="00A8717D" w:rsidRPr="0088470B" w:rsidRDefault="00D32B5A" w:rsidP="007F0910">
            <w:pPr>
              <w:spacing w:line="276" w:lineRule="auto"/>
              <w:ind w:firstLineChars="83" w:firstLine="174"/>
              <w:rPr>
                <w:rFonts w:ascii="宋体" w:eastAsia="宋体" w:hAnsi="宋体"/>
                <w:szCs w:val="21"/>
              </w:rPr>
            </w:pPr>
            <w:r>
              <w:rPr>
                <w:rFonts w:ascii="宋体" w:eastAsia="宋体" w:hAnsi="宋体" w:hint="eastAsia"/>
                <w:szCs w:val="21"/>
              </w:rPr>
              <w:t>9</w:t>
            </w:r>
          </w:p>
        </w:tc>
      </w:tr>
    </w:tbl>
    <w:p w:rsidR="00A62085" w:rsidRDefault="007E3033">
      <w:pPr>
        <w:ind w:firstLineChars="200" w:firstLine="420"/>
        <w:jc w:val="left"/>
        <w:rPr>
          <w:rFonts w:ascii="宋体" w:eastAsia="宋体" w:hAnsi="宋体"/>
          <w:szCs w:val="21"/>
        </w:rPr>
      </w:pPr>
      <w:r>
        <w:rPr>
          <w:rFonts w:ascii="宋体" w:eastAsia="宋体" w:hAnsi="宋体" w:hint="eastAsia"/>
          <w:szCs w:val="21"/>
        </w:rPr>
        <w:t>4、</w:t>
      </w:r>
      <w:r>
        <w:rPr>
          <w:rFonts w:ascii="宋体" w:eastAsia="宋体" w:hAnsi="宋体"/>
          <w:szCs w:val="21"/>
        </w:rPr>
        <w:t>投标文件报价出现前后不一致的，按照下列规定修正：</w:t>
      </w:r>
    </w:p>
    <w:p w:rsidR="00A62085" w:rsidRDefault="007E3033">
      <w:pPr>
        <w:ind w:firstLineChars="200" w:firstLine="420"/>
        <w:jc w:val="left"/>
        <w:rPr>
          <w:rFonts w:ascii="宋体" w:eastAsia="宋体" w:hAnsi="宋体"/>
          <w:szCs w:val="21"/>
        </w:rPr>
      </w:pPr>
      <w:r>
        <w:rPr>
          <w:rFonts w:ascii="宋体" w:eastAsia="宋体" w:hAnsi="宋体"/>
          <w:szCs w:val="21"/>
        </w:rPr>
        <w:t>投标文件中开标一览表（报价表）内容与投标文件中相应内容不一致的，以开标一览表（报价表）为准；</w:t>
      </w:r>
    </w:p>
    <w:p w:rsidR="00A62085" w:rsidRDefault="007E3033">
      <w:pPr>
        <w:ind w:firstLineChars="200" w:firstLine="420"/>
        <w:jc w:val="left"/>
        <w:rPr>
          <w:rFonts w:ascii="宋体" w:eastAsia="宋体" w:hAnsi="宋体"/>
          <w:szCs w:val="21"/>
        </w:rPr>
      </w:pPr>
      <w:r>
        <w:rPr>
          <w:rFonts w:ascii="宋体" w:eastAsia="宋体" w:hAnsi="宋体"/>
          <w:szCs w:val="21"/>
        </w:rPr>
        <w:t>大写金额和小写金额不一致的，以大写金额为准；</w:t>
      </w:r>
    </w:p>
    <w:p w:rsidR="00A62085" w:rsidRDefault="007E3033">
      <w:pPr>
        <w:ind w:firstLineChars="200" w:firstLine="420"/>
        <w:jc w:val="left"/>
        <w:rPr>
          <w:rFonts w:ascii="宋体" w:eastAsia="宋体" w:hAnsi="宋体"/>
          <w:szCs w:val="21"/>
        </w:rPr>
      </w:pPr>
      <w:r>
        <w:rPr>
          <w:rFonts w:ascii="宋体" w:eastAsia="宋体" w:hAnsi="宋体"/>
          <w:szCs w:val="21"/>
        </w:rPr>
        <w:lastRenderedPageBreak/>
        <w:t>单价金额小数点或者百分比有明显错位的，以开标一览表的总价为准，并修改单价；</w:t>
      </w:r>
    </w:p>
    <w:p w:rsidR="00A62085" w:rsidRDefault="007E3033">
      <w:pPr>
        <w:ind w:firstLineChars="200" w:firstLine="420"/>
        <w:jc w:val="left"/>
        <w:rPr>
          <w:rFonts w:ascii="宋体" w:eastAsia="宋体" w:hAnsi="宋体"/>
          <w:szCs w:val="21"/>
        </w:rPr>
      </w:pPr>
      <w:r>
        <w:rPr>
          <w:rFonts w:ascii="宋体" w:eastAsia="宋体" w:hAnsi="宋体"/>
          <w:szCs w:val="21"/>
        </w:rPr>
        <w:t>总价金额与按单价汇总金额不一致的，以单价金额计算结果为准。</w:t>
      </w:r>
    </w:p>
    <w:p w:rsidR="00A62085" w:rsidRDefault="007E3033">
      <w:pPr>
        <w:ind w:firstLineChars="200" w:firstLine="420"/>
        <w:jc w:val="left"/>
        <w:rPr>
          <w:rFonts w:ascii="宋体" w:eastAsia="宋体" w:hAnsi="宋体"/>
          <w:szCs w:val="21"/>
        </w:rPr>
      </w:pPr>
      <w:r>
        <w:rPr>
          <w:rFonts w:ascii="宋体" w:eastAsia="宋体" w:hAnsi="宋体"/>
          <w:szCs w:val="21"/>
        </w:rPr>
        <w:t>同时出现两种以上不一致的，按照前款规定的顺序修正。修正后的报价按照投标文件的澄清的规定经投标人确认后产生约束力，投标人不确认的，其投标无效。</w:t>
      </w:r>
    </w:p>
    <w:p w:rsidR="00A62085" w:rsidRDefault="00A62085">
      <w:pPr>
        <w:jc w:val="left"/>
        <w:rPr>
          <w:rFonts w:ascii="宋体" w:eastAsia="宋体" w:hAnsi="宋体"/>
          <w:b/>
          <w:sz w:val="22"/>
          <w:szCs w:val="21"/>
        </w:rPr>
      </w:pPr>
    </w:p>
    <w:p w:rsidR="00A62085" w:rsidRDefault="007E3033">
      <w:pPr>
        <w:jc w:val="left"/>
        <w:rPr>
          <w:rFonts w:ascii="宋体" w:eastAsia="宋体" w:hAnsi="宋体"/>
          <w:b/>
          <w:sz w:val="22"/>
          <w:szCs w:val="21"/>
        </w:rPr>
      </w:pPr>
      <w:r>
        <w:rPr>
          <w:rFonts w:ascii="宋体" w:eastAsia="宋体" w:hAnsi="宋体" w:hint="eastAsia"/>
          <w:b/>
          <w:sz w:val="22"/>
          <w:szCs w:val="21"/>
        </w:rPr>
        <w:t>五、开</w:t>
      </w:r>
      <w:r w:rsidR="0088470B">
        <w:rPr>
          <w:rFonts w:ascii="宋体" w:eastAsia="宋体" w:hAnsi="宋体" w:hint="eastAsia"/>
          <w:b/>
          <w:sz w:val="22"/>
          <w:szCs w:val="21"/>
        </w:rPr>
        <w:t>启</w:t>
      </w:r>
    </w:p>
    <w:p w:rsidR="00A62085" w:rsidRDefault="007E3033">
      <w:pPr>
        <w:ind w:firstLineChars="200" w:firstLine="420"/>
        <w:jc w:val="left"/>
        <w:rPr>
          <w:rFonts w:ascii="宋体" w:eastAsia="宋体" w:hAnsi="宋体"/>
          <w:szCs w:val="21"/>
        </w:rPr>
      </w:pPr>
      <w:r>
        <w:rPr>
          <w:rFonts w:ascii="宋体" w:eastAsia="宋体" w:hAnsi="宋体" w:hint="eastAsia"/>
          <w:szCs w:val="21"/>
        </w:rPr>
        <w:t>1、递交文件截止时间：202</w:t>
      </w:r>
      <w:r w:rsidR="00D169D8">
        <w:rPr>
          <w:rFonts w:ascii="宋体" w:eastAsia="宋体" w:hAnsi="宋体"/>
          <w:szCs w:val="21"/>
        </w:rPr>
        <w:t>5</w:t>
      </w:r>
      <w:r>
        <w:rPr>
          <w:rFonts w:ascii="宋体" w:eastAsia="宋体" w:hAnsi="宋体" w:hint="eastAsia"/>
          <w:szCs w:val="21"/>
        </w:rPr>
        <w:t>年</w:t>
      </w:r>
      <w:r w:rsidR="00B24624">
        <w:rPr>
          <w:rFonts w:ascii="宋体" w:eastAsia="宋体" w:hAnsi="宋体"/>
          <w:szCs w:val="21"/>
        </w:rPr>
        <w:t>12</w:t>
      </w:r>
      <w:r>
        <w:rPr>
          <w:rFonts w:ascii="宋体" w:eastAsia="宋体" w:hAnsi="宋体" w:hint="eastAsia"/>
          <w:szCs w:val="21"/>
        </w:rPr>
        <w:t>月</w:t>
      </w:r>
      <w:r w:rsidR="00B24624">
        <w:rPr>
          <w:rFonts w:ascii="宋体" w:eastAsia="宋体" w:hAnsi="宋体"/>
          <w:szCs w:val="21"/>
        </w:rPr>
        <w:t>3</w:t>
      </w:r>
      <w:r>
        <w:rPr>
          <w:rFonts w:ascii="宋体" w:eastAsia="宋体" w:hAnsi="宋体" w:hint="eastAsia"/>
          <w:szCs w:val="21"/>
        </w:rPr>
        <w:t>日</w:t>
      </w:r>
      <w:r w:rsidR="00B24624">
        <w:rPr>
          <w:rFonts w:ascii="宋体" w:eastAsia="宋体" w:hAnsi="宋体"/>
          <w:szCs w:val="21"/>
        </w:rPr>
        <w:t>13</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0</w:t>
      </w:r>
    </w:p>
    <w:p w:rsidR="00A62085" w:rsidRDefault="007E3033">
      <w:pPr>
        <w:ind w:firstLineChars="200" w:firstLine="420"/>
        <w:jc w:val="left"/>
        <w:rPr>
          <w:rFonts w:ascii="宋体" w:eastAsia="宋体" w:hAnsi="宋体"/>
          <w:szCs w:val="21"/>
        </w:rPr>
      </w:pPr>
      <w:r>
        <w:rPr>
          <w:rFonts w:ascii="宋体" w:eastAsia="宋体" w:hAnsi="宋体" w:hint="eastAsia"/>
          <w:szCs w:val="21"/>
        </w:rPr>
        <w:t>2、开</w:t>
      </w:r>
      <w:r w:rsidR="0088470B">
        <w:rPr>
          <w:rFonts w:ascii="宋体" w:eastAsia="宋体" w:hAnsi="宋体" w:hint="eastAsia"/>
          <w:szCs w:val="21"/>
        </w:rPr>
        <w:t>启</w:t>
      </w:r>
      <w:r>
        <w:rPr>
          <w:rFonts w:ascii="宋体" w:eastAsia="宋体" w:hAnsi="宋体" w:hint="eastAsia"/>
          <w:szCs w:val="21"/>
        </w:rPr>
        <w:t>时间：202</w:t>
      </w:r>
      <w:r w:rsidR="00D169D8">
        <w:rPr>
          <w:rFonts w:ascii="宋体" w:eastAsia="宋体" w:hAnsi="宋体"/>
          <w:szCs w:val="21"/>
        </w:rPr>
        <w:t>5</w:t>
      </w:r>
      <w:r>
        <w:rPr>
          <w:rFonts w:ascii="宋体" w:eastAsia="宋体" w:hAnsi="宋体" w:hint="eastAsia"/>
          <w:szCs w:val="21"/>
        </w:rPr>
        <w:t>年</w:t>
      </w:r>
      <w:r w:rsidR="00B24624">
        <w:rPr>
          <w:rFonts w:ascii="宋体" w:eastAsia="宋体" w:hAnsi="宋体"/>
          <w:szCs w:val="21"/>
        </w:rPr>
        <w:t>12</w:t>
      </w:r>
      <w:r>
        <w:rPr>
          <w:rFonts w:ascii="宋体" w:eastAsia="宋体" w:hAnsi="宋体" w:hint="eastAsia"/>
          <w:szCs w:val="21"/>
        </w:rPr>
        <w:t>月</w:t>
      </w:r>
      <w:r w:rsidR="00B24624">
        <w:rPr>
          <w:rFonts w:ascii="宋体" w:eastAsia="宋体" w:hAnsi="宋体"/>
          <w:szCs w:val="21"/>
        </w:rPr>
        <w:t>3</w:t>
      </w:r>
      <w:r>
        <w:rPr>
          <w:rFonts w:ascii="宋体" w:eastAsia="宋体" w:hAnsi="宋体" w:hint="eastAsia"/>
          <w:szCs w:val="21"/>
        </w:rPr>
        <w:t>日</w:t>
      </w:r>
      <w:r w:rsidR="00B24624">
        <w:rPr>
          <w:rFonts w:ascii="宋体" w:eastAsia="宋体" w:hAnsi="宋体"/>
          <w:szCs w:val="21"/>
        </w:rPr>
        <w:t>14</w:t>
      </w:r>
      <w:r>
        <w:rPr>
          <w:rFonts w:ascii="宋体" w:eastAsia="宋体" w:hAnsi="宋体" w:hint="eastAsia"/>
          <w:szCs w:val="21"/>
        </w:rPr>
        <w:t>:00</w:t>
      </w:r>
    </w:p>
    <w:p w:rsidR="00A62085" w:rsidRDefault="007E3033">
      <w:pPr>
        <w:ind w:firstLineChars="200" w:firstLine="420"/>
        <w:jc w:val="left"/>
        <w:rPr>
          <w:rFonts w:ascii="宋体" w:eastAsia="宋体" w:hAnsi="宋体"/>
          <w:szCs w:val="21"/>
        </w:rPr>
      </w:pPr>
      <w:r>
        <w:rPr>
          <w:rFonts w:ascii="宋体" w:eastAsia="宋体" w:hAnsi="宋体" w:hint="eastAsia"/>
          <w:szCs w:val="21"/>
        </w:rPr>
        <w:t>3、地点：北京市西城区西直门外大街6号中仪大厦</w:t>
      </w:r>
      <w:r w:rsidR="00B24624">
        <w:rPr>
          <w:rFonts w:ascii="宋体" w:eastAsia="宋体" w:hAnsi="宋体"/>
          <w:szCs w:val="21"/>
        </w:rPr>
        <w:t>959</w:t>
      </w:r>
    </w:p>
    <w:p w:rsidR="00A62085" w:rsidRDefault="007E3033">
      <w:pPr>
        <w:ind w:firstLineChars="200" w:firstLine="420"/>
        <w:jc w:val="left"/>
        <w:rPr>
          <w:rFonts w:ascii="宋体" w:eastAsia="宋体" w:hAnsi="宋体"/>
          <w:szCs w:val="21"/>
        </w:rPr>
      </w:pPr>
      <w:r>
        <w:rPr>
          <w:rFonts w:ascii="宋体" w:eastAsia="宋体" w:hAnsi="宋体" w:hint="eastAsia"/>
          <w:szCs w:val="21"/>
        </w:rPr>
        <w:t>（开标时授权委托人需携带身份证原件）</w:t>
      </w:r>
    </w:p>
    <w:p w:rsidR="007F0910" w:rsidRDefault="007F0910">
      <w:pPr>
        <w:widowControl/>
        <w:jc w:val="left"/>
        <w:rPr>
          <w:rFonts w:ascii="宋体" w:eastAsia="宋体" w:hAnsi="宋体"/>
          <w:b/>
          <w:szCs w:val="21"/>
        </w:rPr>
      </w:pPr>
    </w:p>
    <w:sectPr w:rsidR="007F0910">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DCB" w:rsidRDefault="00BE0DCB">
      <w:r>
        <w:separator/>
      </w:r>
    </w:p>
  </w:endnote>
  <w:endnote w:type="continuationSeparator" w:id="0">
    <w:p w:rsidR="00BE0DCB" w:rsidRDefault="00BE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044282"/>
      <w:docPartObj>
        <w:docPartGallery w:val="AutoText"/>
      </w:docPartObj>
    </w:sdtPr>
    <w:sdtEndPr/>
    <w:sdtContent>
      <w:p w:rsidR="00470279" w:rsidRDefault="00470279">
        <w:pPr>
          <w:pStyle w:val="a4"/>
          <w:jc w:val="center"/>
        </w:pPr>
        <w:r>
          <w:fldChar w:fldCharType="begin"/>
        </w:r>
        <w:r>
          <w:instrText>PAGE   \* MERGEFORMAT</w:instrText>
        </w:r>
        <w:r>
          <w:fldChar w:fldCharType="separate"/>
        </w:r>
        <w:r>
          <w:rPr>
            <w:lang w:val="zh-CN"/>
          </w:rPr>
          <w:t>2</w:t>
        </w:r>
        <w:r>
          <w:fldChar w:fldCharType="end"/>
        </w:r>
      </w:p>
    </w:sdtContent>
  </w:sdt>
  <w:p w:rsidR="00470279" w:rsidRDefault="0047027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DCB" w:rsidRDefault="00BE0DCB">
      <w:r>
        <w:separator/>
      </w:r>
    </w:p>
  </w:footnote>
  <w:footnote w:type="continuationSeparator" w:id="0">
    <w:p w:rsidR="00BE0DCB" w:rsidRDefault="00BE0D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7D847F"/>
    <w:multiLevelType w:val="singleLevel"/>
    <w:tmpl w:val="F07D847F"/>
    <w:lvl w:ilvl="0">
      <w:start w:val="1"/>
      <w:numFmt w:val="chineseCounting"/>
      <w:pStyle w:val="a"/>
      <w:suff w:val="nothing"/>
      <w:lvlText w:val="%1、"/>
      <w:lvlJc w:val="left"/>
      <w:rPr>
        <w:rFonts w:hint="eastAsia"/>
      </w:rPr>
    </w:lvl>
  </w:abstractNum>
  <w:abstractNum w:abstractNumId="1" w15:restartNumberingAfterBreak="0">
    <w:nsid w:val="047B081F"/>
    <w:multiLevelType w:val="multilevel"/>
    <w:tmpl w:val="047B081F"/>
    <w:lvl w:ilvl="0">
      <w:start w:val="2"/>
      <w:numFmt w:val="japaneseCounting"/>
      <w:lvlText w:val="%1、"/>
      <w:lvlJc w:val="left"/>
      <w:pPr>
        <w:ind w:left="504" w:hanging="504"/>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730FBBC"/>
    <w:multiLevelType w:val="singleLevel"/>
    <w:tmpl w:val="6730FBBC"/>
    <w:lvl w:ilvl="0">
      <w:start w:val="1"/>
      <w:numFmt w:val="decimal"/>
      <w:lvlText w:val="%1."/>
      <w:lvlJc w:val="left"/>
      <w:pPr>
        <w:tabs>
          <w:tab w:val="num"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yYjQzYjZmYzI0M2ExZGQ2MDA3YTc3Y2M1ZDIwM2UifQ=="/>
  </w:docVars>
  <w:rsids>
    <w:rsidRoot w:val="00BA38C4"/>
    <w:rsid w:val="000079DF"/>
    <w:rsid w:val="0001313A"/>
    <w:rsid w:val="000171C9"/>
    <w:rsid w:val="0002789D"/>
    <w:rsid w:val="00032ACC"/>
    <w:rsid w:val="0003581C"/>
    <w:rsid w:val="00035A63"/>
    <w:rsid w:val="0004578F"/>
    <w:rsid w:val="000543B7"/>
    <w:rsid w:val="00064290"/>
    <w:rsid w:val="000C5ABC"/>
    <w:rsid w:val="00102DEC"/>
    <w:rsid w:val="00107768"/>
    <w:rsid w:val="00115C02"/>
    <w:rsid w:val="00120409"/>
    <w:rsid w:val="00137165"/>
    <w:rsid w:val="0014064E"/>
    <w:rsid w:val="001711FC"/>
    <w:rsid w:val="00186F83"/>
    <w:rsid w:val="00187637"/>
    <w:rsid w:val="00193F43"/>
    <w:rsid w:val="001B6610"/>
    <w:rsid w:val="001B67CD"/>
    <w:rsid w:val="001C268B"/>
    <w:rsid w:val="001C36B9"/>
    <w:rsid w:val="001E2523"/>
    <w:rsid w:val="001E74DA"/>
    <w:rsid w:val="001E7684"/>
    <w:rsid w:val="00212F17"/>
    <w:rsid w:val="00215C80"/>
    <w:rsid w:val="0022198F"/>
    <w:rsid w:val="0022794A"/>
    <w:rsid w:val="00232321"/>
    <w:rsid w:val="00236F1E"/>
    <w:rsid w:val="00236FD4"/>
    <w:rsid w:val="0024172A"/>
    <w:rsid w:val="002442DF"/>
    <w:rsid w:val="00246BB3"/>
    <w:rsid w:val="00260DDA"/>
    <w:rsid w:val="0026231B"/>
    <w:rsid w:val="002858F1"/>
    <w:rsid w:val="002952DD"/>
    <w:rsid w:val="002A6BCB"/>
    <w:rsid w:val="002C17F2"/>
    <w:rsid w:val="002C2538"/>
    <w:rsid w:val="002F3869"/>
    <w:rsid w:val="002F5B2E"/>
    <w:rsid w:val="00321B34"/>
    <w:rsid w:val="00330EE4"/>
    <w:rsid w:val="00336BE2"/>
    <w:rsid w:val="003441B5"/>
    <w:rsid w:val="00363104"/>
    <w:rsid w:val="0038092F"/>
    <w:rsid w:val="003831F6"/>
    <w:rsid w:val="003B3290"/>
    <w:rsid w:val="003C5B06"/>
    <w:rsid w:val="003D225B"/>
    <w:rsid w:val="003E74E8"/>
    <w:rsid w:val="003F5A3D"/>
    <w:rsid w:val="0040458D"/>
    <w:rsid w:val="00416DF9"/>
    <w:rsid w:val="00445753"/>
    <w:rsid w:val="004472BC"/>
    <w:rsid w:val="00460FE2"/>
    <w:rsid w:val="0046485F"/>
    <w:rsid w:val="004660C5"/>
    <w:rsid w:val="00470279"/>
    <w:rsid w:val="0048149E"/>
    <w:rsid w:val="00484A06"/>
    <w:rsid w:val="00493E3E"/>
    <w:rsid w:val="00495500"/>
    <w:rsid w:val="004A2E39"/>
    <w:rsid w:val="004A3A1C"/>
    <w:rsid w:val="004B00F1"/>
    <w:rsid w:val="004B75F6"/>
    <w:rsid w:val="004C53DA"/>
    <w:rsid w:val="004C6CE4"/>
    <w:rsid w:val="004D050B"/>
    <w:rsid w:val="004E4039"/>
    <w:rsid w:val="004F387B"/>
    <w:rsid w:val="004F5E22"/>
    <w:rsid w:val="004F63A7"/>
    <w:rsid w:val="0050352C"/>
    <w:rsid w:val="00521C12"/>
    <w:rsid w:val="00521D04"/>
    <w:rsid w:val="005263CC"/>
    <w:rsid w:val="005377C3"/>
    <w:rsid w:val="005453F1"/>
    <w:rsid w:val="00547010"/>
    <w:rsid w:val="00563DAB"/>
    <w:rsid w:val="005735B1"/>
    <w:rsid w:val="00585B3A"/>
    <w:rsid w:val="00585E1D"/>
    <w:rsid w:val="00595D04"/>
    <w:rsid w:val="005A0E15"/>
    <w:rsid w:val="005A14BD"/>
    <w:rsid w:val="005A350C"/>
    <w:rsid w:val="005B1D84"/>
    <w:rsid w:val="005C6052"/>
    <w:rsid w:val="005D1B6B"/>
    <w:rsid w:val="005D7D22"/>
    <w:rsid w:val="005F12B1"/>
    <w:rsid w:val="005F16BC"/>
    <w:rsid w:val="00610135"/>
    <w:rsid w:val="00612C52"/>
    <w:rsid w:val="006166F5"/>
    <w:rsid w:val="00620B9F"/>
    <w:rsid w:val="00621327"/>
    <w:rsid w:val="00630DEC"/>
    <w:rsid w:val="00637C79"/>
    <w:rsid w:val="006401D5"/>
    <w:rsid w:val="00640259"/>
    <w:rsid w:val="00640332"/>
    <w:rsid w:val="006427E6"/>
    <w:rsid w:val="00643684"/>
    <w:rsid w:val="00645464"/>
    <w:rsid w:val="00653E5D"/>
    <w:rsid w:val="00665C0B"/>
    <w:rsid w:val="006971E7"/>
    <w:rsid w:val="00697595"/>
    <w:rsid w:val="00697831"/>
    <w:rsid w:val="006B4D40"/>
    <w:rsid w:val="006C086F"/>
    <w:rsid w:val="006C3EF6"/>
    <w:rsid w:val="006C538D"/>
    <w:rsid w:val="006C75E3"/>
    <w:rsid w:val="006E2929"/>
    <w:rsid w:val="006F19BD"/>
    <w:rsid w:val="007036A7"/>
    <w:rsid w:val="00703C94"/>
    <w:rsid w:val="00704406"/>
    <w:rsid w:val="00707D0B"/>
    <w:rsid w:val="00716864"/>
    <w:rsid w:val="00724C14"/>
    <w:rsid w:val="0073057E"/>
    <w:rsid w:val="00730F5D"/>
    <w:rsid w:val="007325D7"/>
    <w:rsid w:val="0073416A"/>
    <w:rsid w:val="007424E0"/>
    <w:rsid w:val="00756DB4"/>
    <w:rsid w:val="00775D09"/>
    <w:rsid w:val="00780439"/>
    <w:rsid w:val="00782827"/>
    <w:rsid w:val="00797539"/>
    <w:rsid w:val="007B2A24"/>
    <w:rsid w:val="007B4B78"/>
    <w:rsid w:val="007C42BB"/>
    <w:rsid w:val="007C4320"/>
    <w:rsid w:val="007C5B45"/>
    <w:rsid w:val="007E3033"/>
    <w:rsid w:val="007F0910"/>
    <w:rsid w:val="007F2D82"/>
    <w:rsid w:val="008032A4"/>
    <w:rsid w:val="00806343"/>
    <w:rsid w:val="00814BE2"/>
    <w:rsid w:val="00814F7D"/>
    <w:rsid w:val="008257F9"/>
    <w:rsid w:val="00831B38"/>
    <w:rsid w:val="00832E65"/>
    <w:rsid w:val="00841AA3"/>
    <w:rsid w:val="0085475B"/>
    <w:rsid w:val="00861AD0"/>
    <w:rsid w:val="0086679D"/>
    <w:rsid w:val="0087756E"/>
    <w:rsid w:val="0088470B"/>
    <w:rsid w:val="00890D8F"/>
    <w:rsid w:val="00892766"/>
    <w:rsid w:val="008A3E8A"/>
    <w:rsid w:val="008A548F"/>
    <w:rsid w:val="008B792D"/>
    <w:rsid w:val="008C5CF1"/>
    <w:rsid w:val="008D3B31"/>
    <w:rsid w:val="008F41D7"/>
    <w:rsid w:val="00910266"/>
    <w:rsid w:val="0094393A"/>
    <w:rsid w:val="00945FE1"/>
    <w:rsid w:val="00946857"/>
    <w:rsid w:val="0095017D"/>
    <w:rsid w:val="009533DE"/>
    <w:rsid w:val="009536F7"/>
    <w:rsid w:val="00962003"/>
    <w:rsid w:val="009623CC"/>
    <w:rsid w:val="0097691C"/>
    <w:rsid w:val="00990D35"/>
    <w:rsid w:val="00994433"/>
    <w:rsid w:val="00996FDF"/>
    <w:rsid w:val="009A796F"/>
    <w:rsid w:val="009B40EF"/>
    <w:rsid w:val="009B69D9"/>
    <w:rsid w:val="009B729F"/>
    <w:rsid w:val="009C5D7A"/>
    <w:rsid w:val="009D0EB6"/>
    <w:rsid w:val="009E15C3"/>
    <w:rsid w:val="009E79DD"/>
    <w:rsid w:val="009F38CB"/>
    <w:rsid w:val="00A130BB"/>
    <w:rsid w:val="00A312B5"/>
    <w:rsid w:val="00A31442"/>
    <w:rsid w:val="00A35785"/>
    <w:rsid w:val="00A45E9B"/>
    <w:rsid w:val="00A62085"/>
    <w:rsid w:val="00A65802"/>
    <w:rsid w:val="00A66966"/>
    <w:rsid w:val="00A71C15"/>
    <w:rsid w:val="00A8717D"/>
    <w:rsid w:val="00AA350D"/>
    <w:rsid w:val="00AB72A0"/>
    <w:rsid w:val="00AD0187"/>
    <w:rsid w:val="00AD037B"/>
    <w:rsid w:val="00AD10CE"/>
    <w:rsid w:val="00AD17D9"/>
    <w:rsid w:val="00AD3187"/>
    <w:rsid w:val="00AD57C4"/>
    <w:rsid w:val="00AF0172"/>
    <w:rsid w:val="00AF6230"/>
    <w:rsid w:val="00B016D1"/>
    <w:rsid w:val="00B10527"/>
    <w:rsid w:val="00B10A5B"/>
    <w:rsid w:val="00B11E88"/>
    <w:rsid w:val="00B22393"/>
    <w:rsid w:val="00B24624"/>
    <w:rsid w:val="00B30530"/>
    <w:rsid w:val="00B343E0"/>
    <w:rsid w:val="00B352C8"/>
    <w:rsid w:val="00B4164D"/>
    <w:rsid w:val="00B53550"/>
    <w:rsid w:val="00B60D06"/>
    <w:rsid w:val="00B7097D"/>
    <w:rsid w:val="00B74DE7"/>
    <w:rsid w:val="00B76B33"/>
    <w:rsid w:val="00B80F6D"/>
    <w:rsid w:val="00B81D93"/>
    <w:rsid w:val="00B82142"/>
    <w:rsid w:val="00B850B7"/>
    <w:rsid w:val="00BA38C4"/>
    <w:rsid w:val="00BB3909"/>
    <w:rsid w:val="00BC0646"/>
    <w:rsid w:val="00BC1CBD"/>
    <w:rsid w:val="00BC78AD"/>
    <w:rsid w:val="00BE0DCB"/>
    <w:rsid w:val="00BF04E3"/>
    <w:rsid w:val="00BF2E37"/>
    <w:rsid w:val="00C03123"/>
    <w:rsid w:val="00C039B5"/>
    <w:rsid w:val="00C05D8A"/>
    <w:rsid w:val="00C07635"/>
    <w:rsid w:val="00C1644E"/>
    <w:rsid w:val="00C3020F"/>
    <w:rsid w:val="00C31D45"/>
    <w:rsid w:val="00C3372C"/>
    <w:rsid w:val="00C40559"/>
    <w:rsid w:val="00C44AE2"/>
    <w:rsid w:val="00C501B5"/>
    <w:rsid w:val="00C731D7"/>
    <w:rsid w:val="00C76EAC"/>
    <w:rsid w:val="00C77842"/>
    <w:rsid w:val="00C8379E"/>
    <w:rsid w:val="00C84C79"/>
    <w:rsid w:val="00CA54A3"/>
    <w:rsid w:val="00CA5850"/>
    <w:rsid w:val="00CB0272"/>
    <w:rsid w:val="00CC0CBD"/>
    <w:rsid w:val="00CC6AFA"/>
    <w:rsid w:val="00CD77CE"/>
    <w:rsid w:val="00CF04B9"/>
    <w:rsid w:val="00CF358D"/>
    <w:rsid w:val="00CF46E7"/>
    <w:rsid w:val="00D04DB2"/>
    <w:rsid w:val="00D1378B"/>
    <w:rsid w:val="00D169D8"/>
    <w:rsid w:val="00D318F7"/>
    <w:rsid w:val="00D32B5A"/>
    <w:rsid w:val="00D569E7"/>
    <w:rsid w:val="00D61981"/>
    <w:rsid w:val="00D636DA"/>
    <w:rsid w:val="00D72ABD"/>
    <w:rsid w:val="00D81395"/>
    <w:rsid w:val="00D919EF"/>
    <w:rsid w:val="00DC1F43"/>
    <w:rsid w:val="00DD0A3D"/>
    <w:rsid w:val="00DD1EAC"/>
    <w:rsid w:val="00DE7687"/>
    <w:rsid w:val="00DF1414"/>
    <w:rsid w:val="00E01DEB"/>
    <w:rsid w:val="00E06DDE"/>
    <w:rsid w:val="00E10CEA"/>
    <w:rsid w:val="00E11D6C"/>
    <w:rsid w:val="00E14F86"/>
    <w:rsid w:val="00E16405"/>
    <w:rsid w:val="00E20EBD"/>
    <w:rsid w:val="00E330ED"/>
    <w:rsid w:val="00E5130D"/>
    <w:rsid w:val="00E527A5"/>
    <w:rsid w:val="00E60023"/>
    <w:rsid w:val="00E60126"/>
    <w:rsid w:val="00E65800"/>
    <w:rsid w:val="00E7421E"/>
    <w:rsid w:val="00E77497"/>
    <w:rsid w:val="00E77D53"/>
    <w:rsid w:val="00E81DA2"/>
    <w:rsid w:val="00E908E7"/>
    <w:rsid w:val="00E9108F"/>
    <w:rsid w:val="00EA7669"/>
    <w:rsid w:val="00EC70B0"/>
    <w:rsid w:val="00ED3071"/>
    <w:rsid w:val="00EE2845"/>
    <w:rsid w:val="00F12DD1"/>
    <w:rsid w:val="00F1332B"/>
    <w:rsid w:val="00F146FD"/>
    <w:rsid w:val="00F154F9"/>
    <w:rsid w:val="00F211DD"/>
    <w:rsid w:val="00F24810"/>
    <w:rsid w:val="00F52CCF"/>
    <w:rsid w:val="00F52DD6"/>
    <w:rsid w:val="00F5616E"/>
    <w:rsid w:val="00F6397B"/>
    <w:rsid w:val="00F73DB9"/>
    <w:rsid w:val="00F76F95"/>
    <w:rsid w:val="00F941A8"/>
    <w:rsid w:val="00FA6DCF"/>
    <w:rsid w:val="00FA7037"/>
    <w:rsid w:val="00FD1D46"/>
    <w:rsid w:val="00FD22C6"/>
    <w:rsid w:val="00FD4F84"/>
    <w:rsid w:val="00FE423B"/>
    <w:rsid w:val="00FF1E59"/>
    <w:rsid w:val="2DF97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98F369"/>
  <w15:docId w15:val="{06C38BD1-F060-4C0B-B769-345CB020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qFormat/>
    <w:pPr>
      <w:tabs>
        <w:tab w:val="center" w:pos="4153"/>
        <w:tab w:val="right" w:pos="8306"/>
      </w:tabs>
      <w:snapToGrid w:val="0"/>
      <w:jc w:val="left"/>
    </w:pPr>
    <w:rPr>
      <w:sz w:val="18"/>
      <w:szCs w:val="18"/>
    </w:rPr>
  </w:style>
  <w:style w:type="paragraph" w:styleId="a6">
    <w:name w:val="header"/>
    <w:basedOn w:val="a0"/>
    <w:link w:val="a7"/>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uiPriority w:val="99"/>
    <w:unhideWhenUsed/>
    <w:qFormat/>
    <w:pPr>
      <w:widowControl/>
      <w:jc w:val="left"/>
    </w:pPr>
    <w:rPr>
      <w:rFonts w:ascii="宋体" w:eastAsia="宋体" w:hAnsi="宋体" w:cs="宋体"/>
      <w:kern w:val="0"/>
      <w:sz w:val="24"/>
      <w:szCs w:val="24"/>
    </w:rPr>
  </w:style>
  <w:style w:type="paragraph" w:styleId="a9">
    <w:name w:val="List Paragraph"/>
    <w:basedOn w:val="a0"/>
    <w:uiPriority w:val="34"/>
    <w:qFormat/>
    <w:pPr>
      <w:ind w:firstLineChars="200" w:firstLine="420"/>
    </w:pPr>
  </w:style>
  <w:style w:type="character" w:customStyle="1" w:styleId="a7">
    <w:name w:val="页眉 字符"/>
    <w:basedOn w:val="a1"/>
    <w:link w:val="a6"/>
    <w:qFormat/>
    <w:rPr>
      <w:sz w:val="18"/>
      <w:szCs w:val="18"/>
    </w:rPr>
  </w:style>
  <w:style w:type="character" w:customStyle="1" w:styleId="a5">
    <w:name w:val="页脚 字符"/>
    <w:basedOn w:val="a1"/>
    <w:link w:val="a4"/>
    <w:uiPriority w:val="99"/>
    <w:qFormat/>
    <w:rPr>
      <w:sz w:val="18"/>
      <w:szCs w:val="18"/>
    </w:rPr>
  </w:style>
  <w:style w:type="paragraph" w:customStyle="1" w:styleId="a">
    <w:name w:val="图标题"/>
    <w:basedOn w:val="a0"/>
    <w:qFormat/>
    <w:pPr>
      <w:numPr>
        <w:numId w:val="1"/>
      </w:numPr>
      <w:adjustRightInd w:val="0"/>
      <w:spacing w:line="360" w:lineRule="atLeast"/>
      <w:jc w:val="left"/>
      <w:textAlignment w:val="baseline"/>
    </w:pPr>
    <w:rPr>
      <w:rFonts w:ascii="Times New Roman" w:eastAsia="微软雅黑" w:hAnsi="Times New Roman" w:cs="Times New Roman"/>
      <w:kern w:val="0"/>
    </w:rPr>
  </w:style>
  <w:style w:type="paragraph" w:customStyle="1" w:styleId="aa">
    <w:name w:val="图例"/>
    <w:basedOn w:val="a0"/>
    <w:qFormat/>
    <w:pPr>
      <w:spacing w:before="120" w:after="120" w:line="360" w:lineRule="auto"/>
      <w:jc w:val="center"/>
    </w:pPr>
    <w:rPr>
      <w:rFonts w:ascii="Times New Roman" w:eastAsia="仿宋_GB2312" w:hAnsi="Times New Roman" w:cs="Times New Roman"/>
      <w:b/>
      <w:sz w:val="24"/>
      <w:szCs w:val="20"/>
    </w:rPr>
  </w:style>
  <w:style w:type="paragraph" w:styleId="ab">
    <w:name w:val="Balloon Text"/>
    <w:basedOn w:val="a0"/>
    <w:link w:val="ac"/>
    <w:uiPriority w:val="99"/>
    <w:semiHidden/>
    <w:unhideWhenUsed/>
    <w:rsid w:val="00C77842"/>
    <w:rPr>
      <w:sz w:val="18"/>
      <w:szCs w:val="18"/>
    </w:rPr>
  </w:style>
  <w:style w:type="character" w:customStyle="1" w:styleId="ac">
    <w:name w:val="批注框文本 字符"/>
    <w:basedOn w:val="a1"/>
    <w:link w:val="ab"/>
    <w:uiPriority w:val="99"/>
    <w:semiHidden/>
    <w:rsid w:val="00C77842"/>
    <w:rPr>
      <w:kern w:val="2"/>
      <w:sz w:val="18"/>
      <w:szCs w:val="18"/>
    </w:rPr>
  </w:style>
  <w:style w:type="character" w:customStyle="1" w:styleId="font11">
    <w:name w:val="font11"/>
    <w:basedOn w:val="a1"/>
    <w:rsid w:val="00E5130D"/>
    <w:rPr>
      <w:rFonts w:ascii="宋体" w:eastAsia="宋体" w:hAnsi="宋体" w:cs="宋体"/>
      <w:i w:val="0"/>
      <w:iCs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2344">
      <w:bodyDiv w:val="1"/>
      <w:marLeft w:val="0"/>
      <w:marRight w:val="0"/>
      <w:marTop w:val="0"/>
      <w:marBottom w:val="0"/>
      <w:divBdr>
        <w:top w:val="none" w:sz="0" w:space="0" w:color="auto"/>
        <w:left w:val="none" w:sz="0" w:space="0" w:color="auto"/>
        <w:bottom w:val="none" w:sz="0" w:space="0" w:color="auto"/>
        <w:right w:val="none" w:sz="0" w:space="0" w:color="auto"/>
      </w:divBdr>
    </w:div>
    <w:div w:id="569312283">
      <w:bodyDiv w:val="1"/>
      <w:marLeft w:val="0"/>
      <w:marRight w:val="0"/>
      <w:marTop w:val="0"/>
      <w:marBottom w:val="0"/>
      <w:divBdr>
        <w:top w:val="none" w:sz="0" w:space="0" w:color="auto"/>
        <w:left w:val="none" w:sz="0" w:space="0" w:color="auto"/>
        <w:bottom w:val="none" w:sz="0" w:space="0" w:color="auto"/>
        <w:right w:val="none" w:sz="0" w:space="0" w:color="auto"/>
      </w:divBdr>
    </w:div>
    <w:div w:id="999965885">
      <w:bodyDiv w:val="1"/>
      <w:marLeft w:val="0"/>
      <w:marRight w:val="0"/>
      <w:marTop w:val="0"/>
      <w:marBottom w:val="0"/>
      <w:divBdr>
        <w:top w:val="none" w:sz="0" w:space="0" w:color="auto"/>
        <w:left w:val="none" w:sz="0" w:space="0" w:color="auto"/>
        <w:bottom w:val="none" w:sz="0" w:space="0" w:color="auto"/>
        <w:right w:val="none" w:sz="0" w:space="0" w:color="auto"/>
      </w:divBdr>
    </w:div>
    <w:div w:id="1179737068">
      <w:bodyDiv w:val="1"/>
      <w:marLeft w:val="0"/>
      <w:marRight w:val="0"/>
      <w:marTop w:val="0"/>
      <w:marBottom w:val="0"/>
      <w:divBdr>
        <w:top w:val="none" w:sz="0" w:space="0" w:color="auto"/>
        <w:left w:val="none" w:sz="0" w:space="0" w:color="auto"/>
        <w:bottom w:val="none" w:sz="0" w:space="0" w:color="auto"/>
        <w:right w:val="none" w:sz="0" w:space="0" w:color="auto"/>
      </w:divBdr>
    </w:div>
    <w:div w:id="1216162288">
      <w:bodyDiv w:val="1"/>
      <w:marLeft w:val="0"/>
      <w:marRight w:val="0"/>
      <w:marTop w:val="0"/>
      <w:marBottom w:val="0"/>
      <w:divBdr>
        <w:top w:val="none" w:sz="0" w:space="0" w:color="auto"/>
        <w:left w:val="none" w:sz="0" w:space="0" w:color="auto"/>
        <w:bottom w:val="none" w:sz="0" w:space="0" w:color="auto"/>
        <w:right w:val="none" w:sz="0" w:space="0" w:color="auto"/>
      </w:divBdr>
    </w:div>
    <w:div w:id="1988127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560BC-3E7A-4E64-8220-4C63EE9A4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8</Pages>
  <Words>983</Words>
  <Characters>5606</Characters>
  <Application>Microsoft Office Word</Application>
  <DocSecurity>0</DocSecurity>
  <Lines>46</Lines>
  <Paragraphs>13</Paragraphs>
  <ScaleCrop>false</ScaleCrop>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李超然</dc:creator>
  <cp:lastModifiedBy>李超然</cp:lastModifiedBy>
  <cp:revision>121</cp:revision>
  <cp:lastPrinted>2024-07-11T00:34:00Z</cp:lastPrinted>
  <dcterms:created xsi:type="dcterms:W3CDTF">2024-07-03T07:09:00Z</dcterms:created>
  <dcterms:modified xsi:type="dcterms:W3CDTF">2025-11-27T09:54:00Z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91CC704706BF4C7D964F175BF6B09D23_13</vt:lpwstr>
  </property>
</Properties>
</file>