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655C534C" w:rsidR="00770A56" w:rsidRPr="00A0202A" w:rsidRDefault="00F30A0A" w:rsidP="00624C19">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30A0A">
        <w:rPr>
          <w:rFonts w:asciiTheme="minorEastAsia" w:hAnsiTheme="minorEastAsia" w:hint="eastAsia"/>
          <w:sz w:val="28"/>
          <w:szCs w:val="28"/>
        </w:rPr>
        <w:t>北京大学人民医院</w:t>
      </w:r>
      <w:r w:rsidR="008D6D70" w:rsidRPr="008D6D70">
        <w:rPr>
          <w:rFonts w:asciiTheme="minorEastAsia" w:hAnsiTheme="minorEastAsia" w:hint="eastAsia"/>
          <w:sz w:val="28"/>
          <w:szCs w:val="28"/>
        </w:rPr>
        <w:t>UPS电源系统维修及采购项目</w:t>
      </w:r>
      <w:r w:rsidR="002F662B">
        <w:rPr>
          <w:rFonts w:asciiTheme="minorEastAsia" w:hAnsiTheme="minorEastAsia" w:hint="eastAsia"/>
          <w:sz w:val="28"/>
          <w:szCs w:val="28"/>
        </w:rPr>
        <w:t>（二次）</w:t>
      </w:r>
      <w:r w:rsidR="00624C19">
        <w:rPr>
          <w:rFonts w:asciiTheme="minorEastAsia" w:hAnsiTheme="minorEastAsia" w:hint="eastAsia"/>
          <w:sz w:val="28"/>
          <w:szCs w:val="28"/>
        </w:rPr>
        <w:t xml:space="preserve"> </w:t>
      </w:r>
      <w:r w:rsidR="00D7536A">
        <w:rPr>
          <w:rFonts w:asciiTheme="minorEastAsia" w:hAnsiTheme="minorEastAsia" w:hint="eastAsia"/>
          <w:sz w:val="28"/>
          <w:szCs w:val="28"/>
        </w:rPr>
        <w:t>院</w:t>
      </w:r>
      <w:r w:rsidR="00352473" w:rsidRPr="00A0202A">
        <w:rPr>
          <w:rFonts w:asciiTheme="minorEastAsia" w:hAnsiTheme="minorEastAsia" w:hint="eastAsia"/>
          <w:sz w:val="28"/>
          <w:szCs w:val="28"/>
        </w:rPr>
        <w:t>内</w:t>
      </w:r>
      <w:r w:rsidR="00BE00C7">
        <w:rPr>
          <w:rFonts w:asciiTheme="minorEastAsia" w:hAnsiTheme="minorEastAsia" w:hint="eastAsia"/>
          <w:sz w:val="28"/>
          <w:szCs w:val="28"/>
        </w:rPr>
        <w:t>比选</w:t>
      </w:r>
      <w:r w:rsidR="00AE73B7" w:rsidRPr="00A0202A">
        <w:rPr>
          <w:rFonts w:asciiTheme="minorEastAsia" w:hAnsiTheme="minorEastAsia" w:hint="eastAsia"/>
          <w:sz w:val="28"/>
          <w:szCs w:val="28"/>
        </w:rPr>
        <w:t>文件</w:t>
      </w:r>
    </w:p>
    <w:p w14:paraId="641648FC" w14:textId="77777777" w:rsidR="00576301" w:rsidRPr="00A0202A" w:rsidRDefault="00576301" w:rsidP="00E07CD5">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6384CFE6" w:rsidR="00AE73B7" w:rsidRPr="00A0202A" w:rsidRDefault="00AE73B7" w:rsidP="00AE73B7">
      <w:pPr>
        <w:spacing w:line="400" w:lineRule="exact"/>
        <w:rPr>
          <w:rFonts w:asciiTheme="minorEastAsia" w:hAnsiTheme="minorEastAsia" w:hint="eastAsia"/>
          <w:b/>
          <w:szCs w:val="21"/>
        </w:rPr>
      </w:pPr>
      <w:r w:rsidRPr="00A0202A">
        <w:rPr>
          <w:rFonts w:asciiTheme="minorEastAsia" w:hAnsiTheme="minorEastAsia" w:hint="eastAsia"/>
          <w:b/>
          <w:szCs w:val="21"/>
        </w:rPr>
        <w:t>一、</w:t>
      </w:r>
      <w:r w:rsidR="00BE00C7">
        <w:rPr>
          <w:rFonts w:asciiTheme="minorEastAsia" w:hAnsiTheme="minorEastAsia" w:hint="eastAsia"/>
          <w:b/>
          <w:szCs w:val="21"/>
        </w:rPr>
        <w:t>比选</w:t>
      </w:r>
      <w:r w:rsidR="0013507A" w:rsidRPr="00A0202A">
        <w:rPr>
          <w:rFonts w:asciiTheme="minorEastAsia" w:hAnsiTheme="minorEastAsia" w:hint="eastAsia"/>
          <w:b/>
          <w:szCs w:val="21"/>
        </w:rPr>
        <w:t>公告</w:t>
      </w:r>
    </w:p>
    <w:p w14:paraId="3674BFBE" w14:textId="3D0B2468"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项目名称：</w:t>
      </w:r>
      <w:r w:rsidR="00F30A0A" w:rsidRPr="00F30A0A">
        <w:rPr>
          <w:rFonts w:asciiTheme="minorEastAsia" w:hAnsiTheme="minorEastAsia" w:cs="Times New Roman" w:hint="eastAsia"/>
          <w:bCs/>
          <w:szCs w:val="21"/>
        </w:rPr>
        <w:t>北京大学人民医院</w:t>
      </w:r>
      <w:r w:rsidR="008D6D70" w:rsidRPr="008D6D70">
        <w:rPr>
          <w:rFonts w:asciiTheme="minorEastAsia" w:hAnsiTheme="minorEastAsia" w:cs="Times New Roman" w:hint="eastAsia"/>
          <w:bCs/>
          <w:szCs w:val="21"/>
        </w:rPr>
        <w:t>UPS电源系统维修及采购项目</w:t>
      </w:r>
      <w:r w:rsidR="002F662B">
        <w:rPr>
          <w:rFonts w:asciiTheme="minorEastAsia" w:hAnsiTheme="minorEastAsia" w:cs="Times New Roman" w:hint="eastAsia"/>
          <w:bCs/>
          <w:szCs w:val="21"/>
        </w:rPr>
        <w:t>（二次）</w:t>
      </w:r>
    </w:p>
    <w:p w14:paraId="37ECB75D" w14:textId="49CE226D"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项目地点：</w:t>
      </w:r>
      <w:r w:rsidR="008711A9">
        <w:rPr>
          <w:rFonts w:asciiTheme="minorEastAsia" w:hAnsiTheme="minorEastAsia" w:cs="Times New Roman" w:hint="eastAsia"/>
          <w:bCs/>
          <w:szCs w:val="21"/>
        </w:rPr>
        <w:t>北京市西城区</w:t>
      </w:r>
      <w:r w:rsidR="00D7536A">
        <w:rPr>
          <w:rFonts w:asciiTheme="minorEastAsia" w:hAnsiTheme="minorEastAsia" w:cs="Times New Roman" w:hint="eastAsia"/>
          <w:bCs/>
          <w:szCs w:val="21"/>
        </w:rPr>
        <w:t>西直门南大街11号、通州区漷县镇南凤西一路39号</w:t>
      </w:r>
    </w:p>
    <w:p w14:paraId="0F432E60" w14:textId="7D24119E" w:rsidR="00B17F0C" w:rsidRPr="00C37523" w:rsidRDefault="00B17F0C" w:rsidP="00E809D9">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项目概况：</w:t>
      </w:r>
      <w:r w:rsidR="00D7536A">
        <w:rPr>
          <w:rFonts w:ascii="宋体" w:hAnsi="宋体" w:cs="宋体" w:hint="eastAsia"/>
          <w:kern w:val="0"/>
          <w:szCs w:val="21"/>
        </w:rPr>
        <w:t>医院UPS电源系统</w:t>
      </w:r>
      <w:r w:rsidR="00BE00C7">
        <w:rPr>
          <w:rFonts w:ascii="宋体" w:hAnsi="宋体" w:cs="宋体" w:hint="eastAsia"/>
          <w:kern w:val="0"/>
          <w:szCs w:val="21"/>
        </w:rPr>
        <w:t>需维修</w:t>
      </w:r>
      <w:r w:rsidR="00D7536A">
        <w:rPr>
          <w:rFonts w:ascii="宋体" w:hAnsi="宋体" w:cs="宋体" w:hint="eastAsia"/>
          <w:kern w:val="0"/>
          <w:szCs w:val="21"/>
        </w:rPr>
        <w:t>以保障</w:t>
      </w:r>
      <w:r w:rsidR="00D7536A" w:rsidRPr="00D7536A">
        <w:rPr>
          <w:rFonts w:ascii="宋体" w:hAnsi="宋体" w:cs="宋体" w:hint="eastAsia"/>
          <w:kern w:val="0"/>
          <w:szCs w:val="21"/>
        </w:rPr>
        <w:t>电力系统</w:t>
      </w:r>
      <w:r w:rsidR="00D7536A">
        <w:rPr>
          <w:rFonts w:ascii="宋体" w:hAnsi="宋体" w:cs="宋体" w:hint="eastAsia"/>
          <w:kern w:val="0"/>
          <w:szCs w:val="21"/>
        </w:rPr>
        <w:t>安全运行</w:t>
      </w:r>
      <w:r w:rsidR="00BE00C7">
        <w:rPr>
          <w:rFonts w:ascii="宋体" w:hAnsi="宋体" w:cs="宋体" w:hint="eastAsia"/>
          <w:kern w:val="0"/>
          <w:szCs w:val="21"/>
        </w:rPr>
        <w:t>，现需进行部分维修及更换工作</w:t>
      </w:r>
      <w:r w:rsidR="00E809D9" w:rsidRPr="00C37523">
        <w:rPr>
          <w:rFonts w:asciiTheme="minorEastAsia" w:hAnsiTheme="minorEastAsia" w:cs="Times New Roman" w:hint="eastAsia"/>
          <w:bCs/>
          <w:szCs w:val="21"/>
        </w:rPr>
        <w:t>。</w:t>
      </w:r>
    </w:p>
    <w:p w14:paraId="6C718680" w14:textId="254047C6" w:rsidR="00B17F0C" w:rsidRPr="00A0202A" w:rsidRDefault="00BE00C7"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比选</w:t>
      </w:r>
      <w:r w:rsidR="00B17F0C" w:rsidRPr="00A0202A">
        <w:rPr>
          <w:rFonts w:asciiTheme="minorEastAsia" w:hAnsiTheme="minorEastAsia" w:cs="Times New Roman" w:hint="eastAsia"/>
          <w:bCs/>
          <w:szCs w:val="21"/>
        </w:rPr>
        <w:t>控制价：</w:t>
      </w:r>
      <w:r w:rsidR="00682E31">
        <w:rPr>
          <w:rFonts w:hint="eastAsia"/>
        </w:rPr>
        <w:t>12.6153</w:t>
      </w:r>
      <w:r w:rsidR="00B17F0C" w:rsidRPr="00A0202A">
        <w:rPr>
          <w:rFonts w:asciiTheme="minorEastAsia" w:hAnsiTheme="minorEastAsia" w:cs="Times New Roman" w:hint="eastAsia"/>
          <w:bCs/>
          <w:szCs w:val="21"/>
        </w:rPr>
        <w:t>万元；资金来源：财政性资金。</w:t>
      </w:r>
    </w:p>
    <w:p w14:paraId="5A41D8BB" w14:textId="655F5991" w:rsidR="00B17F0C" w:rsidRPr="00A0202A" w:rsidRDefault="003E04F6"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w:t>
      </w:r>
    </w:p>
    <w:p w14:paraId="7F868950" w14:textId="77777777" w:rsidR="00624C19" w:rsidRPr="00EE1073" w:rsidRDefault="00624C19" w:rsidP="00682E31">
      <w:pPr>
        <w:spacing w:line="276" w:lineRule="auto"/>
        <w:ind w:left="2" w:firstLineChars="133" w:firstLine="279"/>
        <w:rPr>
          <w:rFonts w:asciiTheme="minorEastAsia" w:hAnsiTheme="minorEastAsia" w:cs="Times New Roman" w:hint="eastAsia"/>
          <w:bCs/>
          <w:szCs w:val="21"/>
        </w:rPr>
      </w:pPr>
      <w:r w:rsidRPr="00EE1073">
        <w:rPr>
          <w:rFonts w:asciiTheme="minorEastAsia" w:hAnsiTheme="minorEastAsia" w:cs="Times New Roman" w:hint="eastAsia"/>
          <w:bCs/>
          <w:szCs w:val="21"/>
        </w:rPr>
        <w:t>1响应</w:t>
      </w:r>
      <w:r w:rsidRPr="00EE1073">
        <w:rPr>
          <w:rFonts w:asciiTheme="minorEastAsia" w:hAnsiTheme="minorEastAsia" w:cs="Times New Roman"/>
          <w:bCs/>
          <w:szCs w:val="21"/>
        </w:rPr>
        <w:t>人必须是在中华人民共和国境内注册的具有独立承担民事责任能力的法人或其他组织，并取得合法企业工商营业执照、事业单位具备事业单位法人证书。</w:t>
      </w:r>
    </w:p>
    <w:p w14:paraId="674EB48D" w14:textId="200BD445" w:rsidR="00624C19" w:rsidRPr="00EE1073" w:rsidRDefault="00624C19" w:rsidP="00682E31">
      <w:pPr>
        <w:spacing w:line="276"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hint="eastAsia"/>
          <w:bCs/>
          <w:szCs w:val="21"/>
        </w:rPr>
        <w:t>2响应人具有良好的商业信誉、健全的财务会计制度及履约记录。需出具的上一年度审计报告复印件或近半年任意一个月公司的财务报表（资产负债表、利润表、现金流量表</w:t>
      </w:r>
      <w:r w:rsidR="00270CC4">
        <w:rPr>
          <w:rFonts w:asciiTheme="minorEastAsia" w:hAnsiTheme="minorEastAsia" w:cs="Times New Roman" w:hint="eastAsia"/>
          <w:bCs/>
          <w:szCs w:val="21"/>
        </w:rPr>
        <w:t>、所有者权益变动表</w:t>
      </w:r>
      <w:r w:rsidRPr="00EE1073">
        <w:rPr>
          <w:rFonts w:asciiTheme="minorEastAsia" w:hAnsiTheme="minorEastAsia" w:cs="Times New Roman" w:hint="eastAsia"/>
          <w:bCs/>
          <w:szCs w:val="21"/>
        </w:rPr>
        <w:t>），成立不满一年的，提供自成立至今的财务报表或近半年银行出具的资信证明材料。</w:t>
      </w:r>
    </w:p>
    <w:p w14:paraId="5171740A" w14:textId="77777777" w:rsidR="00624C19" w:rsidRPr="00EE1073" w:rsidRDefault="00624C19" w:rsidP="00682E31">
      <w:pPr>
        <w:spacing w:line="276"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bCs/>
          <w:szCs w:val="21"/>
        </w:rPr>
        <w:t>3</w:t>
      </w:r>
      <w:r w:rsidRPr="00EE1073">
        <w:rPr>
          <w:rFonts w:asciiTheme="minorEastAsia" w:hAnsiTheme="minorEastAsia" w:cs="Times New Roman" w:hint="eastAsia"/>
          <w:bCs/>
          <w:szCs w:val="21"/>
        </w:rPr>
        <w:t>响应人有依法缴纳税收和社会保障资金的良好记录（近三个月内任意一个月）。</w:t>
      </w:r>
    </w:p>
    <w:p w14:paraId="087D9647" w14:textId="77777777" w:rsidR="00624C19" w:rsidRPr="00EE1073" w:rsidRDefault="00624C19" w:rsidP="00682E31">
      <w:pPr>
        <w:spacing w:line="276" w:lineRule="auto"/>
        <w:ind w:left="2" w:firstLineChars="134" w:firstLine="281"/>
        <w:rPr>
          <w:rFonts w:asciiTheme="minorEastAsia" w:hAnsiTheme="minorEastAsia" w:cs="Times New Roman" w:hint="eastAsia"/>
          <w:bCs/>
          <w:szCs w:val="21"/>
        </w:rPr>
      </w:pPr>
      <w:r w:rsidRPr="00EE1073">
        <w:rPr>
          <w:rFonts w:asciiTheme="minorEastAsia" w:hAnsiTheme="minorEastAsia" w:cs="Times New Roman" w:hint="eastAsia"/>
          <w:bCs/>
          <w:szCs w:val="21"/>
        </w:rPr>
        <w:t>4提供报名近</w:t>
      </w:r>
      <w:r w:rsidRPr="00EE1073">
        <w:rPr>
          <w:rFonts w:asciiTheme="minorEastAsia" w:hAnsiTheme="minorEastAsia" w:cs="Times New Roman"/>
          <w:bCs/>
          <w:szCs w:val="21"/>
        </w:rPr>
        <w:t>3</w:t>
      </w:r>
      <w:r w:rsidRPr="00EE1073">
        <w:rPr>
          <w:rFonts w:asciiTheme="minorEastAsia" w:hAnsiTheme="minorEastAsia" w:cs="Times New Roman" w:hint="eastAsia"/>
          <w:bCs/>
          <w:szCs w:val="21"/>
        </w:rPr>
        <w:t>日内“信用中国”网站下载的信用报告及中国政府采购网</w:t>
      </w:r>
      <w:hyperlink r:id="rId8" w:tgtFrame="_blank" w:tooltip="政府采购严重违法失信行为记录管理系统" w:history="1">
        <w:r w:rsidRPr="00EE1073">
          <w:rPr>
            <w:rFonts w:asciiTheme="minorEastAsia" w:hAnsiTheme="minorEastAsia" w:cs="Times New Roman" w:hint="eastAsia"/>
            <w:bCs/>
            <w:szCs w:val="21"/>
          </w:rPr>
          <w:t>政府采购严重违法失信行为记录管理系统</w:t>
        </w:r>
      </w:hyperlink>
      <w:r w:rsidRPr="00EE1073">
        <w:rPr>
          <w:rFonts w:asciiTheme="minorEastAsia" w:hAnsiTheme="minorEastAsia" w:cs="Times New Roman" w:hint="eastAsia"/>
          <w:bCs/>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54FAD1D2" w14:textId="2F40198A" w:rsidR="00624C19" w:rsidRDefault="00624C19" w:rsidP="00624C19">
      <w:pPr>
        <w:spacing w:line="560" w:lineRule="exact"/>
        <w:ind w:leftChars="134" w:left="493" w:hangingChars="101" w:hanging="212"/>
        <w:rPr>
          <w:rFonts w:asciiTheme="minorEastAsia" w:hAnsiTheme="minorEastAsia" w:cs="Times New Roman" w:hint="eastAsia"/>
          <w:bCs/>
          <w:szCs w:val="21"/>
        </w:rPr>
      </w:pPr>
      <w:r w:rsidRPr="00EE1073">
        <w:rPr>
          <w:rFonts w:asciiTheme="minorEastAsia" w:hAnsiTheme="minorEastAsia" w:cs="Times New Roman" w:hint="eastAsia"/>
          <w:bCs/>
          <w:szCs w:val="21"/>
        </w:rPr>
        <w:t>5响应人须提供在近三年内(2</w:t>
      </w:r>
      <w:r w:rsidR="00D7536A">
        <w:rPr>
          <w:rFonts w:asciiTheme="minorEastAsia" w:hAnsiTheme="minorEastAsia" w:cs="Times New Roman" w:hint="eastAsia"/>
          <w:bCs/>
          <w:szCs w:val="21"/>
        </w:rPr>
        <w:t>2</w:t>
      </w:r>
      <w:r w:rsidRPr="00EE1073">
        <w:rPr>
          <w:rFonts w:asciiTheme="minorEastAsia" w:hAnsiTheme="minorEastAsia" w:cs="Times New Roman" w:hint="eastAsia"/>
          <w:bCs/>
          <w:szCs w:val="21"/>
        </w:rPr>
        <w:t>年</w:t>
      </w:r>
      <w:r w:rsidR="00682E31">
        <w:rPr>
          <w:rFonts w:asciiTheme="minorEastAsia" w:hAnsiTheme="minorEastAsia" w:cs="Times New Roman" w:hint="eastAsia"/>
          <w:bCs/>
          <w:szCs w:val="21"/>
        </w:rPr>
        <w:t>7</w:t>
      </w:r>
      <w:r w:rsidRPr="00EE1073">
        <w:rPr>
          <w:rFonts w:asciiTheme="minorEastAsia" w:hAnsiTheme="minorEastAsia" w:cs="Times New Roman" w:hint="eastAsia"/>
          <w:bCs/>
          <w:szCs w:val="21"/>
        </w:rPr>
        <w:t>月至今)承担过类似项目的业绩。（提供合同复印件，至少包含首页及签字页）</w:t>
      </w:r>
    </w:p>
    <w:p w14:paraId="2E5D878F" w14:textId="7FBDF624"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6</w:t>
      </w:r>
      <w:r w:rsidR="00B17F0C" w:rsidRPr="00A0202A">
        <w:rPr>
          <w:rFonts w:asciiTheme="minorEastAsia" w:hAnsiTheme="minorEastAsia" w:cs="Times New Roman" w:hint="eastAsia"/>
          <w:bCs/>
          <w:szCs w:val="21"/>
        </w:rPr>
        <w:t>报名需准备材料：①法人授权委托书、②法定代表人身份证复印件、③经办人身份证、④营业执照、⑤业绩证明，及</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须知内要求提供的其他资料。以上内容复印件加盖公章。</w:t>
      </w:r>
    </w:p>
    <w:p w14:paraId="55263830" w14:textId="42A1FACB"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7</w:t>
      </w:r>
      <w:r w:rsidR="00B17F0C" w:rsidRPr="00A0202A">
        <w:rPr>
          <w:rFonts w:asciiTheme="minorEastAsia" w:hAnsiTheme="minorEastAsia" w:cs="Times New Roman" w:hint="eastAsia"/>
          <w:bCs/>
          <w:szCs w:val="21"/>
        </w:rPr>
        <w:t>报名方式：</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人请将上述需提供的所有材料复印件加盖公章，以扫描件的形式发送到以下邮箱：rmyyzcbm@163.com。</w:t>
      </w:r>
    </w:p>
    <w:p w14:paraId="36466EF7" w14:textId="31E9E98E"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邮件命名方式：公司名称+北京大学人民医院</w:t>
      </w:r>
      <w:r w:rsidRPr="00286F13">
        <w:rPr>
          <w:rFonts w:asciiTheme="minorEastAsia" w:hAnsiTheme="minorEastAsia" w:cs="Times New Roman" w:hint="eastAsia"/>
          <w:bCs/>
          <w:szCs w:val="21"/>
          <w:u w:val="single"/>
        </w:rPr>
        <w:t xml:space="preserve"> </w:t>
      </w:r>
      <w:r w:rsidRPr="00682E31">
        <w:rPr>
          <w:rFonts w:asciiTheme="minorEastAsia" w:hAnsiTheme="minorEastAsia" w:cs="Times New Roman" w:hint="eastAsia"/>
          <w:bCs/>
          <w:szCs w:val="21"/>
          <w:u w:val="single"/>
        </w:rPr>
        <w:t xml:space="preserve"> </w:t>
      </w:r>
      <w:r w:rsidR="00682E31" w:rsidRPr="00682E31">
        <w:rPr>
          <w:rFonts w:asciiTheme="minorEastAsia" w:hAnsiTheme="minorEastAsia" w:cs="Times New Roman" w:hint="eastAsia"/>
          <w:bCs/>
          <w:szCs w:val="21"/>
          <w:u w:val="single"/>
        </w:rPr>
        <w:t>UPS电源系统维修及采购项目</w:t>
      </w:r>
      <w:r w:rsidR="002F662B">
        <w:rPr>
          <w:rFonts w:asciiTheme="minorEastAsia" w:hAnsiTheme="minorEastAsia" w:cs="Times New Roman" w:hint="eastAsia"/>
          <w:bCs/>
          <w:szCs w:val="21"/>
          <w:u w:val="single"/>
        </w:rPr>
        <w:t>（二次）</w:t>
      </w:r>
      <w:r w:rsidRPr="00286F13">
        <w:rPr>
          <w:rFonts w:asciiTheme="minorEastAsia" w:hAnsiTheme="minorEastAsia" w:cs="Times New Roman" w:hint="eastAsia"/>
          <w:bCs/>
          <w:szCs w:val="21"/>
          <w:u w:val="single"/>
        </w:rPr>
        <w:t xml:space="preserve"> </w:t>
      </w:r>
      <w:r w:rsidRPr="00A0202A">
        <w:rPr>
          <w:rFonts w:asciiTheme="minorEastAsia" w:hAnsiTheme="minorEastAsia" w:cs="Times New Roman" w:hint="eastAsia"/>
          <w:bCs/>
          <w:szCs w:val="21"/>
        </w:rPr>
        <w:t>材料。</w:t>
      </w:r>
    </w:p>
    <w:p w14:paraId="471BD84A" w14:textId="77777777"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邮件内需注明经办人姓名、联系方式、邮箱。</w:t>
      </w:r>
    </w:p>
    <w:p w14:paraId="12457191" w14:textId="58E3D1A2"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报名时间：</w:t>
      </w:r>
      <w:r w:rsidR="00624C19">
        <w:rPr>
          <w:rFonts w:asciiTheme="minorEastAsia" w:hAnsiTheme="minorEastAsia" w:cs="Times New Roman" w:hint="eastAsia"/>
          <w:bCs/>
          <w:szCs w:val="21"/>
        </w:rPr>
        <w:t>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2F662B">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月</w:t>
      </w:r>
      <w:r w:rsidR="002F662B">
        <w:rPr>
          <w:rFonts w:asciiTheme="minorEastAsia" w:hAnsiTheme="minorEastAsia" w:cs="Times New Roman" w:hint="eastAsia"/>
          <w:bCs/>
          <w:szCs w:val="21"/>
        </w:rPr>
        <w:t>6</w:t>
      </w:r>
      <w:r w:rsidR="00B17F0C" w:rsidRPr="00A0202A">
        <w:rPr>
          <w:rFonts w:asciiTheme="minorEastAsia" w:hAnsiTheme="minorEastAsia" w:cs="Times New Roman" w:hint="eastAsia"/>
          <w:bCs/>
          <w:szCs w:val="21"/>
        </w:rPr>
        <w:t>日9:00——202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2F662B">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月</w:t>
      </w:r>
      <w:r w:rsidR="002F662B">
        <w:rPr>
          <w:rFonts w:asciiTheme="minorEastAsia" w:hAnsiTheme="minorEastAsia" w:cs="Times New Roman" w:hint="eastAsia"/>
          <w:bCs/>
          <w:szCs w:val="21"/>
        </w:rPr>
        <w:t>12</w:t>
      </w:r>
      <w:r w:rsidR="00B17F0C" w:rsidRPr="00A0202A">
        <w:rPr>
          <w:rFonts w:asciiTheme="minorEastAsia" w:hAnsiTheme="minorEastAsia" w:cs="Times New Roman" w:hint="eastAsia"/>
          <w:bCs/>
          <w:szCs w:val="21"/>
        </w:rPr>
        <w:t>日16:30</w:t>
      </w:r>
    </w:p>
    <w:p w14:paraId="0D22839F" w14:textId="6C11436F"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如有疑问请联系： 88325859苗老师</w:t>
      </w:r>
    </w:p>
    <w:p w14:paraId="00202A3B" w14:textId="2D2B7476"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1</w:t>
      </w:r>
      <w:r w:rsidR="000D17BA">
        <w:rPr>
          <w:rFonts w:asciiTheme="minorEastAsia" w:hAnsiTheme="minorEastAsia" w:cs="Times New Roman" w:hint="eastAsia"/>
          <w:bCs/>
          <w:szCs w:val="21"/>
        </w:rPr>
        <w:t>0</w:t>
      </w:r>
      <w:r w:rsidR="00286F13" w:rsidRPr="00A0202A">
        <w:rPr>
          <w:rFonts w:asciiTheme="minorEastAsia" w:hAnsiTheme="minorEastAsia" w:cs="Times New Roman" w:hint="eastAsia"/>
          <w:bCs/>
          <w:szCs w:val="21"/>
        </w:rPr>
        <w:t>本项目不接受联合体</w:t>
      </w:r>
      <w:r w:rsidR="00D7536A">
        <w:rPr>
          <w:rFonts w:asciiTheme="minorEastAsia" w:hAnsiTheme="minorEastAsia" w:cs="Times New Roman" w:hint="eastAsia"/>
          <w:bCs/>
          <w:szCs w:val="21"/>
        </w:rPr>
        <w:t>响应</w:t>
      </w:r>
      <w:r w:rsidR="00286F13" w:rsidRPr="00A0202A">
        <w:rPr>
          <w:rFonts w:asciiTheme="minorEastAsia" w:hAnsiTheme="minorEastAsia" w:cs="Times New Roman" w:hint="eastAsia"/>
          <w:bCs/>
          <w:szCs w:val="21"/>
        </w:rPr>
        <w:t>。</w:t>
      </w:r>
    </w:p>
    <w:p w14:paraId="5D5314AD" w14:textId="75CA6C69"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1</w:t>
      </w:r>
      <w:r w:rsidR="00BE00C7">
        <w:rPr>
          <w:rFonts w:asciiTheme="minorEastAsia" w:hAnsiTheme="minorEastAsia" w:cs="Times New Roman" w:hint="eastAsia"/>
          <w:bCs/>
          <w:szCs w:val="21"/>
        </w:rPr>
        <w:t>比选</w:t>
      </w:r>
      <w:r w:rsidRPr="00D7536A">
        <w:rPr>
          <w:rFonts w:asciiTheme="minorEastAsia" w:hAnsiTheme="minorEastAsia" w:cs="Times New Roman" w:hint="eastAsia"/>
          <w:bCs/>
          <w:szCs w:val="21"/>
        </w:rPr>
        <w:t>文件详见本公告附件，请直接下载。</w:t>
      </w:r>
    </w:p>
    <w:p w14:paraId="574D1ADF" w14:textId="529157CD"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2</w:t>
      </w:r>
      <w:r w:rsidRPr="00D7536A">
        <w:rPr>
          <w:rFonts w:asciiTheme="minorEastAsia" w:hAnsiTheme="minorEastAsia" w:cs="Times New Roman" w:hint="eastAsia"/>
          <w:bCs/>
          <w:szCs w:val="21"/>
        </w:rPr>
        <w:t>本公告于北京大学人民医院官方网站发布，请以官方网站信息及附件为准。</w:t>
      </w:r>
    </w:p>
    <w:p w14:paraId="2E8ECE5B" w14:textId="75E6E88F" w:rsidR="00B630CF" w:rsidRPr="00D7536A" w:rsidRDefault="00B630CF" w:rsidP="00576301">
      <w:pPr>
        <w:widowControl/>
        <w:spacing w:line="360" w:lineRule="exact"/>
        <w:ind w:leftChars="-6" w:left="-3" w:hangingChars="5" w:hanging="10"/>
        <w:jc w:val="left"/>
        <w:rPr>
          <w:rFonts w:asciiTheme="minorEastAsia" w:hAnsiTheme="minorEastAsia" w:cs="Times New Roman" w:hint="eastAsia"/>
          <w:bCs/>
          <w:szCs w:val="21"/>
        </w:rPr>
      </w:pPr>
    </w:p>
    <w:p w14:paraId="60A06981" w14:textId="49E7F500" w:rsidR="00AE73B7" w:rsidRDefault="00AE73B7" w:rsidP="00543EB6">
      <w:pPr>
        <w:rPr>
          <w:rFonts w:asciiTheme="minorEastAsia" w:hAnsiTheme="minorEastAsia" w:hint="eastAsia"/>
          <w:b/>
          <w:szCs w:val="21"/>
        </w:rPr>
      </w:pPr>
      <w:r w:rsidRPr="00A0202A">
        <w:rPr>
          <w:rFonts w:asciiTheme="minorEastAsia" w:hAnsiTheme="minorEastAsia" w:hint="eastAsia"/>
          <w:b/>
          <w:szCs w:val="21"/>
        </w:rPr>
        <w:t>二、</w:t>
      </w:r>
      <w:r w:rsidR="00102015" w:rsidRPr="00A0202A">
        <w:rPr>
          <w:rFonts w:asciiTheme="minorEastAsia" w:hAnsiTheme="minorEastAsia" w:hint="eastAsia"/>
          <w:b/>
          <w:szCs w:val="21"/>
        </w:rPr>
        <w:t>服务内容</w:t>
      </w:r>
      <w:r w:rsidR="00C00CA6">
        <w:rPr>
          <w:rFonts w:asciiTheme="minorEastAsia" w:hAnsiTheme="minorEastAsia" w:hint="eastAsia"/>
          <w:b/>
          <w:szCs w:val="21"/>
        </w:rPr>
        <w:t>及要求</w:t>
      </w:r>
      <w:r w:rsidRPr="00A0202A">
        <w:rPr>
          <w:rFonts w:asciiTheme="minorEastAsia" w:hAnsiTheme="minorEastAsia" w:hint="eastAsia"/>
          <w:b/>
          <w:szCs w:val="21"/>
        </w:rPr>
        <w:t>：</w:t>
      </w:r>
    </w:p>
    <w:p w14:paraId="5F0622D6" w14:textId="08BB274D" w:rsidR="00B33903" w:rsidRDefault="00B33903" w:rsidP="00B33903">
      <w:pPr>
        <w:ind w:firstLineChars="67" w:firstLine="141"/>
        <w:rPr>
          <w:rFonts w:asciiTheme="minorEastAsia" w:hAnsiTheme="minorEastAsia" w:hint="eastAsia"/>
          <w:b/>
          <w:szCs w:val="21"/>
        </w:rPr>
      </w:pPr>
      <w:r>
        <w:rPr>
          <w:rFonts w:asciiTheme="minorEastAsia" w:hAnsiTheme="minorEastAsia" w:hint="eastAsia"/>
          <w:b/>
          <w:szCs w:val="21"/>
        </w:rPr>
        <w:t>一）维修</w:t>
      </w:r>
      <w:r w:rsidR="001E3F8A">
        <w:rPr>
          <w:rFonts w:asciiTheme="minorEastAsia" w:hAnsiTheme="minorEastAsia" w:hint="eastAsia"/>
          <w:b/>
          <w:szCs w:val="21"/>
        </w:rPr>
        <w:t>服务</w:t>
      </w:r>
      <w:r>
        <w:rPr>
          <w:rFonts w:asciiTheme="minorEastAsia" w:hAnsiTheme="minorEastAsia" w:hint="eastAsia"/>
          <w:b/>
          <w:szCs w:val="21"/>
        </w:rPr>
        <w:t>范围：</w:t>
      </w:r>
    </w:p>
    <w:tbl>
      <w:tblPr>
        <w:tblStyle w:val="a3"/>
        <w:tblW w:w="0" w:type="auto"/>
        <w:jc w:val="center"/>
        <w:tblLook w:val="04A0" w:firstRow="1" w:lastRow="0" w:firstColumn="1" w:lastColumn="0" w:noHBand="0" w:noVBand="1"/>
      </w:tblPr>
      <w:tblGrid>
        <w:gridCol w:w="797"/>
        <w:gridCol w:w="1438"/>
        <w:gridCol w:w="1134"/>
        <w:gridCol w:w="3685"/>
        <w:gridCol w:w="709"/>
        <w:gridCol w:w="759"/>
      </w:tblGrid>
      <w:tr w:rsidR="00B33903" w14:paraId="0E1A1798" w14:textId="77777777" w:rsidTr="0025338A">
        <w:trPr>
          <w:jc w:val="center"/>
        </w:trPr>
        <w:tc>
          <w:tcPr>
            <w:tcW w:w="797" w:type="dxa"/>
            <w:vAlign w:val="center"/>
          </w:tcPr>
          <w:p w14:paraId="450A2A3D" w14:textId="77777777" w:rsidR="00B33903" w:rsidRDefault="00B33903" w:rsidP="0025338A">
            <w:pPr>
              <w:jc w:val="center"/>
              <w:rPr>
                <w:rFonts w:ascii="宋体" w:hAnsi="宋体" w:cs="宋体" w:hint="eastAsia"/>
                <w:szCs w:val="21"/>
              </w:rPr>
            </w:pPr>
            <w:r>
              <w:rPr>
                <w:rFonts w:ascii="宋体" w:hAnsi="宋体" w:cs="宋体" w:hint="eastAsia"/>
                <w:sz w:val="21"/>
                <w:szCs w:val="21"/>
              </w:rPr>
              <w:t>序号</w:t>
            </w:r>
          </w:p>
        </w:tc>
        <w:tc>
          <w:tcPr>
            <w:tcW w:w="1438" w:type="dxa"/>
            <w:vAlign w:val="center"/>
          </w:tcPr>
          <w:p w14:paraId="32034924" w14:textId="77777777" w:rsidR="00B33903" w:rsidRDefault="00B33903" w:rsidP="0025338A">
            <w:pPr>
              <w:jc w:val="center"/>
              <w:rPr>
                <w:rFonts w:ascii="宋体" w:hAnsi="宋体" w:cs="宋体" w:hint="eastAsia"/>
                <w:szCs w:val="21"/>
              </w:rPr>
            </w:pPr>
            <w:r>
              <w:rPr>
                <w:rFonts w:ascii="宋体" w:hAnsi="宋体" w:cs="宋体" w:hint="eastAsia"/>
                <w:sz w:val="21"/>
                <w:szCs w:val="21"/>
              </w:rPr>
              <w:t>地点</w:t>
            </w:r>
          </w:p>
        </w:tc>
        <w:tc>
          <w:tcPr>
            <w:tcW w:w="1134" w:type="dxa"/>
            <w:vAlign w:val="center"/>
          </w:tcPr>
          <w:p w14:paraId="4319C1E5" w14:textId="77777777" w:rsidR="00B33903" w:rsidRDefault="00B33903" w:rsidP="0025338A">
            <w:pPr>
              <w:jc w:val="center"/>
              <w:rPr>
                <w:rFonts w:ascii="宋体" w:hAnsi="宋体" w:cs="宋体" w:hint="eastAsia"/>
                <w:szCs w:val="21"/>
              </w:rPr>
            </w:pPr>
            <w:r>
              <w:rPr>
                <w:rFonts w:ascii="宋体" w:hAnsi="宋体" w:cs="宋体" w:hint="eastAsia"/>
                <w:sz w:val="21"/>
                <w:szCs w:val="21"/>
              </w:rPr>
              <w:t>设备</w:t>
            </w:r>
          </w:p>
        </w:tc>
        <w:tc>
          <w:tcPr>
            <w:tcW w:w="3685" w:type="dxa"/>
            <w:vAlign w:val="center"/>
          </w:tcPr>
          <w:p w14:paraId="4E304389" w14:textId="77777777" w:rsidR="00B33903" w:rsidRDefault="00B33903" w:rsidP="0025338A">
            <w:pPr>
              <w:jc w:val="center"/>
              <w:rPr>
                <w:rFonts w:ascii="宋体" w:hAnsi="宋体" w:cs="宋体" w:hint="eastAsia"/>
                <w:szCs w:val="21"/>
              </w:rPr>
            </w:pPr>
            <w:r>
              <w:rPr>
                <w:rFonts w:ascii="宋体" w:hAnsi="宋体" w:cs="宋体" w:hint="eastAsia"/>
                <w:sz w:val="21"/>
                <w:szCs w:val="21"/>
              </w:rPr>
              <w:t>规格型号</w:t>
            </w:r>
          </w:p>
        </w:tc>
        <w:tc>
          <w:tcPr>
            <w:tcW w:w="709" w:type="dxa"/>
            <w:vAlign w:val="center"/>
          </w:tcPr>
          <w:p w14:paraId="2C9BB457" w14:textId="77777777" w:rsidR="00B33903" w:rsidRDefault="00B33903" w:rsidP="0025338A">
            <w:pPr>
              <w:jc w:val="center"/>
              <w:rPr>
                <w:rFonts w:ascii="宋体" w:hAnsi="宋体" w:cs="宋体" w:hint="eastAsia"/>
                <w:szCs w:val="21"/>
              </w:rPr>
            </w:pPr>
            <w:r>
              <w:rPr>
                <w:rFonts w:ascii="宋体" w:hAnsi="宋体" w:cs="宋体" w:hint="eastAsia"/>
                <w:sz w:val="21"/>
                <w:szCs w:val="21"/>
              </w:rPr>
              <w:t>单位</w:t>
            </w:r>
          </w:p>
        </w:tc>
        <w:tc>
          <w:tcPr>
            <w:tcW w:w="759" w:type="dxa"/>
            <w:vAlign w:val="center"/>
          </w:tcPr>
          <w:p w14:paraId="6C6231B7" w14:textId="77777777" w:rsidR="00B33903" w:rsidRDefault="00B33903" w:rsidP="0025338A">
            <w:pPr>
              <w:jc w:val="center"/>
              <w:rPr>
                <w:rFonts w:ascii="宋体" w:hAnsi="宋体" w:cs="宋体" w:hint="eastAsia"/>
                <w:szCs w:val="21"/>
              </w:rPr>
            </w:pPr>
            <w:r>
              <w:rPr>
                <w:rFonts w:ascii="宋体" w:hAnsi="宋体" w:cs="宋体" w:hint="eastAsia"/>
                <w:sz w:val="21"/>
                <w:szCs w:val="21"/>
              </w:rPr>
              <w:t>数量</w:t>
            </w:r>
          </w:p>
        </w:tc>
      </w:tr>
      <w:tr w:rsidR="00B33903" w14:paraId="1C48FAD1" w14:textId="77777777" w:rsidTr="0025338A">
        <w:trPr>
          <w:jc w:val="center"/>
        </w:trPr>
        <w:tc>
          <w:tcPr>
            <w:tcW w:w="797" w:type="dxa"/>
            <w:vMerge w:val="restart"/>
            <w:vAlign w:val="center"/>
          </w:tcPr>
          <w:p w14:paraId="1A07DB18"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c>
          <w:tcPr>
            <w:tcW w:w="1438" w:type="dxa"/>
            <w:vMerge w:val="restart"/>
            <w:vAlign w:val="center"/>
          </w:tcPr>
          <w:p w14:paraId="3A6CD606" w14:textId="77777777" w:rsidR="00B33903" w:rsidRDefault="00B33903" w:rsidP="0025338A">
            <w:pPr>
              <w:jc w:val="center"/>
              <w:rPr>
                <w:rFonts w:ascii="宋体" w:hAnsi="宋体" w:cs="宋体" w:hint="eastAsia"/>
                <w:szCs w:val="21"/>
              </w:rPr>
            </w:pPr>
            <w:r>
              <w:rPr>
                <w:rFonts w:ascii="宋体" w:hAnsi="宋体" w:cs="宋体" w:hint="eastAsia"/>
                <w:sz w:val="21"/>
                <w:szCs w:val="21"/>
              </w:rPr>
              <w:t>西直门院区</w:t>
            </w:r>
          </w:p>
          <w:p w14:paraId="7C5B87C2" w14:textId="77777777" w:rsidR="00B33903" w:rsidRDefault="00B33903" w:rsidP="0025338A">
            <w:pPr>
              <w:jc w:val="center"/>
              <w:rPr>
                <w:rFonts w:ascii="宋体" w:hAnsi="宋体" w:cs="宋体" w:hint="eastAsia"/>
                <w:szCs w:val="21"/>
              </w:rPr>
            </w:pPr>
            <w:r>
              <w:rPr>
                <w:rFonts w:ascii="宋体" w:hAnsi="宋体" w:cs="宋体" w:hint="eastAsia"/>
                <w:sz w:val="21"/>
                <w:szCs w:val="21"/>
              </w:rPr>
              <w:t>急诊楼4层手术室疼痛科</w:t>
            </w:r>
          </w:p>
          <w:p w14:paraId="5E7406AD" w14:textId="77777777" w:rsidR="00B33903" w:rsidRDefault="00B33903" w:rsidP="0025338A">
            <w:pPr>
              <w:jc w:val="center"/>
              <w:rPr>
                <w:rFonts w:ascii="宋体" w:hAnsi="宋体" w:cs="宋体" w:hint="eastAsia"/>
                <w:szCs w:val="21"/>
              </w:rPr>
            </w:pPr>
          </w:p>
        </w:tc>
        <w:tc>
          <w:tcPr>
            <w:tcW w:w="1134" w:type="dxa"/>
            <w:vAlign w:val="center"/>
          </w:tcPr>
          <w:p w14:paraId="2430F596"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054A5410" w14:textId="77777777" w:rsidR="00B33903" w:rsidRDefault="00B33903" w:rsidP="0025338A">
            <w:pPr>
              <w:jc w:val="center"/>
              <w:rPr>
                <w:rFonts w:ascii="宋体" w:hAnsi="宋体" w:cs="宋体" w:hint="eastAsia"/>
                <w:szCs w:val="21"/>
              </w:rPr>
            </w:pPr>
            <w:r>
              <w:rPr>
                <w:rFonts w:ascii="宋体" w:hAnsi="宋体" w:cs="宋体" w:hint="eastAsia"/>
                <w:sz w:val="21"/>
                <w:szCs w:val="21"/>
              </w:rPr>
              <w:t>山顿3C330KS UPS</w:t>
            </w:r>
          </w:p>
        </w:tc>
        <w:tc>
          <w:tcPr>
            <w:tcW w:w="709" w:type="dxa"/>
            <w:vAlign w:val="center"/>
          </w:tcPr>
          <w:p w14:paraId="0F8791C1"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5EEF4578"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58757A7C" w14:textId="77777777" w:rsidTr="0025338A">
        <w:trPr>
          <w:jc w:val="center"/>
        </w:trPr>
        <w:tc>
          <w:tcPr>
            <w:tcW w:w="797" w:type="dxa"/>
            <w:vMerge/>
            <w:vAlign w:val="center"/>
          </w:tcPr>
          <w:p w14:paraId="36CADED2" w14:textId="77777777" w:rsidR="00B33903" w:rsidRDefault="00B33903" w:rsidP="0025338A">
            <w:pPr>
              <w:jc w:val="center"/>
              <w:rPr>
                <w:rFonts w:ascii="宋体" w:hAnsi="宋体" w:cs="宋体" w:hint="eastAsia"/>
                <w:szCs w:val="21"/>
              </w:rPr>
            </w:pPr>
          </w:p>
        </w:tc>
        <w:tc>
          <w:tcPr>
            <w:tcW w:w="1438" w:type="dxa"/>
            <w:vMerge/>
            <w:vAlign w:val="center"/>
          </w:tcPr>
          <w:p w14:paraId="1FD2EF4A" w14:textId="77777777" w:rsidR="00B33903" w:rsidRDefault="00B33903" w:rsidP="0025338A">
            <w:pPr>
              <w:jc w:val="center"/>
              <w:rPr>
                <w:rFonts w:ascii="宋体" w:hAnsi="宋体" w:cs="宋体" w:hint="eastAsia"/>
                <w:szCs w:val="21"/>
              </w:rPr>
            </w:pPr>
          </w:p>
        </w:tc>
        <w:tc>
          <w:tcPr>
            <w:tcW w:w="1134" w:type="dxa"/>
            <w:vAlign w:val="center"/>
          </w:tcPr>
          <w:p w14:paraId="7A32AAEB"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04D3ECB1" w14:textId="77777777" w:rsidR="00B33903" w:rsidRDefault="00B33903" w:rsidP="0025338A">
            <w:pPr>
              <w:jc w:val="center"/>
              <w:rPr>
                <w:rFonts w:ascii="宋体" w:hAnsi="宋体" w:cs="宋体" w:hint="eastAsia"/>
                <w:szCs w:val="21"/>
              </w:rPr>
            </w:pPr>
            <w:r>
              <w:rPr>
                <w:rFonts w:ascii="宋体" w:hAnsi="宋体" w:cs="宋体" w:hint="eastAsia"/>
                <w:sz w:val="21"/>
                <w:szCs w:val="21"/>
              </w:rPr>
              <w:t>山顿12V38AH</w:t>
            </w:r>
          </w:p>
        </w:tc>
        <w:tc>
          <w:tcPr>
            <w:tcW w:w="709" w:type="dxa"/>
            <w:vAlign w:val="center"/>
          </w:tcPr>
          <w:p w14:paraId="512BE464"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1BE5C2F9" w14:textId="77777777" w:rsidR="00B33903" w:rsidRDefault="00B33903" w:rsidP="0025338A">
            <w:pPr>
              <w:jc w:val="center"/>
              <w:rPr>
                <w:rFonts w:ascii="宋体" w:hAnsi="宋体" w:cs="宋体" w:hint="eastAsia"/>
                <w:szCs w:val="21"/>
              </w:rPr>
            </w:pPr>
            <w:r>
              <w:rPr>
                <w:rFonts w:ascii="宋体" w:hAnsi="宋体" w:cs="宋体" w:hint="eastAsia"/>
                <w:sz w:val="21"/>
                <w:szCs w:val="21"/>
              </w:rPr>
              <w:t>32</w:t>
            </w:r>
          </w:p>
        </w:tc>
      </w:tr>
      <w:tr w:rsidR="00B33903" w14:paraId="0A965509" w14:textId="77777777" w:rsidTr="0025338A">
        <w:trPr>
          <w:jc w:val="center"/>
        </w:trPr>
        <w:tc>
          <w:tcPr>
            <w:tcW w:w="797" w:type="dxa"/>
            <w:vMerge w:val="restart"/>
            <w:vAlign w:val="center"/>
          </w:tcPr>
          <w:p w14:paraId="2DE8D172" w14:textId="77777777" w:rsidR="00B33903" w:rsidRDefault="00B33903" w:rsidP="0025338A">
            <w:pPr>
              <w:jc w:val="center"/>
              <w:rPr>
                <w:rFonts w:ascii="宋体" w:hAnsi="宋体" w:cs="宋体" w:hint="eastAsia"/>
                <w:szCs w:val="21"/>
              </w:rPr>
            </w:pPr>
            <w:r>
              <w:rPr>
                <w:rFonts w:ascii="宋体" w:hAnsi="宋体" w:cs="宋体" w:hint="eastAsia"/>
                <w:sz w:val="21"/>
                <w:szCs w:val="21"/>
              </w:rPr>
              <w:lastRenderedPageBreak/>
              <w:t>2</w:t>
            </w:r>
          </w:p>
        </w:tc>
        <w:tc>
          <w:tcPr>
            <w:tcW w:w="1438" w:type="dxa"/>
            <w:vMerge w:val="restart"/>
            <w:vAlign w:val="center"/>
          </w:tcPr>
          <w:p w14:paraId="57B7D98E" w14:textId="77777777" w:rsidR="00B33903" w:rsidRDefault="00B33903" w:rsidP="0025338A">
            <w:pPr>
              <w:jc w:val="center"/>
              <w:rPr>
                <w:rFonts w:ascii="宋体" w:hAnsi="宋体" w:cs="宋体" w:hint="eastAsia"/>
                <w:szCs w:val="21"/>
              </w:rPr>
            </w:pPr>
            <w:r>
              <w:rPr>
                <w:rFonts w:ascii="宋体" w:hAnsi="宋体" w:cs="宋体" w:hint="eastAsia"/>
                <w:sz w:val="21"/>
                <w:szCs w:val="21"/>
              </w:rPr>
              <w:t>通州院区</w:t>
            </w:r>
          </w:p>
          <w:p w14:paraId="4321FFF1"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病房楼4层血液科病房4031</w:t>
            </w:r>
          </w:p>
        </w:tc>
        <w:tc>
          <w:tcPr>
            <w:tcW w:w="1134" w:type="dxa"/>
            <w:vAlign w:val="center"/>
          </w:tcPr>
          <w:p w14:paraId="0A6494D9"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4FAF0992"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滨力 P60KL-33</w:t>
            </w:r>
          </w:p>
        </w:tc>
        <w:tc>
          <w:tcPr>
            <w:tcW w:w="709" w:type="dxa"/>
            <w:vAlign w:val="center"/>
          </w:tcPr>
          <w:p w14:paraId="090EFD7C"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1F1F308D"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07504E54" w14:textId="77777777" w:rsidTr="0025338A">
        <w:trPr>
          <w:jc w:val="center"/>
        </w:trPr>
        <w:tc>
          <w:tcPr>
            <w:tcW w:w="797" w:type="dxa"/>
            <w:vMerge/>
            <w:vAlign w:val="center"/>
          </w:tcPr>
          <w:p w14:paraId="4448FC82" w14:textId="77777777" w:rsidR="00B33903" w:rsidRDefault="00B33903" w:rsidP="0025338A">
            <w:pPr>
              <w:jc w:val="center"/>
              <w:rPr>
                <w:rFonts w:ascii="宋体" w:hAnsi="宋体" w:cs="宋体" w:hint="eastAsia"/>
                <w:szCs w:val="21"/>
              </w:rPr>
            </w:pPr>
          </w:p>
        </w:tc>
        <w:tc>
          <w:tcPr>
            <w:tcW w:w="1438" w:type="dxa"/>
            <w:vMerge/>
            <w:vAlign w:val="center"/>
          </w:tcPr>
          <w:p w14:paraId="3F0BD095" w14:textId="77777777" w:rsidR="00B33903" w:rsidRDefault="00B33903" w:rsidP="0025338A">
            <w:pPr>
              <w:jc w:val="center"/>
              <w:rPr>
                <w:rFonts w:ascii="宋体" w:hAnsi="宋体" w:cs="宋体" w:hint="eastAsia"/>
                <w:szCs w:val="21"/>
              </w:rPr>
            </w:pPr>
          </w:p>
        </w:tc>
        <w:tc>
          <w:tcPr>
            <w:tcW w:w="1134" w:type="dxa"/>
            <w:vAlign w:val="center"/>
          </w:tcPr>
          <w:p w14:paraId="434DB74D"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177DD047"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先易达 12V100AH</w:t>
            </w:r>
          </w:p>
        </w:tc>
        <w:tc>
          <w:tcPr>
            <w:tcW w:w="709" w:type="dxa"/>
            <w:vAlign w:val="center"/>
          </w:tcPr>
          <w:p w14:paraId="50ABFC53"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70FBCF65" w14:textId="77777777" w:rsidR="00B33903" w:rsidRDefault="00B33903" w:rsidP="0025338A">
            <w:pPr>
              <w:jc w:val="center"/>
              <w:rPr>
                <w:rFonts w:ascii="宋体" w:hAnsi="宋体" w:cs="宋体" w:hint="eastAsia"/>
                <w:szCs w:val="21"/>
              </w:rPr>
            </w:pPr>
            <w:r>
              <w:rPr>
                <w:rFonts w:ascii="宋体" w:hAnsi="宋体" w:cs="宋体" w:hint="eastAsia"/>
                <w:sz w:val="21"/>
                <w:szCs w:val="21"/>
              </w:rPr>
              <w:t>32</w:t>
            </w:r>
          </w:p>
        </w:tc>
      </w:tr>
      <w:tr w:rsidR="00B33903" w14:paraId="67C08914" w14:textId="77777777" w:rsidTr="0025338A">
        <w:trPr>
          <w:jc w:val="center"/>
        </w:trPr>
        <w:tc>
          <w:tcPr>
            <w:tcW w:w="797" w:type="dxa"/>
            <w:vMerge w:val="restart"/>
            <w:vAlign w:val="center"/>
          </w:tcPr>
          <w:p w14:paraId="2ED9B114" w14:textId="77777777" w:rsidR="00B33903" w:rsidRDefault="00B33903" w:rsidP="0025338A">
            <w:pPr>
              <w:jc w:val="center"/>
              <w:rPr>
                <w:rFonts w:ascii="宋体" w:hAnsi="宋体" w:cs="宋体" w:hint="eastAsia"/>
                <w:szCs w:val="21"/>
              </w:rPr>
            </w:pPr>
            <w:r>
              <w:rPr>
                <w:rFonts w:ascii="宋体" w:hAnsi="宋体" w:cs="宋体" w:hint="eastAsia"/>
                <w:sz w:val="21"/>
                <w:szCs w:val="21"/>
              </w:rPr>
              <w:t>3</w:t>
            </w:r>
          </w:p>
        </w:tc>
        <w:tc>
          <w:tcPr>
            <w:tcW w:w="1438" w:type="dxa"/>
            <w:vMerge w:val="restart"/>
            <w:vAlign w:val="center"/>
          </w:tcPr>
          <w:p w14:paraId="706B0775" w14:textId="77777777" w:rsidR="00B33903" w:rsidRDefault="00B33903" w:rsidP="0025338A">
            <w:pPr>
              <w:jc w:val="center"/>
              <w:rPr>
                <w:rFonts w:ascii="宋体" w:hAnsi="宋体" w:cs="宋体" w:hint="eastAsia"/>
                <w:szCs w:val="21"/>
              </w:rPr>
            </w:pPr>
            <w:r>
              <w:rPr>
                <w:rFonts w:ascii="宋体" w:hAnsi="宋体" w:cs="宋体" w:hint="eastAsia"/>
                <w:sz w:val="21"/>
                <w:szCs w:val="21"/>
              </w:rPr>
              <w:t>通州院区</w:t>
            </w:r>
          </w:p>
          <w:p w14:paraId="550A0060"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西裙楼2层介入诊疗中心2134</w:t>
            </w:r>
          </w:p>
        </w:tc>
        <w:tc>
          <w:tcPr>
            <w:tcW w:w="1134" w:type="dxa"/>
            <w:vAlign w:val="center"/>
          </w:tcPr>
          <w:p w14:paraId="7BBD39DD"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2561CF12"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滨力 P30KL-33</w:t>
            </w:r>
          </w:p>
        </w:tc>
        <w:tc>
          <w:tcPr>
            <w:tcW w:w="709" w:type="dxa"/>
            <w:vAlign w:val="center"/>
          </w:tcPr>
          <w:p w14:paraId="34519BB7"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39CF7B78"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602B96A2" w14:textId="77777777" w:rsidTr="0025338A">
        <w:trPr>
          <w:jc w:val="center"/>
        </w:trPr>
        <w:tc>
          <w:tcPr>
            <w:tcW w:w="797" w:type="dxa"/>
            <w:vMerge/>
            <w:vAlign w:val="center"/>
          </w:tcPr>
          <w:p w14:paraId="60579FFA" w14:textId="77777777" w:rsidR="00B33903" w:rsidRDefault="00B33903" w:rsidP="0025338A">
            <w:pPr>
              <w:jc w:val="center"/>
              <w:rPr>
                <w:rFonts w:ascii="宋体" w:hAnsi="宋体" w:cs="宋体" w:hint="eastAsia"/>
                <w:szCs w:val="21"/>
              </w:rPr>
            </w:pPr>
          </w:p>
        </w:tc>
        <w:tc>
          <w:tcPr>
            <w:tcW w:w="1438" w:type="dxa"/>
            <w:vMerge/>
            <w:vAlign w:val="center"/>
          </w:tcPr>
          <w:p w14:paraId="1CA12040" w14:textId="77777777" w:rsidR="00B33903" w:rsidRDefault="00B33903" w:rsidP="0025338A">
            <w:pPr>
              <w:jc w:val="center"/>
              <w:rPr>
                <w:rFonts w:ascii="宋体" w:hAnsi="宋体" w:cs="宋体" w:hint="eastAsia"/>
                <w:szCs w:val="21"/>
              </w:rPr>
            </w:pPr>
          </w:p>
        </w:tc>
        <w:tc>
          <w:tcPr>
            <w:tcW w:w="1134" w:type="dxa"/>
            <w:vAlign w:val="center"/>
          </w:tcPr>
          <w:p w14:paraId="6C5EF656"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121D3F33"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先易达 12V65AH</w:t>
            </w:r>
          </w:p>
        </w:tc>
        <w:tc>
          <w:tcPr>
            <w:tcW w:w="709" w:type="dxa"/>
            <w:vAlign w:val="center"/>
          </w:tcPr>
          <w:p w14:paraId="070E480B"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49EE9088" w14:textId="77777777" w:rsidR="00B33903" w:rsidRDefault="00B33903" w:rsidP="0025338A">
            <w:pPr>
              <w:jc w:val="center"/>
              <w:rPr>
                <w:rFonts w:ascii="宋体" w:hAnsi="宋体" w:cs="宋体" w:hint="eastAsia"/>
                <w:szCs w:val="21"/>
              </w:rPr>
            </w:pPr>
            <w:r>
              <w:rPr>
                <w:rFonts w:ascii="宋体" w:hAnsi="宋体" w:cs="宋体" w:hint="eastAsia"/>
                <w:sz w:val="21"/>
                <w:szCs w:val="21"/>
              </w:rPr>
              <w:t>32</w:t>
            </w:r>
          </w:p>
        </w:tc>
      </w:tr>
      <w:tr w:rsidR="00B33903" w14:paraId="69CDE522" w14:textId="77777777" w:rsidTr="0025338A">
        <w:trPr>
          <w:jc w:val="center"/>
        </w:trPr>
        <w:tc>
          <w:tcPr>
            <w:tcW w:w="797" w:type="dxa"/>
            <w:vMerge w:val="restart"/>
            <w:vAlign w:val="center"/>
          </w:tcPr>
          <w:p w14:paraId="033EADE8" w14:textId="77777777" w:rsidR="00B33903" w:rsidRDefault="00B33903" w:rsidP="0025338A">
            <w:pPr>
              <w:jc w:val="center"/>
              <w:rPr>
                <w:rFonts w:ascii="宋体" w:hAnsi="宋体" w:cs="宋体" w:hint="eastAsia"/>
                <w:szCs w:val="21"/>
              </w:rPr>
            </w:pPr>
            <w:r>
              <w:rPr>
                <w:rFonts w:ascii="宋体" w:hAnsi="宋体" w:cs="宋体" w:hint="eastAsia"/>
                <w:sz w:val="21"/>
                <w:szCs w:val="21"/>
              </w:rPr>
              <w:t>4</w:t>
            </w:r>
          </w:p>
        </w:tc>
        <w:tc>
          <w:tcPr>
            <w:tcW w:w="1438" w:type="dxa"/>
            <w:vMerge w:val="restart"/>
            <w:vAlign w:val="center"/>
          </w:tcPr>
          <w:p w14:paraId="562E1983" w14:textId="03E5E30B" w:rsidR="00A418CB" w:rsidRPr="00A418CB" w:rsidRDefault="00A418CB" w:rsidP="00A418CB">
            <w:pPr>
              <w:jc w:val="center"/>
              <w:rPr>
                <w:rFonts w:ascii="宋体" w:hAnsi="宋体" w:cs="宋体" w:hint="eastAsia"/>
                <w:szCs w:val="21"/>
              </w:rPr>
            </w:pPr>
            <w:r>
              <w:rPr>
                <w:rFonts w:ascii="宋体" w:hAnsi="宋体" w:cs="宋体" w:hint="eastAsia"/>
                <w:sz w:val="21"/>
                <w:szCs w:val="21"/>
              </w:rPr>
              <w:t>通州院区</w:t>
            </w:r>
          </w:p>
          <w:p w14:paraId="16A243B9" w14:textId="586FDAEA" w:rsidR="00B33903" w:rsidRDefault="00B33903"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34" w:type="dxa"/>
            <w:vAlign w:val="center"/>
          </w:tcPr>
          <w:p w14:paraId="6A0CCAA7"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07C74D3A"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滨力 P200KL-33</w:t>
            </w:r>
          </w:p>
        </w:tc>
        <w:tc>
          <w:tcPr>
            <w:tcW w:w="709" w:type="dxa"/>
            <w:vAlign w:val="center"/>
          </w:tcPr>
          <w:p w14:paraId="03EA5469"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4FB4E54F"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02636FDB" w14:textId="77777777" w:rsidTr="0025338A">
        <w:trPr>
          <w:jc w:val="center"/>
        </w:trPr>
        <w:tc>
          <w:tcPr>
            <w:tcW w:w="797" w:type="dxa"/>
            <w:vMerge/>
            <w:vAlign w:val="center"/>
          </w:tcPr>
          <w:p w14:paraId="1ADC3699" w14:textId="77777777" w:rsidR="00B33903" w:rsidRDefault="00B33903" w:rsidP="0025338A">
            <w:pPr>
              <w:jc w:val="center"/>
              <w:rPr>
                <w:rFonts w:ascii="宋体" w:hAnsi="宋体" w:cs="宋体" w:hint="eastAsia"/>
                <w:szCs w:val="21"/>
              </w:rPr>
            </w:pPr>
          </w:p>
        </w:tc>
        <w:tc>
          <w:tcPr>
            <w:tcW w:w="1438" w:type="dxa"/>
            <w:vMerge/>
            <w:vAlign w:val="center"/>
          </w:tcPr>
          <w:p w14:paraId="0D275EFB" w14:textId="77777777" w:rsidR="00B33903" w:rsidRDefault="00B33903" w:rsidP="0025338A">
            <w:pPr>
              <w:jc w:val="center"/>
              <w:rPr>
                <w:rFonts w:ascii="宋体" w:hAnsi="宋体" w:cs="宋体" w:hint="eastAsia"/>
                <w:szCs w:val="21"/>
              </w:rPr>
            </w:pPr>
          </w:p>
        </w:tc>
        <w:tc>
          <w:tcPr>
            <w:tcW w:w="1134" w:type="dxa"/>
            <w:vAlign w:val="center"/>
          </w:tcPr>
          <w:p w14:paraId="3A737D07"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7B905812"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709" w:type="dxa"/>
            <w:vAlign w:val="center"/>
          </w:tcPr>
          <w:p w14:paraId="6B8FA545"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00C4364A" w14:textId="77777777" w:rsidR="00B33903" w:rsidRDefault="00B33903" w:rsidP="0025338A">
            <w:pPr>
              <w:jc w:val="center"/>
              <w:rPr>
                <w:rFonts w:ascii="宋体" w:hAnsi="宋体" w:cs="宋体" w:hint="eastAsia"/>
                <w:szCs w:val="21"/>
              </w:rPr>
            </w:pPr>
            <w:r>
              <w:rPr>
                <w:rFonts w:ascii="宋体" w:hAnsi="宋体" w:cs="宋体" w:hint="eastAsia"/>
                <w:kern w:val="2"/>
                <w:sz w:val="21"/>
                <w:szCs w:val="21"/>
              </w:rPr>
              <w:t>64</w:t>
            </w:r>
          </w:p>
        </w:tc>
      </w:tr>
      <w:tr w:rsidR="00B33903" w14:paraId="6F2AF0CD" w14:textId="77777777" w:rsidTr="0025338A">
        <w:trPr>
          <w:jc w:val="center"/>
        </w:trPr>
        <w:tc>
          <w:tcPr>
            <w:tcW w:w="797" w:type="dxa"/>
            <w:vMerge w:val="restart"/>
            <w:vAlign w:val="center"/>
          </w:tcPr>
          <w:p w14:paraId="3BC6D62A" w14:textId="77777777" w:rsidR="00B33903" w:rsidRDefault="00B33903" w:rsidP="0025338A">
            <w:pPr>
              <w:jc w:val="center"/>
              <w:rPr>
                <w:rFonts w:ascii="宋体" w:hAnsi="宋体" w:cs="宋体" w:hint="eastAsia"/>
                <w:szCs w:val="21"/>
              </w:rPr>
            </w:pPr>
            <w:r>
              <w:rPr>
                <w:rFonts w:ascii="宋体" w:hAnsi="宋体" w:cs="宋体" w:hint="eastAsia"/>
                <w:sz w:val="21"/>
                <w:szCs w:val="21"/>
              </w:rPr>
              <w:t>5</w:t>
            </w:r>
          </w:p>
        </w:tc>
        <w:tc>
          <w:tcPr>
            <w:tcW w:w="1438" w:type="dxa"/>
            <w:vMerge w:val="restart"/>
            <w:vAlign w:val="center"/>
          </w:tcPr>
          <w:p w14:paraId="3598E405" w14:textId="0134E55C" w:rsidR="00A418CB" w:rsidRPr="00A418CB" w:rsidRDefault="00A418CB" w:rsidP="00A418CB">
            <w:pPr>
              <w:jc w:val="center"/>
              <w:rPr>
                <w:rFonts w:ascii="宋体" w:hAnsi="宋体" w:cs="宋体" w:hint="eastAsia"/>
                <w:szCs w:val="21"/>
              </w:rPr>
            </w:pPr>
            <w:r>
              <w:rPr>
                <w:rFonts w:ascii="宋体" w:hAnsi="宋体" w:cs="宋体" w:hint="eastAsia"/>
                <w:sz w:val="21"/>
                <w:szCs w:val="21"/>
              </w:rPr>
              <w:t>通州院区</w:t>
            </w:r>
          </w:p>
          <w:p w14:paraId="5612D1AC" w14:textId="2543D040" w:rsidR="00B33903" w:rsidRDefault="00B33903"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34" w:type="dxa"/>
            <w:vAlign w:val="center"/>
          </w:tcPr>
          <w:p w14:paraId="2B029EDC"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1E951C90"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滨力 P200KL-33</w:t>
            </w:r>
          </w:p>
        </w:tc>
        <w:tc>
          <w:tcPr>
            <w:tcW w:w="709" w:type="dxa"/>
            <w:vAlign w:val="center"/>
          </w:tcPr>
          <w:p w14:paraId="59759475"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0ECD25AC"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352F0A06" w14:textId="77777777" w:rsidTr="0025338A">
        <w:trPr>
          <w:jc w:val="center"/>
        </w:trPr>
        <w:tc>
          <w:tcPr>
            <w:tcW w:w="797" w:type="dxa"/>
            <w:vMerge/>
            <w:vAlign w:val="center"/>
          </w:tcPr>
          <w:p w14:paraId="5D64E6F3" w14:textId="77777777" w:rsidR="00B33903" w:rsidRDefault="00B33903" w:rsidP="0025338A">
            <w:pPr>
              <w:jc w:val="center"/>
              <w:rPr>
                <w:rFonts w:ascii="宋体" w:hAnsi="宋体" w:cs="宋体" w:hint="eastAsia"/>
                <w:szCs w:val="21"/>
              </w:rPr>
            </w:pPr>
          </w:p>
        </w:tc>
        <w:tc>
          <w:tcPr>
            <w:tcW w:w="1438" w:type="dxa"/>
            <w:vMerge/>
            <w:vAlign w:val="center"/>
          </w:tcPr>
          <w:p w14:paraId="02FCE97F" w14:textId="77777777" w:rsidR="00B33903" w:rsidRDefault="00B33903" w:rsidP="0025338A">
            <w:pPr>
              <w:jc w:val="center"/>
              <w:rPr>
                <w:rFonts w:ascii="宋体" w:hAnsi="宋体" w:cs="宋体" w:hint="eastAsia"/>
                <w:szCs w:val="21"/>
              </w:rPr>
            </w:pPr>
          </w:p>
        </w:tc>
        <w:tc>
          <w:tcPr>
            <w:tcW w:w="1134" w:type="dxa"/>
            <w:vAlign w:val="center"/>
          </w:tcPr>
          <w:p w14:paraId="3B967239"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15A8BA52"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709" w:type="dxa"/>
            <w:vAlign w:val="center"/>
          </w:tcPr>
          <w:p w14:paraId="05009C75"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037EDE9E" w14:textId="77777777" w:rsidR="00B33903" w:rsidRDefault="00B33903" w:rsidP="0025338A">
            <w:pPr>
              <w:jc w:val="center"/>
              <w:rPr>
                <w:rFonts w:ascii="宋体" w:hAnsi="宋体" w:cs="宋体" w:hint="eastAsia"/>
                <w:szCs w:val="21"/>
              </w:rPr>
            </w:pPr>
            <w:r>
              <w:rPr>
                <w:rFonts w:ascii="宋体" w:hAnsi="宋体" w:cs="宋体" w:hint="eastAsia"/>
                <w:kern w:val="2"/>
                <w:sz w:val="21"/>
                <w:szCs w:val="21"/>
              </w:rPr>
              <w:t>64</w:t>
            </w:r>
          </w:p>
        </w:tc>
      </w:tr>
    </w:tbl>
    <w:p w14:paraId="54546742" w14:textId="36AB1EAD" w:rsidR="00B33903" w:rsidRDefault="00B33903" w:rsidP="00B33903">
      <w:pPr>
        <w:ind w:firstLineChars="67" w:firstLine="141"/>
        <w:rPr>
          <w:rFonts w:asciiTheme="minorEastAsia" w:hAnsiTheme="minorEastAsia" w:hint="eastAsia"/>
          <w:b/>
          <w:szCs w:val="21"/>
        </w:rPr>
      </w:pPr>
      <w:r>
        <w:rPr>
          <w:rFonts w:asciiTheme="minorEastAsia" w:hAnsiTheme="minorEastAsia" w:hint="eastAsia"/>
          <w:b/>
          <w:szCs w:val="21"/>
        </w:rPr>
        <w:t>二）</w:t>
      </w:r>
      <w:r w:rsidR="001E3F8A">
        <w:rPr>
          <w:rFonts w:asciiTheme="minorEastAsia" w:hAnsiTheme="minorEastAsia" w:hint="eastAsia"/>
          <w:b/>
          <w:szCs w:val="21"/>
        </w:rPr>
        <w:t>维修</w:t>
      </w:r>
      <w:r>
        <w:rPr>
          <w:rFonts w:asciiTheme="minorEastAsia" w:hAnsiTheme="minorEastAsia" w:hint="eastAsia"/>
          <w:b/>
          <w:szCs w:val="21"/>
        </w:rPr>
        <w:t>服务要求：</w:t>
      </w:r>
    </w:p>
    <w:p w14:paraId="7F7EACD8" w14:textId="77777777"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hint="eastAsia"/>
          <w:bCs/>
          <w:szCs w:val="21"/>
        </w:rPr>
      </w:pPr>
      <w:r w:rsidRPr="00682E31">
        <w:rPr>
          <w:rFonts w:asciiTheme="minorEastAsia" w:hAnsiTheme="minorEastAsia" w:hint="eastAsia"/>
          <w:bCs/>
          <w:szCs w:val="21"/>
        </w:rPr>
        <w:t>维修需提供维修工单，包括记录更换部件序列号、维修工时等；并且提供故障分析报告（含根本原因及预防建议）。</w:t>
      </w:r>
    </w:p>
    <w:p w14:paraId="39B9C7F1" w14:textId="0F52D070"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hint="eastAsia"/>
          <w:bCs/>
          <w:szCs w:val="21"/>
        </w:rPr>
      </w:pPr>
      <w:r w:rsidRPr="00682E31">
        <w:rPr>
          <w:rFonts w:asciiTheme="minorEastAsia" w:hAnsiTheme="minorEastAsia" w:hint="eastAsia"/>
          <w:bCs/>
          <w:szCs w:val="21"/>
        </w:rPr>
        <w:t>维修过程中，现场保持整洁，不能影响正常运转，手术室相关的UPS电源系统维修时间限定在非手术时段。按要求安全施工，维修后将现场恢复原样，清理现场。维修所需要工具和设备由</w:t>
      </w:r>
      <w:r w:rsidR="00B33903">
        <w:rPr>
          <w:rFonts w:asciiTheme="minorEastAsia" w:hAnsiTheme="minorEastAsia" w:hint="eastAsia"/>
          <w:bCs/>
          <w:szCs w:val="21"/>
        </w:rPr>
        <w:t>响应人</w:t>
      </w:r>
      <w:r w:rsidRPr="00682E31">
        <w:rPr>
          <w:rFonts w:asciiTheme="minorEastAsia" w:hAnsiTheme="minorEastAsia" w:hint="eastAsia"/>
          <w:bCs/>
          <w:szCs w:val="21"/>
        </w:rPr>
        <w:t>自行配置（包括但不限于，电池内阻测试仪、红外热成像仪、UPS模拟负载柜等）。</w:t>
      </w:r>
    </w:p>
    <w:p w14:paraId="27382A90" w14:textId="77777777"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hint="eastAsia"/>
          <w:bCs/>
          <w:szCs w:val="21"/>
        </w:rPr>
      </w:pPr>
      <w:r w:rsidRPr="00682E31">
        <w:rPr>
          <w:rFonts w:asciiTheme="minorEastAsia" w:hAnsiTheme="minorEastAsia" w:hint="eastAsia"/>
          <w:bCs/>
          <w:szCs w:val="21"/>
        </w:rPr>
        <w:t>UPS系统主机的维修及蓄电池组换新安装符合相关规范要求。</w:t>
      </w:r>
    </w:p>
    <w:p w14:paraId="30C5B120" w14:textId="77777777"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hint="eastAsia"/>
          <w:bCs/>
          <w:szCs w:val="21"/>
        </w:rPr>
      </w:pPr>
      <w:r w:rsidRPr="00682E31">
        <w:rPr>
          <w:rFonts w:asciiTheme="minorEastAsia" w:hAnsiTheme="minorEastAsia" w:hint="eastAsia"/>
          <w:bCs/>
          <w:szCs w:val="21"/>
        </w:rPr>
        <w:t>禁止使用翻新件冒充原厂件，违者扣罚合同总额30%。</w:t>
      </w:r>
    </w:p>
    <w:p w14:paraId="2B28F829" w14:textId="34B33621"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hint="eastAsia"/>
          <w:bCs/>
          <w:szCs w:val="21"/>
        </w:rPr>
      </w:pPr>
      <w:r w:rsidRPr="00682E31">
        <w:rPr>
          <w:rFonts w:asciiTheme="minorEastAsia" w:hAnsiTheme="minorEastAsia" w:hint="eastAsia"/>
          <w:bCs/>
          <w:szCs w:val="21"/>
        </w:rPr>
        <w:t>修复后需</w:t>
      </w:r>
      <w:r w:rsidR="00B33903">
        <w:rPr>
          <w:rFonts w:asciiTheme="minorEastAsia" w:hAnsiTheme="minorEastAsia" w:hint="eastAsia"/>
          <w:bCs/>
          <w:szCs w:val="21"/>
        </w:rPr>
        <w:t>采购人</w:t>
      </w:r>
      <w:r w:rsidRPr="00682E31">
        <w:rPr>
          <w:rFonts w:asciiTheme="minorEastAsia" w:hAnsiTheme="minorEastAsia" w:hint="eastAsia"/>
          <w:bCs/>
          <w:szCs w:val="21"/>
        </w:rPr>
        <w:t>进行验收，满足满载运行≥48小时无告警、更换电池组通过容量核验（放电时间≥设计值90%）。</w:t>
      </w:r>
    </w:p>
    <w:p w14:paraId="5DC50712" w14:textId="60FBA57E" w:rsidR="00682E31" w:rsidRDefault="00682E31" w:rsidP="005D1C71">
      <w:pPr>
        <w:pStyle w:val="af"/>
        <w:widowControl/>
        <w:numPr>
          <w:ilvl w:val="0"/>
          <w:numId w:val="29"/>
        </w:numPr>
        <w:spacing w:line="360" w:lineRule="exact"/>
        <w:ind w:left="567" w:firstLineChars="0" w:hanging="283"/>
        <w:jc w:val="left"/>
        <w:rPr>
          <w:rFonts w:asciiTheme="minorEastAsia" w:hAnsiTheme="minorEastAsia" w:hint="eastAsia"/>
          <w:bCs/>
          <w:szCs w:val="21"/>
        </w:rPr>
      </w:pPr>
      <w:r w:rsidRPr="00682E31">
        <w:rPr>
          <w:rFonts w:asciiTheme="minorEastAsia" w:hAnsiTheme="minorEastAsia" w:hint="eastAsia"/>
          <w:bCs/>
          <w:szCs w:val="21"/>
        </w:rPr>
        <w:t>新增设备</w:t>
      </w:r>
      <w:r w:rsidR="00B33903">
        <w:rPr>
          <w:rFonts w:asciiTheme="minorEastAsia" w:hAnsiTheme="minorEastAsia" w:hint="eastAsia"/>
          <w:bCs/>
          <w:szCs w:val="21"/>
        </w:rPr>
        <w:t>响应人</w:t>
      </w:r>
      <w:r w:rsidRPr="00682E31">
        <w:rPr>
          <w:rFonts w:asciiTheme="minorEastAsia" w:hAnsiTheme="minorEastAsia" w:hint="eastAsia"/>
          <w:bCs/>
          <w:szCs w:val="21"/>
        </w:rPr>
        <w:t>需提供调试安装服务，且完成后需要</w:t>
      </w:r>
      <w:r w:rsidR="00B33903">
        <w:rPr>
          <w:rFonts w:asciiTheme="minorEastAsia" w:hAnsiTheme="minorEastAsia" w:hint="eastAsia"/>
          <w:bCs/>
          <w:szCs w:val="21"/>
        </w:rPr>
        <w:t>采购人</w:t>
      </w:r>
      <w:r w:rsidRPr="00682E31">
        <w:rPr>
          <w:rFonts w:asciiTheme="minorEastAsia" w:hAnsiTheme="minorEastAsia" w:hint="eastAsia"/>
          <w:bCs/>
          <w:szCs w:val="21"/>
        </w:rPr>
        <w:t>进行验收。</w:t>
      </w:r>
    </w:p>
    <w:p w14:paraId="2D4E9461" w14:textId="31DFA7AC" w:rsidR="00B33903" w:rsidRDefault="00B33903" w:rsidP="005D1C71">
      <w:pPr>
        <w:numPr>
          <w:ilvl w:val="0"/>
          <w:numId w:val="29"/>
        </w:numPr>
        <w:ind w:left="567" w:hanging="283"/>
      </w:pPr>
      <w:r>
        <w:rPr>
          <w:rFonts w:hint="eastAsia"/>
        </w:rPr>
        <w:t>更换后的设备及电池质保至少三年</w:t>
      </w:r>
      <w:r w:rsidR="001E3F8A">
        <w:rPr>
          <w:rFonts w:hint="eastAsia"/>
        </w:rPr>
        <w:t>，</w:t>
      </w:r>
      <w:r w:rsidR="001E3F8A" w:rsidRPr="001E3F8A">
        <w:rPr>
          <w:rFonts w:asciiTheme="minorEastAsia" w:hAnsiTheme="minorEastAsia" w:hint="eastAsia"/>
          <w:bCs/>
          <w:szCs w:val="21"/>
        </w:rPr>
        <w:t>新设备符合有关规范规定。</w:t>
      </w:r>
    </w:p>
    <w:p w14:paraId="3B335E93" w14:textId="6DC9E33F" w:rsidR="001E3F8A" w:rsidRPr="001A49A9" w:rsidRDefault="001E3F8A" w:rsidP="005D1C71">
      <w:pPr>
        <w:numPr>
          <w:ilvl w:val="0"/>
          <w:numId w:val="29"/>
        </w:numPr>
        <w:ind w:left="567" w:hanging="283"/>
      </w:pPr>
      <w:r w:rsidRPr="001E3F8A">
        <w:rPr>
          <w:rFonts w:hint="eastAsia"/>
        </w:rPr>
        <w:t>维修过程中涉及电焊，</w:t>
      </w:r>
      <w:r>
        <w:rPr>
          <w:rFonts w:hint="eastAsia"/>
        </w:rPr>
        <w:t>响应人</w:t>
      </w:r>
      <w:r w:rsidRPr="001E3F8A">
        <w:rPr>
          <w:rFonts w:hint="eastAsia"/>
        </w:rPr>
        <w:t>需要办理动火证，并配合</w:t>
      </w:r>
      <w:r>
        <w:rPr>
          <w:rFonts w:hint="eastAsia"/>
        </w:rPr>
        <w:t>采购人</w:t>
      </w:r>
      <w:r w:rsidRPr="001E3F8A">
        <w:rPr>
          <w:rFonts w:hint="eastAsia"/>
        </w:rPr>
        <w:t>完成登记报备</w:t>
      </w:r>
      <w:r>
        <w:rPr>
          <w:rFonts w:hint="eastAsia"/>
        </w:rPr>
        <w:t>，</w:t>
      </w:r>
      <w:r w:rsidRPr="001E3F8A">
        <w:rPr>
          <w:rFonts w:hint="eastAsia"/>
        </w:rPr>
        <w:t>按要求安全施工。</w:t>
      </w:r>
      <w:r>
        <w:rPr>
          <w:rFonts w:hint="eastAsia"/>
        </w:rPr>
        <w:t>作业</w:t>
      </w:r>
      <w:r w:rsidRPr="001E3F8A">
        <w:rPr>
          <w:rFonts w:hint="eastAsia"/>
        </w:rPr>
        <w:t>后将现场恢复原样，清理现场。</w:t>
      </w:r>
    </w:p>
    <w:p w14:paraId="237DE0A9" w14:textId="77777777" w:rsidR="001E3F8A" w:rsidRPr="005727A8" w:rsidRDefault="00B33903" w:rsidP="001E3F8A">
      <w:pPr>
        <w:spacing w:line="360" w:lineRule="exact"/>
        <w:ind w:firstLineChars="134" w:firstLine="282"/>
        <w:rPr>
          <w:rFonts w:asciiTheme="minorEastAsia" w:hAnsiTheme="minorEastAsia" w:hint="eastAsia"/>
          <w:b/>
          <w:szCs w:val="21"/>
        </w:rPr>
      </w:pPr>
      <w:r w:rsidRPr="005727A8">
        <w:rPr>
          <w:rFonts w:asciiTheme="minorEastAsia" w:hAnsiTheme="minorEastAsia" w:hint="eastAsia"/>
          <w:b/>
          <w:szCs w:val="21"/>
        </w:rPr>
        <w:t>三）</w:t>
      </w:r>
      <w:r w:rsidR="001E3F8A" w:rsidRPr="005727A8">
        <w:rPr>
          <w:rFonts w:asciiTheme="minorEastAsia" w:hAnsiTheme="minorEastAsia" w:hint="eastAsia"/>
          <w:b/>
          <w:szCs w:val="21"/>
        </w:rPr>
        <w:t>新增UPS要求：</w:t>
      </w:r>
    </w:p>
    <w:p w14:paraId="4EB24B76" w14:textId="092CDF24" w:rsidR="001E3F8A" w:rsidRDefault="001E3F8A" w:rsidP="001E3F8A">
      <w:pPr>
        <w:spacing w:line="360" w:lineRule="exact"/>
        <w:ind w:firstLineChars="134" w:firstLine="281"/>
        <w:rPr>
          <w:rFonts w:asciiTheme="minorEastAsia" w:eastAsia="宋体" w:hAnsiTheme="minorEastAsia" w:cs="Times New Roman" w:hint="eastAsia"/>
          <w:bCs/>
          <w:szCs w:val="21"/>
        </w:rPr>
      </w:pPr>
      <w:r w:rsidRPr="001E3F8A">
        <w:rPr>
          <w:rFonts w:asciiTheme="minorEastAsia" w:eastAsia="宋体" w:hAnsiTheme="minorEastAsia" w:cs="Times New Roman" w:hint="eastAsia"/>
          <w:bCs/>
          <w:szCs w:val="21"/>
        </w:rPr>
        <w:t>1.西直门院区新增一台内置电池的UPS设备，额定功率不低于350W，并确保后备续航时间至少2小时</w:t>
      </w:r>
      <w:r>
        <w:rPr>
          <w:rFonts w:asciiTheme="minorEastAsia" w:eastAsia="宋体" w:hAnsiTheme="minorEastAsia" w:cs="Times New Roman" w:hint="eastAsia"/>
          <w:bCs/>
          <w:szCs w:val="21"/>
        </w:rPr>
        <w:t>。</w:t>
      </w:r>
    </w:p>
    <w:p w14:paraId="5D35CCB4" w14:textId="69C2414D" w:rsidR="001E3F8A" w:rsidRDefault="001E3F8A" w:rsidP="001E3F8A">
      <w:pPr>
        <w:spacing w:line="360" w:lineRule="exact"/>
        <w:ind w:firstLineChars="135" w:firstLine="283"/>
        <w:rPr>
          <w:rFonts w:asciiTheme="minorEastAsia" w:hAnsiTheme="minorEastAsia" w:hint="eastAsia"/>
          <w:bCs/>
          <w:szCs w:val="21"/>
        </w:rPr>
      </w:pPr>
      <w:r>
        <w:rPr>
          <w:rFonts w:asciiTheme="minorEastAsia" w:eastAsia="宋体" w:hAnsiTheme="minorEastAsia" w:cs="Times New Roman" w:hint="eastAsia"/>
          <w:bCs/>
          <w:szCs w:val="21"/>
        </w:rPr>
        <w:t>2.</w:t>
      </w:r>
      <w:r w:rsidRPr="001E3F8A">
        <w:rPr>
          <w:rFonts w:asciiTheme="minorEastAsia" w:hAnsiTheme="minorEastAsia" w:hint="eastAsia"/>
          <w:bCs/>
          <w:szCs w:val="21"/>
        </w:rPr>
        <w:t>主机内置电池，适合桌面摆放，质保五年</w:t>
      </w:r>
      <w:r w:rsidR="00B91F6B">
        <w:rPr>
          <w:rFonts w:asciiTheme="minorEastAsia" w:hAnsiTheme="minorEastAsia" w:hint="eastAsia"/>
          <w:bCs/>
          <w:szCs w:val="21"/>
        </w:rPr>
        <w:t>，</w:t>
      </w:r>
      <w:r w:rsidRPr="001E3F8A">
        <w:rPr>
          <w:rFonts w:asciiTheme="minorEastAsia" w:hAnsiTheme="minorEastAsia" w:hint="eastAsia"/>
          <w:bCs/>
          <w:szCs w:val="21"/>
        </w:rPr>
        <w:t>新设备符合有关规范规定</w:t>
      </w:r>
      <w:r w:rsidR="00B91F6B">
        <w:rPr>
          <w:rFonts w:asciiTheme="minorEastAsia" w:hAnsiTheme="minorEastAsia" w:hint="eastAsia"/>
          <w:bCs/>
          <w:szCs w:val="21"/>
        </w:rPr>
        <w:t>，提供检测报告</w:t>
      </w:r>
      <w:r w:rsidRPr="001E3F8A">
        <w:rPr>
          <w:rFonts w:asciiTheme="minorEastAsia" w:hAnsiTheme="minorEastAsia" w:hint="eastAsia"/>
          <w:bCs/>
          <w:szCs w:val="21"/>
        </w:rPr>
        <w:t>。</w:t>
      </w:r>
    </w:p>
    <w:p w14:paraId="019831F5" w14:textId="3A0856FC" w:rsidR="00B33903" w:rsidRPr="00D22F53" w:rsidRDefault="00D22F53" w:rsidP="00B33903">
      <w:pPr>
        <w:widowControl/>
        <w:spacing w:line="360" w:lineRule="exact"/>
        <w:ind w:left="284"/>
        <w:jc w:val="left"/>
        <w:rPr>
          <w:rFonts w:asciiTheme="minorEastAsia" w:eastAsia="宋体" w:hAnsiTheme="minorEastAsia" w:cs="Times New Roman" w:hint="eastAsia"/>
          <w:bCs/>
          <w:szCs w:val="21"/>
        </w:rPr>
      </w:pPr>
      <w:r w:rsidRPr="00D22F53">
        <w:rPr>
          <w:rFonts w:asciiTheme="minorEastAsia" w:eastAsia="宋体" w:hAnsiTheme="minorEastAsia" w:cs="Times New Roman" w:hint="eastAsia"/>
          <w:bCs/>
          <w:szCs w:val="21"/>
        </w:rPr>
        <w:t>3.</w:t>
      </w:r>
      <w:r w:rsidR="00B33903" w:rsidRPr="00D22F53">
        <w:rPr>
          <w:rFonts w:asciiTheme="minorEastAsia" w:eastAsia="宋体" w:hAnsiTheme="minorEastAsia" w:cs="Times New Roman" w:hint="eastAsia"/>
          <w:bCs/>
          <w:szCs w:val="21"/>
        </w:rPr>
        <w:t>设备参数要求：</w:t>
      </w: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0"/>
        <w:gridCol w:w="5717"/>
      </w:tblGrid>
      <w:tr w:rsidR="00B33903" w14:paraId="616EDC46" w14:textId="77777777" w:rsidTr="00B33903">
        <w:trPr>
          <w:trHeight w:val="312"/>
          <w:tblHeader/>
        </w:trPr>
        <w:tc>
          <w:tcPr>
            <w:tcW w:w="2570" w:type="dxa"/>
            <w:shd w:val="clear" w:color="auto" w:fill="FFFFFF"/>
            <w:tcMar>
              <w:top w:w="150" w:type="dxa"/>
              <w:left w:w="0" w:type="dxa"/>
              <w:bottom w:w="150" w:type="dxa"/>
              <w:right w:w="150" w:type="dxa"/>
            </w:tcMar>
            <w:vAlign w:val="center"/>
          </w:tcPr>
          <w:p w14:paraId="0D8AF0EC"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指标项</w:t>
            </w:r>
          </w:p>
        </w:tc>
        <w:tc>
          <w:tcPr>
            <w:tcW w:w="5717" w:type="dxa"/>
            <w:shd w:val="clear" w:color="auto" w:fill="FFFFFF"/>
            <w:tcMar>
              <w:top w:w="150" w:type="dxa"/>
              <w:left w:w="150" w:type="dxa"/>
              <w:bottom w:w="150" w:type="dxa"/>
              <w:right w:w="150" w:type="dxa"/>
            </w:tcMar>
            <w:vAlign w:val="center"/>
          </w:tcPr>
          <w:p w14:paraId="26493479"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强制要求</w:t>
            </w:r>
          </w:p>
        </w:tc>
      </w:tr>
      <w:tr w:rsidR="00B33903" w14:paraId="46504134" w14:textId="77777777" w:rsidTr="00B33903">
        <w:trPr>
          <w:trHeight w:val="312"/>
        </w:trPr>
        <w:tc>
          <w:tcPr>
            <w:tcW w:w="2570" w:type="dxa"/>
            <w:shd w:val="clear" w:color="auto" w:fill="FFFFFF"/>
            <w:tcMar>
              <w:top w:w="150" w:type="dxa"/>
              <w:left w:w="0" w:type="dxa"/>
              <w:bottom w:w="150" w:type="dxa"/>
              <w:right w:w="150" w:type="dxa"/>
            </w:tcMar>
            <w:vAlign w:val="center"/>
          </w:tcPr>
          <w:p w14:paraId="75054CDB"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hint="eastAsia"/>
                <w:b w:val="0"/>
                <w:bCs w:val="0"/>
                <w:kern w:val="0"/>
                <w:sz w:val="20"/>
                <w:szCs w:val="20"/>
                <w:lang w:bidi="ar"/>
              </w:rPr>
              <w:t>设备</w:t>
            </w:r>
            <w:r w:rsidRPr="00B33903">
              <w:rPr>
                <w:rStyle w:val="ae"/>
                <w:rFonts w:ascii="Segoe UI" w:eastAsia="Segoe UI" w:hAnsi="Segoe UI" w:cs="Segoe UI"/>
                <w:b w:val="0"/>
                <w:bCs w:val="0"/>
                <w:kern w:val="0"/>
                <w:sz w:val="20"/>
                <w:szCs w:val="20"/>
                <w:lang w:bidi="ar"/>
              </w:rPr>
              <w:t>容量</w:t>
            </w:r>
          </w:p>
        </w:tc>
        <w:tc>
          <w:tcPr>
            <w:tcW w:w="5717" w:type="dxa"/>
            <w:shd w:val="clear" w:color="auto" w:fill="FFFFFF"/>
            <w:tcMar>
              <w:top w:w="150" w:type="dxa"/>
              <w:left w:w="150" w:type="dxa"/>
              <w:bottom w:w="150" w:type="dxa"/>
              <w:right w:w="150" w:type="dxa"/>
            </w:tcMar>
            <w:vAlign w:val="center"/>
          </w:tcPr>
          <w:p w14:paraId="67626F2F"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w:t>
            </w:r>
            <w:r w:rsidRPr="00B33903">
              <w:rPr>
                <w:rFonts w:ascii="Segoe UI" w:eastAsia="Segoe UI" w:hAnsi="Segoe UI" w:cs="Segoe UI" w:hint="eastAsia"/>
                <w:kern w:val="0"/>
                <w:sz w:val="20"/>
                <w:szCs w:val="20"/>
                <w:lang w:bidi="ar"/>
              </w:rPr>
              <w:t>3</w:t>
            </w:r>
            <w:r w:rsidRPr="00B33903">
              <w:rPr>
                <w:rFonts w:ascii="Segoe UI" w:eastAsia="Segoe UI" w:hAnsi="Segoe UI" w:cs="Segoe UI"/>
                <w:kern w:val="0"/>
                <w:sz w:val="20"/>
                <w:szCs w:val="20"/>
                <w:lang w:bidi="ar"/>
              </w:rPr>
              <w:t>kVA（三相）</w:t>
            </w:r>
          </w:p>
        </w:tc>
      </w:tr>
      <w:tr w:rsidR="00B33903" w14:paraId="0841FC51" w14:textId="77777777" w:rsidTr="00B33903">
        <w:trPr>
          <w:trHeight w:val="312"/>
        </w:trPr>
        <w:tc>
          <w:tcPr>
            <w:tcW w:w="2570" w:type="dxa"/>
            <w:shd w:val="clear" w:color="auto" w:fill="FFFFFF"/>
            <w:tcMar>
              <w:top w:w="150" w:type="dxa"/>
              <w:left w:w="0" w:type="dxa"/>
              <w:bottom w:w="150" w:type="dxa"/>
              <w:right w:w="150" w:type="dxa"/>
            </w:tcMar>
            <w:vAlign w:val="center"/>
          </w:tcPr>
          <w:p w14:paraId="0FE24DA6" w14:textId="77777777" w:rsidR="00B33903" w:rsidRPr="00B33903" w:rsidRDefault="00B33903" w:rsidP="0025338A">
            <w:pPr>
              <w:widowControl/>
              <w:spacing w:line="26" w:lineRule="atLeast"/>
              <w:jc w:val="center"/>
              <w:rPr>
                <w:rFonts w:ascii="Segoe UI" w:eastAsia="宋体" w:hAnsi="Segoe UI" w:cs="Segoe UI"/>
                <w:b/>
                <w:bCs/>
                <w:sz w:val="20"/>
                <w:szCs w:val="20"/>
              </w:rPr>
            </w:pPr>
            <w:r w:rsidRPr="00B33903">
              <w:rPr>
                <w:rFonts w:ascii="Segoe UI" w:eastAsia="宋体" w:hAnsi="Segoe UI" w:cs="Segoe UI" w:hint="eastAsia"/>
                <w:b/>
                <w:bCs/>
                <w:sz w:val="20"/>
                <w:szCs w:val="20"/>
              </w:rPr>
              <w:t>续航时间</w:t>
            </w:r>
          </w:p>
        </w:tc>
        <w:tc>
          <w:tcPr>
            <w:tcW w:w="5717" w:type="dxa"/>
            <w:shd w:val="clear" w:color="auto" w:fill="FFFFFF"/>
            <w:tcMar>
              <w:top w:w="150" w:type="dxa"/>
              <w:left w:w="150" w:type="dxa"/>
              <w:bottom w:w="150" w:type="dxa"/>
              <w:right w:w="150" w:type="dxa"/>
            </w:tcMar>
            <w:vAlign w:val="center"/>
          </w:tcPr>
          <w:p w14:paraId="77C9800A"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w:t>
            </w:r>
            <w:r w:rsidRPr="00B33903">
              <w:rPr>
                <w:rFonts w:ascii="Segoe UI" w:eastAsia="Segoe UI" w:hAnsi="Segoe UI" w:cs="Segoe UI" w:hint="eastAsia"/>
                <w:kern w:val="0"/>
                <w:sz w:val="20"/>
                <w:szCs w:val="20"/>
                <w:lang w:bidi="ar"/>
              </w:rPr>
              <w:t>2小时</w:t>
            </w:r>
          </w:p>
        </w:tc>
      </w:tr>
      <w:tr w:rsidR="00B33903" w14:paraId="59B5B140" w14:textId="77777777" w:rsidTr="00B33903">
        <w:trPr>
          <w:trHeight w:val="312"/>
        </w:trPr>
        <w:tc>
          <w:tcPr>
            <w:tcW w:w="2570" w:type="dxa"/>
            <w:shd w:val="clear" w:color="auto" w:fill="FFFFFF"/>
            <w:tcMar>
              <w:top w:w="150" w:type="dxa"/>
              <w:left w:w="0" w:type="dxa"/>
              <w:bottom w:w="150" w:type="dxa"/>
              <w:right w:w="150" w:type="dxa"/>
            </w:tcMar>
            <w:vAlign w:val="center"/>
          </w:tcPr>
          <w:p w14:paraId="66796C7E"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输入电压范围</w:t>
            </w:r>
          </w:p>
        </w:tc>
        <w:tc>
          <w:tcPr>
            <w:tcW w:w="5717" w:type="dxa"/>
            <w:shd w:val="clear" w:color="auto" w:fill="FFFFFF"/>
            <w:tcMar>
              <w:top w:w="150" w:type="dxa"/>
              <w:left w:w="150" w:type="dxa"/>
              <w:bottom w:w="150" w:type="dxa"/>
              <w:right w:w="150" w:type="dxa"/>
            </w:tcMar>
            <w:vAlign w:val="center"/>
          </w:tcPr>
          <w:p w14:paraId="5B43F909"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380V±25%</w:t>
            </w:r>
          </w:p>
        </w:tc>
      </w:tr>
      <w:tr w:rsidR="00B33903" w14:paraId="73819CE2" w14:textId="77777777" w:rsidTr="00B33903">
        <w:trPr>
          <w:trHeight w:val="312"/>
        </w:trPr>
        <w:tc>
          <w:tcPr>
            <w:tcW w:w="2570" w:type="dxa"/>
            <w:shd w:val="clear" w:color="auto" w:fill="FFFFFF"/>
            <w:tcMar>
              <w:top w:w="150" w:type="dxa"/>
              <w:left w:w="0" w:type="dxa"/>
              <w:bottom w:w="150" w:type="dxa"/>
              <w:right w:w="150" w:type="dxa"/>
            </w:tcMar>
            <w:vAlign w:val="center"/>
          </w:tcPr>
          <w:p w14:paraId="2A5DBC11"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输出波形</w:t>
            </w:r>
          </w:p>
        </w:tc>
        <w:tc>
          <w:tcPr>
            <w:tcW w:w="5717" w:type="dxa"/>
            <w:shd w:val="clear" w:color="auto" w:fill="FFFFFF"/>
            <w:tcMar>
              <w:top w:w="150" w:type="dxa"/>
              <w:left w:w="150" w:type="dxa"/>
              <w:bottom w:w="150" w:type="dxa"/>
              <w:right w:w="150" w:type="dxa"/>
            </w:tcMar>
            <w:vAlign w:val="center"/>
          </w:tcPr>
          <w:p w14:paraId="6904AD84"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纯正弦波，THD＜3%</w:t>
            </w:r>
          </w:p>
        </w:tc>
      </w:tr>
      <w:tr w:rsidR="00B33903" w14:paraId="5599A5B2" w14:textId="77777777" w:rsidTr="00B33903">
        <w:trPr>
          <w:trHeight w:val="312"/>
        </w:trPr>
        <w:tc>
          <w:tcPr>
            <w:tcW w:w="2570" w:type="dxa"/>
            <w:shd w:val="clear" w:color="auto" w:fill="FFFFFF"/>
            <w:tcMar>
              <w:top w:w="150" w:type="dxa"/>
              <w:left w:w="0" w:type="dxa"/>
              <w:bottom w:w="150" w:type="dxa"/>
              <w:right w:w="150" w:type="dxa"/>
            </w:tcMar>
            <w:vAlign w:val="center"/>
          </w:tcPr>
          <w:p w14:paraId="4E6C7493"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lastRenderedPageBreak/>
              <w:t>转换时间</w:t>
            </w:r>
          </w:p>
        </w:tc>
        <w:tc>
          <w:tcPr>
            <w:tcW w:w="5717" w:type="dxa"/>
            <w:shd w:val="clear" w:color="auto" w:fill="FFFFFF"/>
            <w:tcMar>
              <w:top w:w="150" w:type="dxa"/>
              <w:left w:w="150" w:type="dxa"/>
              <w:bottom w:w="150" w:type="dxa"/>
              <w:right w:w="150" w:type="dxa"/>
            </w:tcMar>
            <w:vAlign w:val="center"/>
          </w:tcPr>
          <w:p w14:paraId="31C10997"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0ms（双变换在线式）</w:t>
            </w:r>
          </w:p>
        </w:tc>
      </w:tr>
      <w:tr w:rsidR="00B33903" w14:paraId="7F3653B7" w14:textId="77777777" w:rsidTr="00B33903">
        <w:trPr>
          <w:trHeight w:val="312"/>
        </w:trPr>
        <w:tc>
          <w:tcPr>
            <w:tcW w:w="2570" w:type="dxa"/>
            <w:shd w:val="clear" w:color="auto" w:fill="FFFFFF"/>
            <w:tcMar>
              <w:top w:w="150" w:type="dxa"/>
              <w:left w:w="0" w:type="dxa"/>
              <w:bottom w:w="150" w:type="dxa"/>
              <w:right w:w="150" w:type="dxa"/>
            </w:tcMar>
            <w:vAlign w:val="center"/>
          </w:tcPr>
          <w:p w14:paraId="02766E37"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效率</w:t>
            </w:r>
          </w:p>
        </w:tc>
        <w:tc>
          <w:tcPr>
            <w:tcW w:w="5717" w:type="dxa"/>
            <w:shd w:val="clear" w:color="auto" w:fill="FFFFFF"/>
            <w:tcMar>
              <w:top w:w="150" w:type="dxa"/>
              <w:left w:w="150" w:type="dxa"/>
              <w:bottom w:w="150" w:type="dxa"/>
              <w:right w:w="150" w:type="dxa"/>
            </w:tcMar>
            <w:vAlign w:val="center"/>
          </w:tcPr>
          <w:p w14:paraId="146EF193"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＞95%（ECO模式＞98%）</w:t>
            </w:r>
          </w:p>
        </w:tc>
      </w:tr>
      <w:tr w:rsidR="00B33903" w14:paraId="4C64C756" w14:textId="77777777" w:rsidTr="00B33903">
        <w:trPr>
          <w:trHeight w:val="312"/>
        </w:trPr>
        <w:tc>
          <w:tcPr>
            <w:tcW w:w="2570" w:type="dxa"/>
            <w:shd w:val="clear" w:color="auto" w:fill="FFFFFF"/>
            <w:tcMar>
              <w:top w:w="150" w:type="dxa"/>
              <w:left w:w="0" w:type="dxa"/>
              <w:bottom w:w="150" w:type="dxa"/>
              <w:right w:w="150" w:type="dxa"/>
            </w:tcMar>
            <w:vAlign w:val="center"/>
          </w:tcPr>
          <w:p w14:paraId="623696FA"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认证标准</w:t>
            </w:r>
          </w:p>
        </w:tc>
        <w:tc>
          <w:tcPr>
            <w:tcW w:w="5717" w:type="dxa"/>
            <w:shd w:val="clear" w:color="auto" w:fill="FFFFFF"/>
            <w:tcMar>
              <w:top w:w="150" w:type="dxa"/>
              <w:left w:w="150" w:type="dxa"/>
              <w:bottom w:w="150" w:type="dxa"/>
              <w:right w:w="150" w:type="dxa"/>
            </w:tcMar>
            <w:vAlign w:val="center"/>
          </w:tcPr>
          <w:p w14:paraId="634AECA1"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符合GB 7260.3、UL 1778、TUV认证</w:t>
            </w:r>
          </w:p>
        </w:tc>
      </w:tr>
      <w:tr w:rsidR="00B33903" w14:paraId="267D8945" w14:textId="77777777" w:rsidTr="00B33903">
        <w:trPr>
          <w:trHeight w:val="312"/>
        </w:trPr>
        <w:tc>
          <w:tcPr>
            <w:tcW w:w="2570" w:type="dxa"/>
            <w:shd w:val="clear" w:color="auto" w:fill="FFFFFF"/>
            <w:tcMar>
              <w:top w:w="150" w:type="dxa"/>
              <w:left w:w="0" w:type="dxa"/>
              <w:bottom w:w="150" w:type="dxa"/>
              <w:right w:w="150" w:type="dxa"/>
            </w:tcMar>
            <w:vAlign w:val="center"/>
          </w:tcPr>
          <w:p w14:paraId="514008D4" w14:textId="77777777" w:rsidR="00B33903" w:rsidRPr="00B33903" w:rsidRDefault="00B33903" w:rsidP="0025338A">
            <w:pPr>
              <w:widowControl/>
              <w:spacing w:line="26" w:lineRule="atLeast"/>
              <w:jc w:val="center"/>
              <w:rPr>
                <w:rStyle w:val="ae"/>
                <w:rFonts w:ascii="Segoe UI" w:eastAsia="Segoe UI" w:hAnsi="Segoe UI" w:cs="Segoe UI"/>
                <w:bCs w:val="0"/>
                <w:kern w:val="0"/>
                <w:sz w:val="20"/>
                <w:szCs w:val="20"/>
                <w:lang w:bidi="ar"/>
              </w:rPr>
            </w:pPr>
            <w:r w:rsidRPr="00B33903">
              <w:rPr>
                <w:rStyle w:val="ae"/>
                <w:rFonts w:ascii="Segoe UI" w:eastAsia="Segoe UI" w:hAnsi="Segoe UI" w:cs="Segoe UI" w:hint="eastAsia"/>
                <w:b w:val="0"/>
                <w:bCs w:val="0"/>
                <w:kern w:val="0"/>
                <w:sz w:val="20"/>
                <w:szCs w:val="20"/>
                <w:lang w:bidi="ar"/>
              </w:rPr>
              <w:t>其他要求</w:t>
            </w:r>
          </w:p>
        </w:tc>
        <w:tc>
          <w:tcPr>
            <w:tcW w:w="5717" w:type="dxa"/>
            <w:shd w:val="clear" w:color="auto" w:fill="FFFFFF"/>
            <w:tcMar>
              <w:top w:w="150" w:type="dxa"/>
              <w:left w:w="150" w:type="dxa"/>
              <w:bottom w:w="150" w:type="dxa"/>
              <w:right w:w="150" w:type="dxa"/>
            </w:tcMar>
            <w:vAlign w:val="center"/>
          </w:tcPr>
          <w:p w14:paraId="209F9E02" w14:textId="77777777" w:rsidR="00B33903" w:rsidRPr="00B33903" w:rsidRDefault="00B33903" w:rsidP="0025338A">
            <w:pPr>
              <w:widowControl/>
              <w:spacing w:line="26" w:lineRule="atLeast"/>
              <w:jc w:val="left"/>
              <w:rPr>
                <w:rFonts w:ascii="Segoe UI" w:eastAsia="Segoe UI" w:hAnsi="Segoe UI" w:cs="Segoe UI"/>
                <w:kern w:val="0"/>
                <w:sz w:val="20"/>
                <w:szCs w:val="20"/>
                <w:lang w:bidi="ar"/>
              </w:rPr>
            </w:pPr>
            <w:r w:rsidRPr="00B33903">
              <w:rPr>
                <w:rFonts w:hint="eastAsia"/>
                <w:sz w:val="20"/>
                <w:szCs w:val="20"/>
              </w:rPr>
              <w:t>主机内置电池，适合桌面摆放，</w:t>
            </w:r>
            <w:r w:rsidRPr="00B33903">
              <w:rPr>
                <w:rFonts w:asciiTheme="minorEastAsia" w:hAnsiTheme="minorEastAsia" w:cstheme="minorEastAsia" w:hint="eastAsia"/>
                <w:sz w:val="20"/>
                <w:szCs w:val="20"/>
              </w:rPr>
              <w:t>质保三年，</w:t>
            </w:r>
            <w:r w:rsidRPr="00B33903">
              <w:rPr>
                <w:rFonts w:hint="eastAsia"/>
                <w:sz w:val="20"/>
                <w:szCs w:val="20"/>
              </w:rPr>
              <w:t>维保一年。</w:t>
            </w:r>
          </w:p>
        </w:tc>
      </w:tr>
      <w:tr w:rsidR="00B33903" w14:paraId="42D77983" w14:textId="77777777" w:rsidTr="00B33903">
        <w:trPr>
          <w:trHeight w:val="312"/>
        </w:trPr>
        <w:tc>
          <w:tcPr>
            <w:tcW w:w="2570" w:type="dxa"/>
            <w:shd w:val="clear" w:color="auto" w:fill="FFFFFF"/>
            <w:tcMar>
              <w:top w:w="150" w:type="dxa"/>
              <w:left w:w="0" w:type="dxa"/>
              <w:bottom w:w="150" w:type="dxa"/>
              <w:right w:w="150" w:type="dxa"/>
            </w:tcMar>
            <w:vAlign w:val="center"/>
          </w:tcPr>
          <w:p w14:paraId="3907EE0A" w14:textId="77777777" w:rsidR="00B33903" w:rsidRPr="00B33903" w:rsidRDefault="00B33903" w:rsidP="0025338A">
            <w:pPr>
              <w:widowControl/>
              <w:spacing w:line="26" w:lineRule="atLeast"/>
              <w:jc w:val="center"/>
              <w:rPr>
                <w:rStyle w:val="ae"/>
                <w:rFonts w:ascii="Segoe UI" w:eastAsia="Segoe UI" w:hAnsi="Segoe UI" w:cs="Segoe UI"/>
                <w:bCs w:val="0"/>
                <w:kern w:val="0"/>
                <w:sz w:val="20"/>
                <w:szCs w:val="20"/>
                <w:lang w:bidi="ar"/>
              </w:rPr>
            </w:pPr>
            <w:r w:rsidRPr="00B33903">
              <w:rPr>
                <w:rStyle w:val="ae"/>
                <w:rFonts w:ascii="Segoe UI" w:eastAsia="Segoe UI" w:hAnsi="Segoe UI" w:cs="Segoe UI" w:hint="eastAsia"/>
                <w:b w:val="0"/>
                <w:bCs w:val="0"/>
                <w:kern w:val="0"/>
                <w:sz w:val="20"/>
                <w:szCs w:val="20"/>
                <w:lang w:bidi="ar"/>
              </w:rPr>
              <w:t>电池组要求</w:t>
            </w:r>
          </w:p>
        </w:tc>
        <w:tc>
          <w:tcPr>
            <w:tcW w:w="5717" w:type="dxa"/>
            <w:shd w:val="clear" w:color="auto" w:fill="FFFFFF"/>
            <w:tcMar>
              <w:top w:w="150" w:type="dxa"/>
              <w:left w:w="150" w:type="dxa"/>
              <w:bottom w:w="150" w:type="dxa"/>
              <w:right w:w="150" w:type="dxa"/>
            </w:tcMar>
            <w:vAlign w:val="center"/>
          </w:tcPr>
          <w:p w14:paraId="0043C489" w14:textId="77777777" w:rsidR="00B33903" w:rsidRPr="00B33903" w:rsidRDefault="00B33903" w:rsidP="0025338A">
            <w:pPr>
              <w:widowControl/>
              <w:spacing w:line="26" w:lineRule="atLeast"/>
              <w:jc w:val="left"/>
              <w:rPr>
                <w:sz w:val="20"/>
                <w:szCs w:val="20"/>
              </w:rPr>
            </w:pPr>
            <w:r w:rsidRPr="00B33903">
              <w:rPr>
                <w:rFonts w:hint="eastAsia"/>
                <w:sz w:val="20"/>
                <w:szCs w:val="20"/>
              </w:rPr>
              <w:t>免维护铅酸</w:t>
            </w:r>
            <w:r w:rsidRPr="00B33903">
              <w:rPr>
                <w:rFonts w:hint="eastAsia"/>
                <w:sz w:val="20"/>
                <w:szCs w:val="20"/>
              </w:rPr>
              <w:t>/</w:t>
            </w:r>
            <w:r w:rsidRPr="00B33903">
              <w:rPr>
                <w:rFonts w:hint="eastAsia"/>
                <w:sz w:val="20"/>
                <w:szCs w:val="20"/>
              </w:rPr>
              <w:t>锂电（循环寿命≥</w:t>
            </w:r>
            <w:r w:rsidRPr="00B33903">
              <w:rPr>
                <w:rFonts w:hint="eastAsia"/>
                <w:sz w:val="20"/>
                <w:szCs w:val="20"/>
              </w:rPr>
              <w:t>2000</w:t>
            </w:r>
            <w:r w:rsidRPr="00B33903">
              <w:rPr>
                <w:rFonts w:hint="eastAsia"/>
                <w:sz w:val="20"/>
                <w:szCs w:val="20"/>
              </w:rPr>
              <w:t>次）</w:t>
            </w:r>
          </w:p>
        </w:tc>
      </w:tr>
    </w:tbl>
    <w:p w14:paraId="32F8B434" w14:textId="4CC0758E" w:rsidR="00347B37" w:rsidRPr="00A0202A" w:rsidRDefault="00596FEF" w:rsidP="00D7536A">
      <w:pPr>
        <w:widowControl/>
        <w:spacing w:after="220"/>
        <w:jc w:val="left"/>
        <w:textAlignment w:val="top"/>
        <w:rPr>
          <w:rFonts w:asciiTheme="minorEastAsia" w:hAnsiTheme="minorEastAsia" w:hint="eastAsia"/>
          <w:szCs w:val="21"/>
        </w:rPr>
      </w:pPr>
      <w:r w:rsidRPr="00A0202A">
        <w:rPr>
          <w:rFonts w:asciiTheme="minorEastAsia" w:hAnsiTheme="minorEastAsia" w:hint="eastAsia"/>
          <w:b/>
          <w:bCs/>
          <w:szCs w:val="21"/>
        </w:rPr>
        <w:t>三</w:t>
      </w:r>
      <w:r w:rsidR="00347B37" w:rsidRPr="00A0202A">
        <w:rPr>
          <w:rFonts w:asciiTheme="minorEastAsia" w:hAnsiTheme="minorEastAsia" w:hint="eastAsia"/>
          <w:b/>
          <w:bCs/>
          <w:szCs w:val="21"/>
        </w:rPr>
        <w:t>、</w:t>
      </w:r>
      <w:r w:rsidRPr="00A0202A">
        <w:rPr>
          <w:rFonts w:asciiTheme="minorEastAsia" w:hAnsiTheme="minorEastAsia" w:hint="eastAsia"/>
          <w:b/>
          <w:bCs/>
          <w:szCs w:val="21"/>
        </w:rPr>
        <w:t>项目控制价</w:t>
      </w:r>
      <w:r w:rsidR="00347B37" w:rsidRPr="00A0202A">
        <w:rPr>
          <w:rFonts w:asciiTheme="minorEastAsia" w:hAnsiTheme="minorEastAsia" w:hint="eastAsia"/>
          <w:b/>
          <w:bCs/>
          <w:szCs w:val="21"/>
        </w:rPr>
        <w:t>：</w:t>
      </w:r>
      <w:r w:rsidR="00894992">
        <w:rPr>
          <w:rFonts w:hint="eastAsia"/>
        </w:rPr>
        <w:t>12.6153</w:t>
      </w:r>
      <w:r w:rsidR="003B7E2F" w:rsidRPr="00A0202A">
        <w:rPr>
          <w:rFonts w:asciiTheme="minorEastAsia" w:hAnsiTheme="minorEastAsia" w:cs="Times New Roman" w:hint="eastAsia"/>
          <w:bCs/>
          <w:szCs w:val="21"/>
        </w:rPr>
        <w:t>万元</w:t>
      </w:r>
      <w:r w:rsidRPr="00A0202A">
        <w:rPr>
          <w:rFonts w:asciiTheme="minorEastAsia" w:hAnsiTheme="minorEastAsia" w:hint="eastAsia"/>
          <w:szCs w:val="21"/>
        </w:rPr>
        <w:t>；资金来源：</w:t>
      </w:r>
      <w:r w:rsidR="00A608E8" w:rsidRPr="00A0202A">
        <w:rPr>
          <w:rFonts w:asciiTheme="minorEastAsia" w:hAnsiTheme="minorEastAsia" w:hint="eastAsia"/>
          <w:szCs w:val="21"/>
        </w:rPr>
        <w:t>财政性资金</w:t>
      </w:r>
      <w:r w:rsidRPr="00A0202A">
        <w:rPr>
          <w:rFonts w:asciiTheme="minorEastAsia" w:hAnsiTheme="minorEastAsia" w:hint="eastAsia"/>
          <w:szCs w:val="21"/>
        </w:rPr>
        <w:t>；</w:t>
      </w:r>
    </w:p>
    <w:p w14:paraId="2B34E9BB" w14:textId="558EFBD6" w:rsidR="00347B37" w:rsidRPr="00A0202A" w:rsidRDefault="008F0589"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四</w:t>
      </w:r>
      <w:r w:rsidR="00347B37" w:rsidRPr="00A0202A">
        <w:rPr>
          <w:rFonts w:asciiTheme="minorEastAsia" w:hAnsiTheme="minorEastAsia" w:cs="Times New Roman" w:hint="eastAsia"/>
          <w:b/>
          <w:szCs w:val="21"/>
        </w:rPr>
        <w:t>、</w:t>
      </w:r>
      <w:r w:rsidR="007F7DC9">
        <w:rPr>
          <w:rFonts w:asciiTheme="minorEastAsia" w:hAnsiTheme="minorEastAsia" w:cs="Times New Roman" w:hint="eastAsia"/>
          <w:b/>
          <w:szCs w:val="21"/>
        </w:rPr>
        <w:t>文件</w:t>
      </w:r>
      <w:r w:rsidR="00347B37" w:rsidRPr="00A0202A">
        <w:rPr>
          <w:rFonts w:asciiTheme="minorEastAsia" w:hAnsiTheme="minorEastAsia" w:cs="Times New Roman" w:hint="eastAsia"/>
          <w:b/>
          <w:szCs w:val="21"/>
        </w:rPr>
        <w:t>编写：</w:t>
      </w:r>
    </w:p>
    <w:p w14:paraId="1BB0B1F1"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1、响应书应以中文书写。</w:t>
      </w:r>
    </w:p>
    <w:p w14:paraId="64A73720"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2、响应书的组成：</w:t>
      </w:r>
    </w:p>
    <w:p w14:paraId="7DFAB8E3"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1693DCB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Pr="00FC6268">
        <w:rPr>
          <w:rFonts w:asciiTheme="minorEastAsia" w:hAnsiTheme="minorEastAsia" w:cs="Times New Roman"/>
          <w:bCs/>
          <w:szCs w:val="21"/>
        </w:rPr>
        <w:t>法定代表人证明书</w:t>
      </w:r>
      <w:r w:rsidRPr="00FC6268">
        <w:rPr>
          <w:rFonts w:asciiTheme="minorEastAsia" w:hAnsiTheme="minorEastAsia" w:cs="Times New Roman" w:hint="eastAsia"/>
          <w:bCs/>
          <w:szCs w:val="21"/>
        </w:rPr>
        <w:t>（法人签字或盖法人章）和</w:t>
      </w:r>
      <w:r w:rsidRPr="00FC6268">
        <w:rPr>
          <w:rFonts w:asciiTheme="minorEastAsia" w:hAnsiTheme="minorEastAsia" w:cs="Times New Roman"/>
          <w:bCs/>
          <w:szCs w:val="21"/>
        </w:rPr>
        <w:t>身份证复印件</w:t>
      </w:r>
      <w:r w:rsidRPr="00FC6268">
        <w:rPr>
          <w:rFonts w:asciiTheme="minorEastAsia" w:hAnsiTheme="minorEastAsia" w:cs="Times New Roman" w:hint="eastAsia"/>
          <w:bCs/>
          <w:szCs w:val="21"/>
        </w:rPr>
        <w:t>，</w:t>
      </w:r>
      <w:r w:rsidRPr="00FC6268">
        <w:rPr>
          <w:rFonts w:asciiTheme="minorEastAsia" w:hAnsiTheme="minorEastAsia" w:cs="Times New Roman"/>
          <w:bCs/>
          <w:szCs w:val="21"/>
        </w:rPr>
        <w:t>授权委托书和</w:t>
      </w:r>
      <w:r w:rsidRPr="00FC6268">
        <w:rPr>
          <w:rFonts w:asciiTheme="minorEastAsia" w:hAnsiTheme="minorEastAsia" w:cs="Times New Roman" w:hint="eastAsia"/>
          <w:bCs/>
          <w:szCs w:val="21"/>
        </w:rPr>
        <w:t>受委托</w:t>
      </w:r>
      <w:r w:rsidRPr="00FC6268">
        <w:rPr>
          <w:rFonts w:asciiTheme="minorEastAsia" w:hAnsiTheme="minorEastAsia" w:cs="Times New Roman"/>
          <w:bCs/>
          <w:szCs w:val="21"/>
        </w:rPr>
        <w:t>人身份证复印件</w:t>
      </w:r>
      <w:r w:rsidRPr="00FC6268">
        <w:rPr>
          <w:rFonts w:asciiTheme="minorEastAsia" w:hAnsiTheme="minorEastAsia" w:cs="Times New Roman" w:hint="eastAsia"/>
          <w:bCs/>
          <w:szCs w:val="21"/>
        </w:rPr>
        <w:t>（加盖公章，法人代表和受委托人签字，开启时携带身份证原件）</w:t>
      </w:r>
    </w:p>
    <w:p w14:paraId="677A4519" w14:textId="4F24E190" w:rsidR="007F7DC9" w:rsidRPr="00FC6268" w:rsidRDefault="007F7DC9" w:rsidP="007F7DC9">
      <w:pPr>
        <w:spacing w:line="360" w:lineRule="exact"/>
        <w:rPr>
          <w:rFonts w:asciiTheme="minorEastAsia" w:hAnsiTheme="minorEastAsia" w:cs="Times New Roman" w:hint="eastAsia"/>
          <w:szCs w:val="21"/>
        </w:rPr>
      </w:pPr>
      <w:r w:rsidRPr="007F7DC9">
        <w:rPr>
          <w:rFonts w:asciiTheme="minorEastAsia" w:hAnsiTheme="minorEastAsia" w:cs="Times New Roman" w:hint="eastAsia"/>
          <w:bCs/>
          <w:szCs w:val="21"/>
        </w:rPr>
        <w:t>（</w:t>
      </w:r>
      <w:r w:rsidR="00C00CA6">
        <w:rPr>
          <w:rFonts w:asciiTheme="minorEastAsia" w:hAnsiTheme="minorEastAsia" w:cs="Times New Roman" w:hint="eastAsia"/>
          <w:bCs/>
          <w:szCs w:val="21"/>
        </w:rPr>
        <w:t>3</w:t>
      </w:r>
      <w:r w:rsidRPr="007F7DC9">
        <w:rPr>
          <w:rFonts w:asciiTheme="minorEastAsia" w:hAnsiTheme="minorEastAsia" w:cs="Times New Roman" w:hint="eastAsia"/>
          <w:bCs/>
          <w:szCs w:val="21"/>
        </w:rPr>
        <w:t>）提供近三年内（2</w:t>
      </w:r>
      <w:r w:rsidRPr="00FC6268">
        <w:rPr>
          <w:rFonts w:asciiTheme="minorEastAsia" w:hAnsiTheme="minorEastAsia" w:cs="Times New Roman" w:hint="eastAsia"/>
          <w:szCs w:val="21"/>
        </w:rPr>
        <w:t>02</w:t>
      </w:r>
      <w:r w:rsidR="00085ED9">
        <w:rPr>
          <w:rFonts w:asciiTheme="minorEastAsia" w:hAnsiTheme="minorEastAsia" w:cs="Times New Roman" w:hint="eastAsia"/>
          <w:szCs w:val="21"/>
        </w:rPr>
        <w:t>2</w:t>
      </w:r>
      <w:r w:rsidRPr="00FC6268">
        <w:rPr>
          <w:rFonts w:asciiTheme="minorEastAsia" w:hAnsiTheme="minorEastAsia" w:cs="Times New Roman" w:hint="eastAsia"/>
          <w:szCs w:val="21"/>
        </w:rPr>
        <w:t>年</w:t>
      </w:r>
      <w:r w:rsidR="00270CC4">
        <w:rPr>
          <w:rFonts w:asciiTheme="minorEastAsia" w:hAnsiTheme="minorEastAsia" w:hint="eastAsia"/>
          <w:szCs w:val="21"/>
        </w:rPr>
        <w:t>7</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A0202A" w:rsidRDefault="00347B37" w:rsidP="00347B37">
      <w:pPr>
        <w:widowControl/>
        <w:ind w:left="908"/>
        <w:jc w:val="center"/>
        <w:rPr>
          <w:rFonts w:asciiTheme="minorEastAsia" w:hAnsiTheme="minorEastAsia" w:cs="Times New Roman" w:hint="eastAsia"/>
          <w:bCs/>
          <w:szCs w:val="21"/>
        </w:rPr>
      </w:pPr>
      <w:r w:rsidRPr="00A0202A">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A0202A" w14:paraId="6C6DC59E" w14:textId="77777777" w:rsidTr="000D6A11">
        <w:tc>
          <w:tcPr>
            <w:tcW w:w="424" w:type="pct"/>
            <w:vAlign w:val="center"/>
          </w:tcPr>
          <w:p w14:paraId="7F1C84DE"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服务期限</w:t>
            </w:r>
          </w:p>
        </w:tc>
      </w:tr>
      <w:tr w:rsidR="00352473" w:rsidRPr="00A0202A" w14:paraId="368ABB0B" w14:textId="77777777" w:rsidTr="000D6A11">
        <w:tc>
          <w:tcPr>
            <w:tcW w:w="424" w:type="pct"/>
            <w:vAlign w:val="center"/>
          </w:tcPr>
          <w:p w14:paraId="4A43310A"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1</w:t>
            </w:r>
          </w:p>
        </w:tc>
        <w:tc>
          <w:tcPr>
            <w:tcW w:w="1525" w:type="pct"/>
            <w:vAlign w:val="center"/>
          </w:tcPr>
          <w:p w14:paraId="0EBD232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60207B7" w14:textId="77777777" w:rsidTr="000D6A11">
        <w:tc>
          <w:tcPr>
            <w:tcW w:w="424" w:type="pct"/>
            <w:vAlign w:val="center"/>
          </w:tcPr>
          <w:p w14:paraId="03366240"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2</w:t>
            </w:r>
          </w:p>
        </w:tc>
        <w:tc>
          <w:tcPr>
            <w:tcW w:w="1525" w:type="pct"/>
            <w:vAlign w:val="center"/>
          </w:tcPr>
          <w:p w14:paraId="5863EF24"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CD7D9B9" w14:textId="77777777" w:rsidTr="000D6A11">
        <w:tc>
          <w:tcPr>
            <w:tcW w:w="424" w:type="pct"/>
            <w:vAlign w:val="center"/>
          </w:tcPr>
          <w:p w14:paraId="36EECD46"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3</w:t>
            </w:r>
          </w:p>
        </w:tc>
        <w:tc>
          <w:tcPr>
            <w:tcW w:w="1525" w:type="pct"/>
            <w:vAlign w:val="center"/>
          </w:tcPr>
          <w:p w14:paraId="0245CF7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9DE080C" w14:textId="77777777" w:rsidTr="000D6A11">
        <w:tc>
          <w:tcPr>
            <w:tcW w:w="424" w:type="pct"/>
            <w:vAlign w:val="center"/>
          </w:tcPr>
          <w:p w14:paraId="6FC85144"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4</w:t>
            </w:r>
          </w:p>
        </w:tc>
        <w:tc>
          <w:tcPr>
            <w:tcW w:w="1525" w:type="pct"/>
            <w:vAlign w:val="center"/>
          </w:tcPr>
          <w:p w14:paraId="72E28D58"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397CA64A" w14:textId="77777777" w:rsidTr="000D6A11">
        <w:tc>
          <w:tcPr>
            <w:tcW w:w="424" w:type="pct"/>
            <w:vAlign w:val="center"/>
          </w:tcPr>
          <w:p w14:paraId="45E78ECC"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w:t>
            </w:r>
          </w:p>
        </w:tc>
        <w:tc>
          <w:tcPr>
            <w:tcW w:w="1525" w:type="pct"/>
            <w:vAlign w:val="center"/>
          </w:tcPr>
          <w:p w14:paraId="5F5E0B2A"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bl>
    <w:p w14:paraId="72C1CF9A" w14:textId="36012F6A"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4</w:t>
      </w:r>
      <w:r w:rsidRPr="00FC6268">
        <w:rPr>
          <w:rFonts w:asciiTheme="minorEastAsia" w:hAnsiTheme="minorEastAsia" w:cs="Times New Roman" w:hint="eastAsia"/>
          <w:bCs/>
          <w:szCs w:val="21"/>
        </w:rPr>
        <w:t>）响应人对本项目的服务承诺，响应</w:t>
      </w:r>
      <w:r w:rsidR="00BE00C7">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文件中的各项具体要求。</w:t>
      </w:r>
    </w:p>
    <w:p w14:paraId="10463312" w14:textId="6A4ED381"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C00CA6">
        <w:rPr>
          <w:rFonts w:asciiTheme="minorEastAsia" w:hAnsiTheme="minorEastAsia" w:hint="eastAsia"/>
          <w:szCs w:val="21"/>
        </w:rPr>
        <w:t>5</w:t>
      </w:r>
      <w:r w:rsidRPr="00FC6268">
        <w:rPr>
          <w:rFonts w:asciiTheme="minorEastAsia" w:hAnsiTheme="minorEastAsia" w:hint="eastAsia"/>
          <w:szCs w:val="21"/>
        </w:rPr>
        <w:t>）</w:t>
      </w:r>
      <w:r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9" w:tgtFrame="_blank" w:tooltip="政府采购严重违法失信行为记录管理系统" w:history="1">
        <w:r w:rsidRPr="00FC6268">
          <w:rPr>
            <w:rFonts w:asciiTheme="minorEastAsia" w:hAnsiTheme="minorEastAsia" w:cs="Times New Roman" w:hint="eastAsia"/>
            <w:bCs/>
          </w:rPr>
          <w:t>政府采购严重违法失信行为记录管理系统</w:t>
        </w:r>
      </w:hyperlink>
      <w:r w:rsidRPr="00FC6268">
        <w:rPr>
          <w:rFonts w:asciiTheme="minorEastAsia" w:hAnsiTheme="minorEastAsia" w:cs="Times New Roman" w:hint="eastAsia"/>
          <w:bCs/>
          <w:szCs w:val="21"/>
        </w:rPr>
        <w:t>的查询记录截图，并加盖单位公章。</w:t>
      </w:r>
    </w:p>
    <w:p w14:paraId="7021F135" w14:textId="59562700"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12F7CE2" w14:textId="4DC33853"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C00CA6">
        <w:rPr>
          <w:rFonts w:asciiTheme="minorEastAsia" w:hAnsiTheme="minorEastAsia" w:hint="eastAsia"/>
          <w:szCs w:val="21"/>
        </w:rPr>
        <w:t>7</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w:t>
      </w:r>
      <w:r w:rsidR="00270CC4">
        <w:rPr>
          <w:rFonts w:asciiTheme="minorEastAsia" w:hAnsiTheme="minorEastAsia" w:cs="Times New Roman" w:hint="eastAsia"/>
          <w:bCs/>
          <w:szCs w:val="21"/>
        </w:rPr>
        <w:t>、所有者权益变动表</w:t>
      </w:r>
      <w:r w:rsidRPr="00FC6268">
        <w:rPr>
          <w:rFonts w:asciiTheme="minorEastAsia" w:hAnsiTheme="minorEastAsia" w:hint="eastAsia"/>
          <w:szCs w:val="21"/>
        </w:rPr>
        <w:t>），成立不满一年的，提供自成立至今的财务报表或近半年银行出具的资信证明材料。</w:t>
      </w:r>
    </w:p>
    <w:p w14:paraId="766FC277" w14:textId="203D8CB0" w:rsidR="00A63222" w:rsidRPr="00352473" w:rsidRDefault="007900B6" w:rsidP="00A63222">
      <w:pPr>
        <w:spacing w:line="360" w:lineRule="exact"/>
        <w:rPr>
          <w:rFonts w:asciiTheme="minorEastAsia" w:hAnsiTheme="minorEastAsia" w:hint="eastAsia"/>
          <w:szCs w:val="21"/>
        </w:rPr>
      </w:pPr>
      <w:r w:rsidRPr="00A0202A">
        <w:rPr>
          <w:rFonts w:asciiTheme="minorEastAsia" w:hAnsiTheme="minorEastAsia" w:cs="Times New Roman" w:hint="eastAsia"/>
          <w:bCs/>
          <w:szCs w:val="21"/>
        </w:rPr>
        <w:t>（</w:t>
      </w:r>
      <w:r w:rsidR="00C00CA6">
        <w:rPr>
          <w:rFonts w:asciiTheme="minorEastAsia" w:hAnsiTheme="minorEastAsia" w:cs="Times New Roman" w:hint="eastAsia"/>
          <w:bCs/>
          <w:szCs w:val="21"/>
        </w:rPr>
        <w:t>8</w:t>
      </w:r>
      <w:r w:rsidRPr="00A0202A">
        <w:rPr>
          <w:rFonts w:asciiTheme="minorEastAsia" w:hAnsiTheme="minorEastAsia" w:cs="Times New Roman" w:hint="eastAsia"/>
          <w:bCs/>
          <w:szCs w:val="21"/>
        </w:rPr>
        <w:t>）</w:t>
      </w:r>
      <w:r w:rsidR="00A63222" w:rsidRPr="00352473">
        <w:rPr>
          <w:rFonts w:asciiTheme="minorEastAsia" w:hAnsiTheme="minorEastAsia" w:hint="eastAsia"/>
          <w:szCs w:val="21"/>
        </w:rPr>
        <w:t>报价部分</w:t>
      </w:r>
    </w:p>
    <w:p w14:paraId="38845008" w14:textId="089D42DE" w:rsidR="00A63222" w:rsidRDefault="00A63222" w:rsidP="00A63222">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①报价函</w:t>
      </w:r>
      <w:r w:rsidR="000E7B11">
        <w:rPr>
          <w:rFonts w:asciiTheme="minorEastAsia" w:hAnsiTheme="minorEastAsia" w:hint="eastAsia"/>
          <w:szCs w:val="21"/>
        </w:rPr>
        <w:t>（两项报价合计）</w:t>
      </w:r>
    </w:p>
    <w:p w14:paraId="3A5AF3C1" w14:textId="144DBE17" w:rsidR="005B22E3" w:rsidRDefault="00A63222" w:rsidP="00A63222">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w:t>
      </w:r>
      <w:r w:rsidR="00F61284">
        <w:rPr>
          <w:rFonts w:asciiTheme="minorEastAsia" w:hAnsiTheme="minorEastAsia" w:hint="eastAsia"/>
          <w:szCs w:val="21"/>
        </w:rPr>
        <w:t>分项</w:t>
      </w:r>
      <w:r>
        <w:rPr>
          <w:rFonts w:asciiTheme="minorEastAsia" w:hAnsiTheme="minorEastAsia" w:hint="eastAsia"/>
          <w:szCs w:val="21"/>
        </w:rPr>
        <w:t>报价单</w:t>
      </w:r>
      <w:r w:rsidR="007F7DC9">
        <w:rPr>
          <w:rFonts w:asciiTheme="minorEastAsia" w:hAnsiTheme="minorEastAsia" w:hint="eastAsia"/>
          <w:szCs w:val="21"/>
        </w:rPr>
        <w:t>（格式</w:t>
      </w:r>
      <w:r w:rsidR="00F61284">
        <w:rPr>
          <w:rFonts w:asciiTheme="minorEastAsia" w:hAnsiTheme="minorEastAsia" w:hint="eastAsia"/>
          <w:szCs w:val="21"/>
        </w:rPr>
        <w:t>供</w:t>
      </w:r>
      <w:r w:rsidR="00606DA1">
        <w:rPr>
          <w:rFonts w:asciiTheme="minorEastAsia" w:hAnsiTheme="minorEastAsia" w:hint="eastAsia"/>
          <w:szCs w:val="21"/>
        </w:rPr>
        <w:t>参考</w:t>
      </w:r>
      <w:r w:rsidR="007F7DC9">
        <w:rPr>
          <w:rFonts w:asciiTheme="minorEastAsia" w:hAnsiTheme="minorEastAsia" w:hint="eastAsia"/>
          <w:szCs w:val="21"/>
        </w:rPr>
        <w:t>）</w:t>
      </w:r>
    </w:p>
    <w:p w14:paraId="4BCAD95A" w14:textId="684AF6EF" w:rsidR="00390E29" w:rsidRDefault="00D22F53" w:rsidP="00A63222">
      <w:pPr>
        <w:spacing w:line="360" w:lineRule="exact"/>
        <w:ind w:firstLineChars="300" w:firstLine="630"/>
        <w:rPr>
          <w:rFonts w:asciiTheme="minorEastAsia" w:hAnsiTheme="minorEastAsia" w:hint="eastAsia"/>
          <w:szCs w:val="21"/>
        </w:rPr>
      </w:pPr>
      <w:r>
        <w:rPr>
          <w:rFonts w:asciiTheme="minorEastAsia" w:hAnsiTheme="minorEastAsia" w:hint="eastAsia"/>
          <w:szCs w:val="21"/>
        </w:rPr>
        <w:t>1、</w:t>
      </w:r>
      <w:r w:rsidR="00390E29">
        <w:rPr>
          <w:rFonts w:asciiTheme="minorEastAsia" w:hAnsiTheme="minorEastAsia" w:hint="eastAsia"/>
          <w:szCs w:val="21"/>
        </w:rPr>
        <w:t>维修服务报价单格式：</w:t>
      </w:r>
    </w:p>
    <w:tbl>
      <w:tblPr>
        <w:tblStyle w:val="a3"/>
        <w:tblW w:w="0" w:type="auto"/>
        <w:tblInd w:w="430" w:type="dxa"/>
        <w:tblLook w:val="04A0" w:firstRow="1" w:lastRow="0" w:firstColumn="1" w:lastColumn="0" w:noHBand="0" w:noVBand="1"/>
      </w:tblPr>
      <w:tblGrid>
        <w:gridCol w:w="788"/>
        <w:gridCol w:w="1418"/>
        <w:gridCol w:w="1119"/>
        <w:gridCol w:w="3617"/>
        <w:gridCol w:w="702"/>
        <w:gridCol w:w="750"/>
        <w:gridCol w:w="816"/>
        <w:gridCol w:w="816"/>
      </w:tblGrid>
      <w:tr w:rsidR="00390E29" w14:paraId="79CD405F" w14:textId="0CB36553" w:rsidTr="00390E29">
        <w:tc>
          <w:tcPr>
            <w:tcW w:w="788" w:type="dxa"/>
            <w:vAlign w:val="center"/>
          </w:tcPr>
          <w:p w14:paraId="015C76A6" w14:textId="77777777" w:rsidR="00390E29" w:rsidRDefault="00390E29" w:rsidP="0025338A">
            <w:pPr>
              <w:jc w:val="center"/>
              <w:rPr>
                <w:rFonts w:ascii="宋体" w:hAnsi="宋体" w:cs="宋体" w:hint="eastAsia"/>
                <w:szCs w:val="21"/>
              </w:rPr>
            </w:pPr>
            <w:r>
              <w:rPr>
                <w:rFonts w:ascii="宋体" w:hAnsi="宋体" w:cs="宋体" w:hint="eastAsia"/>
                <w:sz w:val="21"/>
                <w:szCs w:val="21"/>
              </w:rPr>
              <w:lastRenderedPageBreak/>
              <w:t>序号</w:t>
            </w:r>
          </w:p>
        </w:tc>
        <w:tc>
          <w:tcPr>
            <w:tcW w:w="1418" w:type="dxa"/>
            <w:vAlign w:val="center"/>
          </w:tcPr>
          <w:p w14:paraId="53406737" w14:textId="77777777" w:rsidR="00390E29" w:rsidRDefault="00390E29" w:rsidP="0025338A">
            <w:pPr>
              <w:jc w:val="center"/>
              <w:rPr>
                <w:rFonts w:ascii="宋体" w:hAnsi="宋体" w:cs="宋体" w:hint="eastAsia"/>
                <w:szCs w:val="21"/>
              </w:rPr>
            </w:pPr>
            <w:r>
              <w:rPr>
                <w:rFonts w:ascii="宋体" w:hAnsi="宋体" w:cs="宋体" w:hint="eastAsia"/>
                <w:sz w:val="21"/>
                <w:szCs w:val="21"/>
              </w:rPr>
              <w:t>地点</w:t>
            </w:r>
          </w:p>
        </w:tc>
        <w:tc>
          <w:tcPr>
            <w:tcW w:w="1119" w:type="dxa"/>
            <w:vAlign w:val="center"/>
          </w:tcPr>
          <w:p w14:paraId="68C48990" w14:textId="77777777" w:rsidR="00390E29" w:rsidRDefault="00390E29" w:rsidP="0025338A">
            <w:pPr>
              <w:jc w:val="center"/>
              <w:rPr>
                <w:rFonts w:ascii="宋体" w:hAnsi="宋体" w:cs="宋体" w:hint="eastAsia"/>
                <w:szCs w:val="21"/>
              </w:rPr>
            </w:pPr>
            <w:r>
              <w:rPr>
                <w:rFonts w:ascii="宋体" w:hAnsi="宋体" w:cs="宋体" w:hint="eastAsia"/>
                <w:sz w:val="21"/>
                <w:szCs w:val="21"/>
              </w:rPr>
              <w:t>设备</w:t>
            </w:r>
          </w:p>
        </w:tc>
        <w:tc>
          <w:tcPr>
            <w:tcW w:w="3617" w:type="dxa"/>
            <w:vAlign w:val="center"/>
          </w:tcPr>
          <w:p w14:paraId="56DE43C9" w14:textId="77777777" w:rsidR="00390E29" w:rsidRDefault="00390E29" w:rsidP="0025338A">
            <w:pPr>
              <w:jc w:val="center"/>
              <w:rPr>
                <w:rFonts w:ascii="宋体" w:hAnsi="宋体" w:cs="宋体" w:hint="eastAsia"/>
                <w:szCs w:val="21"/>
              </w:rPr>
            </w:pPr>
            <w:r>
              <w:rPr>
                <w:rFonts w:ascii="宋体" w:hAnsi="宋体" w:cs="宋体" w:hint="eastAsia"/>
                <w:sz w:val="21"/>
                <w:szCs w:val="21"/>
              </w:rPr>
              <w:t>规格型号</w:t>
            </w:r>
          </w:p>
        </w:tc>
        <w:tc>
          <w:tcPr>
            <w:tcW w:w="702" w:type="dxa"/>
            <w:vAlign w:val="center"/>
          </w:tcPr>
          <w:p w14:paraId="27DB5422" w14:textId="77777777" w:rsidR="00390E29" w:rsidRDefault="00390E29" w:rsidP="0025338A">
            <w:pPr>
              <w:jc w:val="center"/>
              <w:rPr>
                <w:rFonts w:ascii="宋体" w:hAnsi="宋体" w:cs="宋体" w:hint="eastAsia"/>
                <w:szCs w:val="21"/>
              </w:rPr>
            </w:pPr>
            <w:r>
              <w:rPr>
                <w:rFonts w:ascii="宋体" w:hAnsi="宋体" w:cs="宋体" w:hint="eastAsia"/>
                <w:sz w:val="21"/>
                <w:szCs w:val="21"/>
              </w:rPr>
              <w:t>单位</w:t>
            </w:r>
          </w:p>
        </w:tc>
        <w:tc>
          <w:tcPr>
            <w:tcW w:w="750" w:type="dxa"/>
            <w:vAlign w:val="center"/>
          </w:tcPr>
          <w:p w14:paraId="24375539" w14:textId="77777777" w:rsidR="00390E29" w:rsidRDefault="00390E29" w:rsidP="0025338A">
            <w:pPr>
              <w:jc w:val="center"/>
              <w:rPr>
                <w:rFonts w:ascii="宋体" w:hAnsi="宋体" w:cs="宋体" w:hint="eastAsia"/>
                <w:szCs w:val="21"/>
              </w:rPr>
            </w:pPr>
            <w:r>
              <w:rPr>
                <w:rFonts w:ascii="宋体" w:hAnsi="宋体" w:cs="宋体" w:hint="eastAsia"/>
                <w:sz w:val="21"/>
                <w:szCs w:val="21"/>
              </w:rPr>
              <w:t>数量</w:t>
            </w:r>
          </w:p>
        </w:tc>
        <w:tc>
          <w:tcPr>
            <w:tcW w:w="816" w:type="dxa"/>
          </w:tcPr>
          <w:p w14:paraId="4ECA6C75" w14:textId="71C7E963" w:rsidR="00390E29" w:rsidRDefault="00390E29" w:rsidP="0025338A">
            <w:pPr>
              <w:jc w:val="center"/>
              <w:rPr>
                <w:rFonts w:ascii="宋体" w:hAnsi="宋体" w:cs="宋体" w:hint="eastAsia"/>
                <w:szCs w:val="21"/>
              </w:rPr>
            </w:pPr>
            <w:r>
              <w:rPr>
                <w:rFonts w:ascii="宋体" w:hAnsi="宋体" w:cs="宋体" w:hint="eastAsia"/>
                <w:szCs w:val="21"/>
              </w:rPr>
              <w:t>单价（元）</w:t>
            </w:r>
          </w:p>
        </w:tc>
        <w:tc>
          <w:tcPr>
            <w:tcW w:w="816" w:type="dxa"/>
          </w:tcPr>
          <w:p w14:paraId="5942CF02" w14:textId="57626FA6" w:rsidR="00390E29" w:rsidRDefault="00390E29" w:rsidP="0025338A">
            <w:pPr>
              <w:jc w:val="center"/>
              <w:rPr>
                <w:rFonts w:ascii="宋体" w:hAnsi="宋体" w:cs="宋体" w:hint="eastAsia"/>
                <w:szCs w:val="21"/>
              </w:rPr>
            </w:pPr>
            <w:r>
              <w:rPr>
                <w:rFonts w:ascii="宋体" w:hAnsi="宋体" w:cs="宋体" w:hint="eastAsia"/>
                <w:szCs w:val="21"/>
              </w:rPr>
              <w:t>合计（元）</w:t>
            </w:r>
          </w:p>
        </w:tc>
      </w:tr>
      <w:tr w:rsidR="00390E29" w14:paraId="7B79FA3A" w14:textId="730C5FDB" w:rsidTr="00390E29">
        <w:tc>
          <w:tcPr>
            <w:tcW w:w="788" w:type="dxa"/>
            <w:vAlign w:val="center"/>
          </w:tcPr>
          <w:p w14:paraId="522B8674"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1418" w:type="dxa"/>
            <w:vAlign w:val="center"/>
          </w:tcPr>
          <w:p w14:paraId="6AD1F96A" w14:textId="77777777" w:rsidR="00390E29" w:rsidRDefault="00390E29" w:rsidP="0025338A">
            <w:pPr>
              <w:jc w:val="center"/>
              <w:rPr>
                <w:rFonts w:ascii="宋体" w:hAnsi="宋体" w:cs="宋体" w:hint="eastAsia"/>
                <w:szCs w:val="21"/>
              </w:rPr>
            </w:pPr>
            <w:r>
              <w:rPr>
                <w:rFonts w:ascii="宋体" w:hAnsi="宋体" w:cs="宋体" w:hint="eastAsia"/>
                <w:sz w:val="21"/>
                <w:szCs w:val="21"/>
              </w:rPr>
              <w:t>西直门院区</w:t>
            </w:r>
          </w:p>
          <w:p w14:paraId="6451C76C" w14:textId="76621B74" w:rsidR="00390E29" w:rsidRDefault="00390E29" w:rsidP="00390E29">
            <w:pPr>
              <w:jc w:val="center"/>
              <w:rPr>
                <w:rFonts w:ascii="宋体" w:hAnsi="宋体" w:cs="宋体" w:hint="eastAsia"/>
                <w:szCs w:val="21"/>
              </w:rPr>
            </w:pPr>
            <w:r>
              <w:rPr>
                <w:rFonts w:ascii="宋体" w:hAnsi="宋体" w:cs="宋体" w:hint="eastAsia"/>
                <w:sz w:val="21"/>
                <w:szCs w:val="21"/>
              </w:rPr>
              <w:t>急诊楼4层手术室疼痛科</w:t>
            </w:r>
          </w:p>
        </w:tc>
        <w:tc>
          <w:tcPr>
            <w:tcW w:w="1119" w:type="dxa"/>
            <w:vAlign w:val="center"/>
          </w:tcPr>
          <w:p w14:paraId="305C6F46"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65259FA0" w14:textId="77777777" w:rsidR="00390E29" w:rsidRDefault="00390E29" w:rsidP="0025338A">
            <w:pPr>
              <w:jc w:val="center"/>
              <w:rPr>
                <w:rFonts w:ascii="宋体" w:hAnsi="宋体" w:cs="宋体" w:hint="eastAsia"/>
                <w:szCs w:val="21"/>
              </w:rPr>
            </w:pPr>
            <w:r>
              <w:rPr>
                <w:rFonts w:ascii="宋体" w:hAnsi="宋体" w:cs="宋体" w:hint="eastAsia"/>
                <w:sz w:val="21"/>
                <w:szCs w:val="21"/>
              </w:rPr>
              <w:t>山顿3C330KS UPS</w:t>
            </w:r>
          </w:p>
        </w:tc>
        <w:tc>
          <w:tcPr>
            <w:tcW w:w="702" w:type="dxa"/>
            <w:vAlign w:val="center"/>
          </w:tcPr>
          <w:p w14:paraId="6F69BD1A"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46887193"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5943942F" w14:textId="77777777" w:rsidR="00390E29" w:rsidRDefault="00390E29" w:rsidP="00390E29">
            <w:pPr>
              <w:jc w:val="center"/>
              <w:rPr>
                <w:rFonts w:ascii="宋体" w:hAnsi="宋体" w:cs="宋体" w:hint="eastAsia"/>
                <w:szCs w:val="21"/>
              </w:rPr>
            </w:pPr>
          </w:p>
        </w:tc>
        <w:tc>
          <w:tcPr>
            <w:tcW w:w="816" w:type="dxa"/>
            <w:vAlign w:val="center"/>
          </w:tcPr>
          <w:p w14:paraId="3CC6567C" w14:textId="77777777" w:rsidR="00390E29" w:rsidRDefault="00390E29" w:rsidP="00390E29">
            <w:pPr>
              <w:jc w:val="center"/>
              <w:rPr>
                <w:rFonts w:ascii="宋体" w:hAnsi="宋体" w:cs="宋体" w:hint="eastAsia"/>
                <w:szCs w:val="21"/>
              </w:rPr>
            </w:pPr>
          </w:p>
        </w:tc>
      </w:tr>
      <w:tr w:rsidR="00390E29" w14:paraId="3251889F" w14:textId="1FF0ABB0" w:rsidTr="00390E29">
        <w:tc>
          <w:tcPr>
            <w:tcW w:w="788" w:type="dxa"/>
            <w:vAlign w:val="center"/>
          </w:tcPr>
          <w:p w14:paraId="7C850986" w14:textId="77777777" w:rsidR="00390E29" w:rsidRDefault="00390E29" w:rsidP="0025338A">
            <w:pPr>
              <w:jc w:val="center"/>
              <w:rPr>
                <w:rFonts w:ascii="宋体" w:hAnsi="宋体" w:cs="宋体" w:hint="eastAsia"/>
                <w:szCs w:val="21"/>
              </w:rPr>
            </w:pPr>
            <w:r>
              <w:rPr>
                <w:rFonts w:ascii="宋体" w:hAnsi="宋体" w:cs="宋体" w:hint="eastAsia"/>
                <w:sz w:val="21"/>
                <w:szCs w:val="21"/>
              </w:rPr>
              <w:t>2</w:t>
            </w:r>
          </w:p>
        </w:tc>
        <w:tc>
          <w:tcPr>
            <w:tcW w:w="1418" w:type="dxa"/>
            <w:vAlign w:val="center"/>
          </w:tcPr>
          <w:p w14:paraId="16CB5E9B" w14:textId="77777777" w:rsidR="00390E29" w:rsidRDefault="00390E29" w:rsidP="0025338A">
            <w:pPr>
              <w:jc w:val="center"/>
              <w:rPr>
                <w:rFonts w:ascii="宋体" w:hAnsi="宋体" w:cs="宋体" w:hint="eastAsia"/>
                <w:szCs w:val="21"/>
              </w:rPr>
            </w:pPr>
            <w:r>
              <w:rPr>
                <w:rFonts w:ascii="宋体" w:hAnsi="宋体" w:cs="宋体" w:hint="eastAsia"/>
                <w:sz w:val="21"/>
                <w:szCs w:val="21"/>
              </w:rPr>
              <w:t>通州院区</w:t>
            </w:r>
          </w:p>
          <w:p w14:paraId="12F91CC7"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病房楼4层血液科病房4031</w:t>
            </w:r>
          </w:p>
        </w:tc>
        <w:tc>
          <w:tcPr>
            <w:tcW w:w="1119" w:type="dxa"/>
            <w:vAlign w:val="center"/>
          </w:tcPr>
          <w:p w14:paraId="79D1C82B"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7FF91D91"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滨力 P60KL-33</w:t>
            </w:r>
          </w:p>
        </w:tc>
        <w:tc>
          <w:tcPr>
            <w:tcW w:w="702" w:type="dxa"/>
            <w:vAlign w:val="center"/>
          </w:tcPr>
          <w:p w14:paraId="12F03EF0"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25AB2906"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4DEDAFA6" w14:textId="77777777" w:rsidR="00390E29" w:rsidRDefault="00390E29" w:rsidP="00390E29">
            <w:pPr>
              <w:jc w:val="center"/>
              <w:rPr>
                <w:rFonts w:ascii="宋体" w:hAnsi="宋体" w:cs="宋体" w:hint="eastAsia"/>
                <w:szCs w:val="21"/>
              </w:rPr>
            </w:pPr>
          </w:p>
        </w:tc>
        <w:tc>
          <w:tcPr>
            <w:tcW w:w="816" w:type="dxa"/>
            <w:vAlign w:val="center"/>
          </w:tcPr>
          <w:p w14:paraId="6EF75434" w14:textId="77777777" w:rsidR="00390E29" w:rsidRDefault="00390E29" w:rsidP="00390E29">
            <w:pPr>
              <w:jc w:val="center"/>
              <w:rPr>
                <w:rFonts w:ascii="宋体" w:hAnsi="宋体" w:cs="宋体" w:hint="eastAsia"/>
                <w:szCs w:val="21"/>
              </w:rPr>
            </w:pPr>
          </w:p>
        </w:tc>
      </w:tr>
      <w:tr w:rsidR="00390E29" w14:paraId="140CF3C8" w14:textId="216643DB" w:rsidTr="00390E29">
        <w:tc>
          <w:tcPr>
            <w:tcW w:w="788" w:type="dxa"/>
            <w:vAlign w:val="center"/>
          </w:tcPr>
          <w:p w14:paraId="7639B57B" w14:textId="77777777" w:rsidR="00390E29" w:rsidRDefault="00390E29" w:rsidP="0025338A">
            <w:pPr>
              <w:jc w:val="center"/>
              <w:rPr>
                <w:rFonts w:ascii="宋体" w:hAnsi="宋体" w:cs="宋体" w:hint="eastAsia"/>
                <w:szCs w:val="21"/>
              </w:rPr>
            </w:pPr>
            <w:r>
              <w:rPr>
                <w:rFonts w:ascii="宋体" w:hAnsi="宋体" w:cs="宋体" w:hint="eastAsia"/>
                <w:sz w:val="21"/>
                <w:szCs w:val="21"/>
              </w:rPr>
              <w:t>3</w:t>
            </w:r>
          </w:p>
        </w:tc>
        <w:tc>
          <w:tcPr>
            <w:tcW w:w="1418" w:type="dxa"/>
            <w:vAlign w:val="center"/>
          </w:tcPr>
          <w:p w14:paraId="1EF436DB" w14:textId="77777777" w:rsidR="00390E29" w:rsidRDefault="00390E29" w:rsidP="0025338A">
            <w:pPr>
              <w:jc w:val="center"/>
              <w:rPr>
                <w:rFonts w:ascii="宋体" w:hAnsi="宋体" w:cs="宋体" w:hint="eastAsia"/>
                <w:szCs w:val="21"/>
              </w:rPr>
            </w:pPr>
            <w:r>
              <w:rPr>
                <w:rFonts w:ascii="宋体" w:hAnsi="宋体" w:cs="宋体" w:hint="eastAsia"/>
                <w:sz w:val="21"/>
                <w:szCs w:val="21"/>
              </w:rPr>
              <w:t>通州院区</w:t>
            </w:r>
          </w:p>
          <w:p w14:paraId="19E93D1D"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西裙楼2层介入诊疗中心2134</w:t>
            </w:r>
          </w:p>
        </w:tc>
        <w:tc>
          <w:tcPr>
            <w:tcW w:w="1119" w:type="dxa"/>
            <w:vAlign w:val="center"/>
          </w:tcPr>
          <w:p w14:paraId="23DA34F0"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052DA5E5"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滨力 P30KL-33</w:t>
            </w:r>
          </w:p>
        </w:tc>
        <w:tc>
          <w:tcPr>
            <w:tcW w:w="702" w:type="dxa"/>
            <w:vAlign w:val="center"/>
          </w:tcPr>
          <w:p w14:paraId="4341F957"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55074C74"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4F4AD28C" w14:textId="77777777" w:rsidR="00390E29" w:rsidRDefault="00390E29" w:rsidP="00390E29">
            <w:pPr>
              <w:jc w:val="center"/>
              <w:rPr>
                <w:rFonts w:ascii="宋体" w:hAnsi="宋体" w:cs="宋体" w:hint="eastAsia"/>
                <w:szCs w:val="21"/>
              </w:rPr>
            </w:pPr>
          </w:p>
        </w:tc>
        <w:tc>
          <w:tcPr>
            <w:tcW w:w="816" w:type="dxa"/>
            <w:vAlign w:val="center"/>
          </w:tcPr>
          <w:p w14:paraId="6B45F0DD" w14:textId="77777777" w:rsidR="00390E29" w:rsidRDefault="00390E29" w:rsidP="00390E29">
            <w:pPr>
              <w:jc w:val="center"/>
              <w:rPr>
                <w:rFonts w:ascii="宋体" w:hAnsi="宋体" w:cs="宋体" w:hint="eastAsia"/>
                <w:szCs w:val="21"/>
              </w:rPr>
            </w:pPr>
          </w:p>
        </w:tc>
      </w:tr>
      <w:tr w:rsidR="00390E29" w14:paraId="107EB688" w14:textId="753632FC" w:rsidTr="00390E29">
        <w:tc>
          <w:tcPr>
            <w:tcW w:w="788" w:type="dxa"/>
            <w:vAlign w:val="center"/>
          </w:tcPr>
          <w:p w14:paraId="2A3E6847" w14:textId="77777777" w:rsidR="00390E29" w:rsidRDefault="00390E29" w:rsidP="0025338A">
            <w:pPr>
              <w:jc w:val="center"/>
              <w:rPr>
                <w:rFonts w:ascii="宋体" w:hAnsi="宋体" w:cs="宋体" w:hint="eastAsia"/>
                <w:szCs w:val="21"/>
              </w:rPr>
            </w:pPr>
            <w:r>
              <w:rPr>
                <w:rFonts w:ascii="宋体" w:hAnsi="宋体" w:cs="宋体" w:hint="eastAsia"/>
                <w:sz w:val="21"/>
                <w:szCs w:val="21"/>
              </w:rPr>
              <w:t>4</w:t>
            </w:r>
          </w:p>
        </w:tc>
        <w:tc>
          <w:tcPr>
            <w:tcW w:w="1418" w:type="dxa"/>
            <w:vAlign w:val="center"/>
          </w:tcPr>
          <w:p w14:paraId="15DBF5D7" w14:textId="7E3B5E2D"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373326C3" w14:textId="6CF1DDEE" w:rsidR="00390E29" w:rsidRDefault="00390E29"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19" w:type="dxa"/>
            <w:vAlign w:val="center"/>
          </w:tcPr>
          <w:p w14:paraId="4062DECE"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2C0A681E"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滨力 P200KL-33</w:t>
            </w:r>
          </w:p>
        </w:tc>
        <w:tc>
          <w:tcPr>
            <w:tcW w:w="702" w:type="dxa"/>
            <w:vAlign w:val="center"/>
          </w:tcPr>
          <w:p w14:paraId="2649143A"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5C99B9EE"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2B44CD16" w14:textId="77777777" w:rsidR="00390E29" w:rsidRDefault="00390E29" w:rsidP="00390E29">
            <w:pPr>
              <w:jc w:val="center"/>
              <w:rPr>
                <w:rFonts w:ascii="宋体" w:hAnsi="宋体" w:cs="宋体" w:hint="eastAsia"/>
                <w:szCs w:val="21"/>
              </w:rPr>
            </w:pPr>
          </w:p>
        </w:tc>
        <w:tc>
          <w:tcPr>
            <w:tcW w:w="816" w:type="dxa"/>
            <w:vAlign w:val="center"/>
          </w:tcPr>
          <w:p w14:paraId="3B4EF28C" w14:textId="77777777" w:rsidR="00390E29" w:rsidRDefault="00390E29" w:rsidP="00390E29">
            <w:pPr>
              <w:jc w:val="center"/>
              <w:rPr>
                <w:rFonts w:ascii="宋体" w:hAnsi="宋体" w:cs="宋体" w:hint="eastAsia"/>
                <w:szCs w:val="21"/>
              </w:rPr>
            </w:pPr>
          </w:p>
        </w:tc>
      </w:tr>
      <w:tr w:rsidR="00390E29" w14:paraId="76AC838D" w14:textId="5EBBA838" w:rsidTr="00390E29">
        <w:tc>
          <w:tcPr>
            <w:tcW w:w="788" w:type="dxa"/>
            <w:vAlign w:val="center"/>
          </w:tcPr>
          <w:p w14:paraId="736E0F54" w14:textId="77777777" w:rsidR="00390E29" w:rsidRDefault="00390E29" w:rsidP="0025338A">
            <w:pPr>
              <w:jc w:val="center"/>
              <w:rPr>
                <w:rFonts w:ascii="宋体" w:hAnsi="宋体" w:cs="宋体" w:hint="eastAsia"/>
                <w:szCs w:val="21"/>
              </w:rPr>
            </w:pPr>
            <w:r>
              <w:rPr>
                <w:rFonts w:ascii="宋体" w:hAnsi="宋体" w:cs="宋体" w:hint="eastAsia"/>
                <w:sz w:val="21"/>
                <w:szCs w:val="21"/>
              </w:rPr>
              <w:t>5</w:t>
            </w:r>
          </w:p>
        </w:tc>
        <w:tc>
          <w:tcPr>
            <w:tcW w:w="1418" w:type="dxa"/>
            <w:vAlign w:val="center"/>
          </w:tcPr>
          <w:p w14:paraId="72680843" w14:textId="733A2237"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604EF9D5" w14:textId="4698E3CD" w:rsidR="00390E29" w:rsidRDefault="00390E29"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19" w:type="dxa"/>
            <w:vAlign w:val="center"/>
          </w:tcPr>
          <w:p w14:paraId="50D34502"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540B3564"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滨力 P200KL-33</w:t>
            </w:r>
          </w:p>
        </w:tc>
        <w:tc>
          <w:tcPr>
            <w:tcW w:w="702" w:type="dxa"/>
            <w:vAlign w:val="center"/>
          </w:tcPr>
          <w:p w14:paraId="4D0C2B19"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66DE3BE4"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09626B89" w14:textId="77777777" w:rsidR="00390E29" w:rsidRDefault="00390E29" w:rsidP="00390E29">
            <w:pPr>
              <w:jc w:val="center"/>
              <w:rPr>
                <w:rFonts w:ascii="宋体" w:hAnsi="宋体" w:cs="宋体" w:hint="eastAsia"/>
                <w:szCs w:val="21"/>
              </w:rPr>
            </w:pPr>
          </w:p>
        </w:tc>
        <w:tc>
          <w:tcPr>
            <w:tcW w:w="816" w:type="dxa"/>
            <w:vAlign w:val="center"/>
          </w:tcPr>
          <w:p w14:paraId="6031517F" w14:textId="77777777" w:rsidR="00390E29" w:rsidRDefault="00390E29" w:rsidP="00390E29">
            <w:pPr>
              <w:jc w:val="center"/>
              <w:rPr>
                <w:rFonts w:ascii="宋体" w:hAnsi="宋体" w:cs="宋体" w:hint="eastAsia"/>
                <w:szCs w:val="21"/>
              </w:rPr>
            </w:pPr>
          </w:p>
        </w:tc>
      </w:tr>
      <w:tr w:rsidR="00390E29" w14:paraId="3A82D300" w14:textId="5F105737" w:rsidTr="00CB0D32">
        <w:trPr>
          <w:trHeight w:val="604"/>
        </w:trPr>
        <w:tc>
          <w:tcPr>
            <w:tcW w:w="9210" w:type="dxa"/>
            <w:gridSpan w:val="7"/>
            <w:vAlign w:val="center"/>
          </w:tcPr>
          <w:p w14:paraId="3EF3AE4B" w14:textId="60EE300B" w:rsidR="00390E29" w:rsidRDefault="00390E29" w:rsidP="00390E29">
            <w:pPr>
              <w:jc w:val="center"/>
              <w:rPr>
                <w:rFonts w:ascii="宋体" w:hAnsi="宋体" w:cs="宋体" w:hint="eastAsia"/>
                <w:szCs w:val="21"/>
              </w:rPr>
            </w:pPr>
            <w:r>
              <w:rPr>
                <w:rFonts w:ascii="宋体" w:hAnsi="宋体" w:cs="宋体" w:hint="eastAsia"/>
                <w:szCs w:val="21"/>
              </w:rPr>
              <w:t>总价（元）</w:t>
            </w:r>
          </w:p>
        </w:tc>
        <w:tc>
          <w:tcPr>
            <w:tcW w:w="816" w:type="dxa"/>
            <w:vAlign w:val="center"/>
          </w:tcPr>
          <w:p w14:paraId="10EED045" w14:textId="77777777" w:rsidR="00390E29" w:rsidRDefault="00390E29" w:rsidP="00390E29">
            <w:pPr>
              <w:jc w:val="center"/>
              <w:rPr>
                <w:rFonts w:ascii="宋体" w:hAnsi="宋体" w:cs="宋体" w:hint="eastAsia"/>
                <w:szCs w:val="21"/>
              </w:rPr>
            </w:pPr>
          </w:p>
        </w:tc>
      </w:tr>
      <w:tr w:rsidR="00390E29" w14:paraId="01CB658D" w14:textId="77777777" w:rsidTr="005635B0">
        <w:trPr>
          <w:trHeight w:val="604"/>
        </w:trPr>
        <w:tc>
          <w:tcPr>
            <w:tcW w:w="10026" w:type="dxa"/>
            <w:gridSpan w:val="8"/>
            <w:vAlign w:val="center"/>
          </w:tcPr>
          <w:p w14:paraId="504BAA26" w14:textId="64B270CD" w:rsidR="00390E29" w:rsidRDefault="00390E29" w:rsidP="00390E29">
            <w:pPr>
              <w:jc w:val="left"/>
              <w:rPr>
                <w:rFonts w:ascii="宋体" w:hAnsi="宋体" w:cs="宋体" w:hint="eastAsia"/>
                <w:szCs w:val="21"/>
              </w:rPr>
            </w:pPr>
            <w:r>
              <w:rPr>
                <w:rFonts w:ascii="宋体" w:hAnsi="宋体" w:cs="宋体" w:hint="eastAsia"/>
                <w:szCs w:val="21"/>
              </w:rPr>
              <w:t>备注：报价含人工费、材料费、税金（服务费）等一切费用。</w:t>
            </w:r>
          </w:p>
        </w:tc>
      </w:tr>
    </w:tbl>
    <w:p w14:paraId="5FC29A1A" w14:textId="77777777" w:rsidR="009A3178" w:rsidRDefault="009A3178" w:rsidP="00390E29">
      <w:pPr>
        <w:spacing w:line="360" w:lineRule="exact"/>
        <w:rPr>
          <w:rFonts w:asciiTheme="minorEastAsia" w:hAnsiTheme="minorEastAsia" w:hint="eastAsia"/>
          <w:szCs w:val="21"/>
        </w:rPr>
      </w:pPr>
    </w:p>
    <w:p w14:paraId="43C01F78" w14:textId="7B0A6219" w:rsidR="00390E29" w:rsidRDefault="00D22F53" w:rsidP="00390E29">
      <w:pPr>
        <w:spacing w:line="360" w:lineRule="exact"/>
        <w:ind w:firstLineChars="300" w:firstLine="630"/>
        <w:rPr>
          <w:rFonts w:asciiTheme="minorEastAsia" w:hAnsiTheme="minorEastAsia" w:hint="eastAsia"/>
          <w:szCs w:val="21"/>
        </w:rPr>
      </w:pPr>
      <w:r>
        <w:rPr>
          <w:rFonts w:asciiTheme="minorEastAsia" w:hAnsiTheme="minorEastAsia" w:hint="eastAsia"/>
          <w:szCs w:val="21"/>
        </w:rPr>
        <w:t>2、</w:t>
      </w:r>
      <w:r w:rsidR="00390E29">
        <w:rPr>
          <w:rFonts w:asciiTheme="minorEastAsia" w:hAnsiTheme="minorEastAsia" w:hint="eastAsia"/>
          <w:szCs w:val="21"/>
        </w:rPr>
        <w:t>蓄电池更换及新增UPS报价单格式：</w:t>
      </w:r>
    </w:p>
    <w:tbl>
      <w:tblPr>
        <w:tblStyle w:val="a3"/>
        <w:tblW w:w="0" w:type="auto"/>
        <w:tblInd w:w="530" w:type="dxa"/>
        <w:tblLook w:val="04A0" w:firstRow="1" w:lastRow="0" w:firstColumn="1" w:lastColumn="0" w:noHBand="0" w:noVBand="1"/>
      </w:tblPr>
      <w:tblGrid>
        <w:gridCol w:w="781"/>
        <w:gridCol w:w="1402"/>
        <w:gridCol w:w="1102"/>
        <w:gridCol w:w="3568"/>
        <w:gridCol w:w="697"/>
        <w:gridCol w:w="744"/>
        <w:gridCol w:w="816"/>
        <w:gridCol w:w="816"/>
      </w:tblGrid>
      <w:tr w:rsidR="00390E29" w14:paraId="7B153912" w14:textId="7B2AD664" w:rsidTr="00390E29">
        <w:tc>
          <w:tcPr>
            <w:tcW w:w="781" w:type="dxa"/>
            <w:vAlign w:val="center"/>
          </w:tcPr>
          <w:p w14:paraId="23EEE89F" w14:textId="77777777" w:rsidR="00390E29" w:rsidRDefault="00390E29" w:rsidP="00390E29">
            <w:pPr>
              <w:jc w:val="center"/>
              <w:rPr>
                <w:rFonts w:ascii="宋体" w:hAnsi="宋体" w:cs="宋体" w:hint="eastAsia"/>
                <w:szCs w:val="21"/>
              </w:rPr>
            </w:pPr>
            <w:r>
              <w:rPr>
                <w:rFonts w:ascii="宋体" w:hAnsi="宋体" w:cs="宋体" w:hint="eastAsia"/>
                <w:sz w:val="21"/>
                <w:szCs w:val="21"/>
              </w:rPr>
              <w:t>序号</w:t>
            </w:r>
          </w:p>
        </w:tc>
        <w:tc>
          <w:tcPr>
            <w:tcW w:w="1402" w:type="dxa"/>
            <w:vAlign w:val="center"/>
          </w:tcPr>
          <w:p w14:paraId="1F5EDD2D" w14:textId="77777777" w:rsidR="00390E29" w:rsidRDefault="00390E29" w:rsidP="00390E29">
            <w:pPr>
              <w:jc w:val="center"/>
              <w:rPr>
                <w:rFonts w:ascii="宋体" w:hAnsi="宋体" w:cs="宋体" w:hint="eastAsia"/>
                <w:szCs w:val="21"/>
              </w:rPr>
            </w:pPr>
            <w:r>
              <w:rPr>
                <w:rFonts w:ascii="宋体" w:hAnsi="宋体" w:cs="宋体" w:hint="eastAsia"/>
                <w:sz w:val="21"/>
                <w:szCs w:val="21"/>
              </w:rPr>
              <w:t>地点</w:t>
            </w:r>
          </w:p>
        </w:tc>
        <w:tc>
          <w:tcPr>
            <w:tcW w:w="1102" w:type="dxa"/>
            <w:vAlign w:val="center"/>
          </w:tcPr>
          <w:p w14:paraId="1557D0C8" w14:textId="77777777" w:rsidR="00390E29" w:rsidRDefault="00390E29" w:rsidP="00390E29">
            <w:pPr>
              <w:jc w:val="center"/>
              <w:rPr>
                <w:rFonts w:ascii="宋体" w:hAnsi="宋体" w:cs="宋体" w:hint="eastAsia"/>
                <w:szCs w:val="21"/>
              </w:rPr>
            </w:pPr>
            <w:r>
              <w:rPr>
                <w:rFonts w:ascii="宋体" w:hAnsi="宋体" w:cs="宋体" w:hint="eastAsia"/>
                <w:sz w:val="21"/>
                <w:szCs w:val="21"/>
              </w:rPr>
              <w:t>设备</w:t>
            </w:r>
          </w:p>
        </w:tc>
        <w:tc>
          <w:tcPr>
            <w:tcW w:w="3568" w:type="dxa"/>
            <w:vAlign w:val="center"/>
          </w:tcPr>
          <w:p w14:paraId="64F13C6E" w14:textId="77777777" w:rsidR="00390E29" w:rsidRDefault="00390E29" w:rsidP="00390E29">
            <w:pPr>
              <w:jc w:val="center"/>
              <w:rPr>
                <w:rFonts w:ascii="宋体" w:hAnsi="宋体" w:cs="宋体" w:hint="eastAsia"/>
                <w:szCs w:val="21"/>
              </w:rPr>
            </w:pPr>
            <w:r>
              <w:rPr>
                <w:rFonts w:ascii="宋体" w:hAnsi="宋体" w:cs="宋体" w:hint="eastAsia"/>
                <w:sz w:val="21"/>
                <w:szCs w:val="21"/>
              </w:rPr>
              <w:t>规格型号</w:t>
            </w:r>
          </w:p>
        </w:tc>
        <w:tc>
          <w:tcPr>
            <w:tcW w:w="697" w:type="dxa"/>
            <w:vAlign w:val="center"/>
          </w:tcPr>
          <w:p w14:paraId="15A83582" w14:textId="77777777" w:rsidR="00390E29" w:rsidRDefault="00390E29" w:rsidP="00390E29">
            <w:pPr>
              <w:jc w:val="center"/>
              <w:rPr>
                <w:rFonts w:ascii="宋体" w:hAnsi="宋体" w:cs="宋体" w:hint="eastAsia"/>
                <w:szCs w:val="21"/>
              </w:rPr>
            </w:pPr>
            <w:r>
              <w:rPr>
                <w:rFonts w:ascii="宋体" w:hAnsi="宋体" w:cs="宋体" w:hint="eastAsia"/>
                <w:sz w:val="21"/>
                <w:szCs w:val="21"/>
              </w:rPr>
              <w:t>单位</w:t>
            </w:r>
          </w:p>
        </w:tc>
        <w:tc>
          <w:tcPr>
            <w:tcW w:w="744" w:type="dxa"/>
            <w:vAlign w:val="center"/>
          </w:tcPr>
          <w:p w14:paraId="71198521" w14:textId="77777777" w:rsidR="00390E29" w:rsidRDefault="00390E29" w:rsidP="00390E29">
            <w:pPr>
              <w:jc w:val="center"/>
              <w:rPr>
                <w:rFonts w:ascii="宋体" w:hAnsi="宋体" w:cs="宋体" w:hint="eastAsia"/>
                <w:szCs w:val="21"/>
              </w:rPr>
            </w:pPr>
            <w:r>
              <w:rPr>
                <w:rFonts w:ascii="宋体" w:hAnsi="宋体" w:cs="宋体" w:hint="eastAsia"/>
                <w:sz w:val="21"/>
                <w:szCs w:val="21"/>
              </w:rPr>
              <w:t>数量</w:t>
            </w:r>
          </w:p>
        </w:tc>
        <w:tc>
          <w:tcPr>
            <w:tcW w:w="816" w:type="dxa"/>
          </w:tcPr>
          <w:p w14:paraId="3B86A5C4" w14:textId="4A3B7A93" w:rsidR="00390E29" w:rsidRDefault="00390E29" w:rsidP="00390E29">
            <w:pPr>
              <w:jc w:val="center"/>
              <w:rPr>
                <w:rFonts w:ascii="宋体" w:hAnsi="宋体" w:cs="宋体" w:hint="eastAsia"/>
                <w:szCs w:val="21"/>
              </w:rPr>
            </w:pPr>
            <w:r>
              <w:rPr>
                <w:rFonts w:ascii="宋体" w:hAnsi="宋体" w:cs="宋体" w:hint="eastAsia"/>
                <w:szCs w:val="21"/>
              </w:rPr>
              <w:t>单价（元）</w:t>
            </w:r>
          </w:p>
        </w:tc>
        <w:tc>
          <w:tcPr>
            <w:tcW w:w="816" w:type="dxa"/>
          </w:tcPr>
          <w:p w14:paraId="356FB343" w14:textId="66DA43A6" w:rsidR="00390E29" w:rsidRDefault="00390E29" w:rsidP="00390E29">
            <w:pPr>
              <w:jc w:val="center"/>
              <w:rPr>
                <w:rFonts w:ascii="宋体" w:hAnsi="宋体" w:cs="宋体" w:hint="eastAsia"/>
                <w:szCs w:val="21"/>
              </w:rPr>
            </w:pPr>
            <w:r>
              <w:rPr>
                <w:rFonts w:ascii="宋体" w:hAnsi="宋体" w:cs="宋体" w:hint="eastAsia"/>
                <w:szCs w:val="21"/>
              </w:rPr>
              <w:t>合计（元）</w:t>
            </w:r>
          </w:p>
        </w:tc>
      </w:tr>
      <w:tr w:rsidR="00390E29" w14:paraId="42B9FFE6" w14:textId="193CF1C6" w:rsidTr="00390E29">
        <w:tc>
          <w:tcPr>
            <w:tcW w:w="781" w:type="dxa"/>
            <w:vAlign w:val="center"/>
          </w:tcPr>
          <w:p w14:paraId="2A93FFE7" w14:textId="26EDFA24" w:rsidR="00390E29" w:rsidRDefault="00390E29" w:rsidP="00390E29">
            <w:pPr>
              <w:jc w:val="center"/>
              <w:rPr>
                <w:rFonts w:ascii="宋体" w:hAnsi="宋体" w:cs="宋体" w:hint="eastAsia"/>
                <w:szCs w:val="21"/>
              </w:rPr>
            </w:pPr>
            <w:r>
              <w:rPr>
                <w:rFonts w:ascii="宋体" w:hAnsi="宋体" w:cs="宋体" w:hint="eastAsia"/>
                <w:sz w:val="21"/>
                <w:szCs w:val="21"/>
              </w:rPr>
              <w:t>1</w:t>
            </w:r>
          </w:p>
        </w:tc>
        <w:tc>
          <w:tcPr>
            <w:tcW w:w="1402" w:type="dxa"/>
            <w:vAlign w:val="center"/>
          </w:tcPr>
          <w:p w14:paraId="12A202C2" w14:textId="77777777" w:rsidR="00390E29" w:rsidRDefault="00390E29" w:rsidP="00390E29">
            <w:pPr>
              <w:jc w:val="center"/>
              <w:rPr>
                <w:rFonts w:ascii="宋体" w:hAnsi="宋体" w:cs="宋体" w:hint="eastAsia"/>
                <w:szCs w:val="21"/>
              </w:rPr>
            </w:pPr>
            <w:r>
              <w:rPr>
                <w:rFonts w:ascii="宋体" w:hAnsi="宋体" w:cs="宋体" w:hint="eastAsia"/>
                <w:sz w:val="21"/>
                <w:szCs w:val="21"/>
              </w:rPr>
              <w:t>西直门院区</w:t>
            </w:r>
          </w:p>
          <w:p w14:paraId="0ACD0CD3" w14:textId="6C50917C" w:rsidR="00390E29" w:rsidRDefault="00390E29" w:rsidP="00390E29">
            <w:pPr>
              <w:jc w:val="center"/>
              <w:rPr>
                <w:rFonts w:ascii="宋体" w:hAnsi="宋体" w:cs="宋体" w:hint="eastAsia"/>
                <w:szCs w:val="21"/>
              </w:rPr>
            </w:pPr>
            <w:r>
              <w:rPr>
                <w:rFonts w:ascii="宋体" w:hAnsi="宋体" w:cs="宋体" w:hint="eastAsia"/>
                <w:sz w:val="21"/>
                <w:szCs w:val="21"/>
              </w:rPr>
              <w:t>急诊楼4层手术室疼痛科</w:t>
            </w:r>
          </w:p>
        </w:tc>
        <w:tc>
          <w:tcPr>
            <w:tcW w:w="1102" w:type="dxa"/>
            <w:vAlign w:val="center"/>
          </w:tcPr>
          <w:p w14:paraId="7771AE33"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5F34D987" w14:textId="77777777" w:rsidR="00390E29" w:rsidRDefault="00390E29" w:rsidP="00390E29">
            <w:pPr>
              <w:jc w:val="center"/>
              <w:rPr>
                <w:rFonts w:ascii="宋体" w:hAnsi="宋体" w:cs="宋体" w:hint="eastAsia"/>
                <w:szCs w:val="21"/>
              </w:rPr>
            </w:pPr>
            <w:r>
              <w:rPr>
                <w:rFonts w:ascii="宋体" w:hAnsi="宋体" w:cs="宋体" w:hint="eastAsia"/>
                <w:sz w:val="21"/>
                <w:szCs w:val="21"/>
              </w:rPr>
              <w:t>山顿12V38AH</w:t>
            </w:r>
          </w:p>
        </w:tc>
        <w:tc>
          <w:tcPr>
            <w:tcW w:w="697" w:type="dxa"/>
            <w:vAlign w:val="center"/>
          </w:tcPr>
          <w:p w14:paraId="098A0BC1"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0FF19A52" w14:textId="77777777" w:rsidR="00390E29" w:rsidRDefault="00390E29" w:rsidP="00390E29">
            <w:pPr>
              <w:jc w:val="center"/>
              <w:rPr>
                <w:rFonts w:ascii="宋体" w:hAnsi="宋体" w:cs="宋体" w:hint="eastAsia"/>
                <w:szCs w:val="21"/>
              </w:rPr>
            </w:pPr>
            <w:r>
              <w:rPr>
                <w:rFonts w:ascii="宋体" w:hAnsi="宋体" w:cs="宋体" w:hint="eastAsia"/>
                <w:sz w:val="21"/>
                <w:szCs w:val="21"/>
              </w:rPr>
              <w:t>32</w:t>
            </w:r>
          </w:p>
        </w:tc>
        <w:tc>
          <w:tcPr>
            <w:tcW w:w="816" w:type="dxa"/>
          </w:tcPr>
          <w:p w14:paraId="79C9032E" w14:textId="77777777" w:rsidR="00390E29" w:rsidRDefault="00390E29" w:rsidP="00390E29">
            <w:pPr>
              <w:jc w:val="center"/>
              <w:rPr>
                <w:rFonts w:ascii="宋体" w:hAnsi="宋体" w:cs="宋体" w:hint="eastAsia"/>
                <w:szCs w:val="21"/>
              </w:rPr>
            </w:pPr>
          </w:p>
        </w:tc>
        <w:tc>
          <w:tcPr>
            <w:tcW w:w="816" w:type="dxa"/>
          </w:tcPr>
          <w:p w14:paraId="52140A00" w14:textId="77777777" w:rsidR="00390E29" w:rsidRDefault="00390E29" w:rsidP="00390E29">
            <w:pPr>
              <w:jc w:val="center"/>
              <w:rPr>
                <w:rFonts w:ascii="宋体" w:hAnsi="宋体" w:cs="宋体" w:hint="eastAsia"/>
                <w:szCs w:val="21"/>
              </w:rPr>
            </w:pPr>
          </w:p>
        </w:tc>
      </w:tr>
      <w:tr w:rsidR="00390E29" w14:paraId="347C4A42" w14:textId="65D0905E" w:rsidTr="00390E29">
        <w:tc>
          <w:tcPr>
            <w:tcW w:w="781" w:type="dxa"/>
            <w:vAlign w:val="center"/>
          </w:tcPr>
          <w:p w14:paraId="63FADD7B" w14:textId="5CBE3FF8" w:rsidR="00390E29" w:rsidRDefault="00390E29" w:rsidP="00390E29">
            <w:pPr>
              <w:jc w:val="center"/>
              <w:rPr>
                <w:rFonts w:ascii="宋体" w:hAnsi="宋体" w:cs="宋体" w:hint="eastAsia"/>
                <w:szCs w:val="21"/>
              </w:rPr>
            </w:pPr>
            <w:r>
              <w:rPr>
                <w:rFonts w:ascii="宋体" w:hAnsi="宋体" w:cs="宋体" w:hint="eastAsia"/>
                <w:sz w:val="21"/>
                <w:szCs w:val="21"/>
              </w:rPr>
              <w:t>2</w:t>
            </w:r>
          </w:p>
        </w:tc>
        <w:tc>
          <w:tcPr>
            <w:tcW w:w="1402" w:type="dxa"/>
            <w:vAlign w:val="center"/>
          </w:tcPr>
          <w:p w14:paraId="09A906A2" w14:textId="77777777" w:rsidR="00390E29" w:rsidRDefault="00390E29" w:rsidP="00390E29">
            <w:pPr>
              <w:jc w:val="center"/>
              <w:rPr>
                <w:rFonts w:ascii="宋体" w:hAnsi="宋体" w:cs="宋体" w:hint="eastAsia"/>
                <w:szCs w:val="21"/>
              </w:rPr>
            </w:pPr>
            <w:r>
              <w:rPr>
                <w:rFonts w:ascii="宋体" w:hAnsi="宋体" w:cs="宋体" w:hint="eastAsia"/>
                <w:sz w:val="21"/>
                <w:szCs w:val="21"/>
              </w:rPr>
              <w:t>通州院区</w:t>
            </w:r>
          </w:p>
          <w:p w14:paraId="2A0F962B" w14:textId="347019CB" w:rsidR="00390E29" w:rsidRDefault="00390E29" w:rsidP="00390E29">
            <w:pPr>
              <w:jc w:val="center"/>
              <w:rPr>
                <w:rFonts w:ascii="宋体" w:hAnsi="宋体" w:cs="宋体" w:hint="eastAsia"/>
                <w:szCs w:val="21"/>
              </w:rPr>
            </w:pPr>
            <w:r>
              <w:rPr>
                <w:rFonts w:ascii="宋体" w:hAnsi="宋体" w:cs="宋体" w:hint="eastAsia"/>
                <w:sz w:val="21"/>
                <w:szCs w:val="21"/>
                <w:lang w:bidi="ar"/>
              </w:rPr>
              <w:t>病房楼4层血液科病房4031</w:t>
            </w:r>
          </w:p>
        </w:tc>
        <w:tc>
          <w:tcPr>
            <w:tcW w:w="1102" w:type="dxa"/>
            <w:vAlign w:val="center"/>
          </w:tcPr>
          <w:p w14:paraId="3300CB56"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4085624E"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先易达 12V100AH</w:t>
            </w:r>
          </w:p>
        </w:tc>
        <w:tc>
          <w:tcPr>
            <w:tcW w:w="697" w:type="dxa"/>
            <w:vAlign w:val="center"/>
          </w:tcPr>
          <w:p w14:paraId="58192FCA"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594B2FF9" w14:textId="77777777" w:rsidR="00390E29" w:rsidRDefault="00390E29" w:rsidP="00390E29">
            <w:pPr>
              <w:jc w:val="center"/>
              <w:rPr>
                <w:rFonts w:ascii="宋体" w:hAnsi="宋体" w:cs="宋体" w:hint="eastAsia"/>
                <w:szCs w:val="21"/>
              </w:rPr>
            </w:pPr>
            <w:r>
              <w:rPr>
                <w:rFonts w:ascii="宋体" w:hAnsi="宋体" w:cs="宋体" w:hint="eastAsia"/>
                <w:sz w:val="21"/>
                <w:szCs w:val="21"/>
              </w:rPr>
              <w:t>32</w:t>
            </w:r>
          </w:p>
        </w:tc>
        <w:tc>
          <w:tcPr>
            <w:tcW w:w="816" w:type="dxa"/>
          </w:tcPr>
          <w:p w14:paraId="254114BB" w14:textId="77777777" w:rsidR="00390E29" w:rsidRDefault="00390E29" w:rsidP="00390E29">
            <w:pPr>
              <w:jc w:val="center"/>
              <w:rPr>
                <w:rFonts w:ascii="宋体" w:hAnsi="宋体" w:cs="宋体" w:hint="eastAsia"/>
                <w:szCs w:val="21"/>
              </w:rPr>
            </w:pPr>
          </w:p>
        </w:tc>
        <w:tc>
          <w:tcPr>
            <w:tcW w:w="816" w:type="dxa"/>
          </w:tcPr>
          <w:p w14:paraId="0D3F5558" w14:textId="77777777" w:rsidR="00390E29" w:rsidRDefault="00390E29" w:rsidP="00390E29">
            <w:pPr>
              <w:jc w:val="center"/>
              <w:rPr>
                <w:rFonts w:ascii="宋体" w:hAnsi="宋体" w:cs="宋体" w:hint="eastAsia"/>
                <w:szCs w:val="21"/>
              </w:rPr>
            </w:pPr>
          </w:p>
        </w:tc>
      </w:tr>
      <w:tr w:rsidR="00390E29" w14:paraId="2ACF918F" w14:textId="51B9D9B9" w:rsidTr="00390E29">
        <w:tc>
          <w:tcPr>
            <w:tcW w:w="781" w:type="dxa"/>
            <w:vAlign w:val="center"/>
          </w:tcPr>
          <w:p w14:paraId="48DCD750" w14:textId="4B9A4947" w:rsidR="00390E29" w:rsidRDefault="00390E29" w:rsidP="00390E29">
            <w:pPr>
              <w:jc w:val="center"/>
              <w:rPr>
                <w:rFonts w:ascii="宋体" w:hAnsi="宋体" w:cs="宋体" w:hint="eastAsia"/>
                <w:szCs w:val="21"/>
              </w:rPr>
            </w:pPr>
            <w:r>
              <w:rPr>
                <w:rFonts w:ascii="宋体" w:hAnsi="宋体" w:cs="宋体" w:hint="eastAsia"/>
                <w:sz w:val="21"/>
                <w:szCs w:val="21"/>
              </w:rPr>
              <w:t>3</w:t>
            </w:r>
          </w:p>
        </w:tc>
        <w:tc>
          <w:tcPr>
            <w:tcW w:w="1402" w:type="dxa"/>
            <w:vAlign w:val="center"/>
          </w:tcPr>
          <w:p w14:paraId="78F9FC09" w14:textId="77777777" w:rsidR="00390E29" w:rsidRDefault="00390E29" w:rsidP="00390E29">
            <w:pPr>
              <w:jc w:val="center"/>
              <w:rPr>
                <w:rFonts w:ascii="宋体" w:hAnsi="宋体" w:cs="宋体" w:hint="eastAsia"/>
                <w:szCs w:val="21"/>
              </w:rPr>
            </w:pPr>
            <w:r>
              <w:rPr>
                <w:rFonts w:ascii="宋体" w:hAnsi="宋体" w:cs="宋体" w:hint="eastAsia"/>
                <w:sz w:val="21"/>
                <w:szCs w:val="21"/>
              </w:rPr>
              <w:t>通州院区</w:t>
            </w:r>
          </w:p>
          <w:p w14:paraId="5B3CF559" w14:textId="2946DDE8" w:rsidR="00390E29" w:rsidRDefault="00390E29" w:rsidP="00390E29">
            <w:pPr>
              <w:jc w:val="center"/>
              <w:rPr>
                <w:rFonts w:ascii="宋体" w:hAnsi="宋体" w:cs="宋体" w:hint="eastAsia"/>
                <w:szCs w:val="21"/>
              </w:rPr>
            </w:pPr>
            <w:r>
              <w:rPr>
                <w:rFonts w:ascii="宋体" w:hAnsi="宋体" w:cs="宋体" w:hint="eastAsia"/>
                <w:sz w:val="21"/>
                <w:szCs w:val="21"/>
                <w:lang w:bidi="ar"/>
              </w:rPr>
              <w:t>西裙楼2层介入诊疗中心2134</w:t>
            </w:r>
          </w:p>
        </w:tc>
        <w:tc>
          <w:tcPr>
            <w:tcW w:w="1102" w:type="dxa"/>
            <w:vAlign w:val="center"/>
          </w:tcPr>
          <w:p w14:paraId="4C9D36A4"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46460D37"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先易达 12V65AH</w:t>
            </w:r>
          </w:p>
        </w:tc>
        <w:tc>
          <w:tcPr>
            <w:tcW w:w="697" w:type="dxa"/>
            <w:vAlign w:val="center"/>
          </w:tcPr>
          <w:p w14:paraId="0875D671"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2BB07043" w14:textId="77777777" w:rsidR="00390E29" w:rsidRDefault="00390E29" w:rsidP="00390E29">
            <w:pPr>
              <w:jc w:val="center"/>
              <w:rPr>
                <w:rFonts w:ascii="宋体" w:hAnsi="宋体" w:cs="宋体" w:hint="eastAsia"/>
                <w:szCs w:val="21"/>
              </w:rPr>
            </w:pPr>
            <w:r>
              <w:rPr>
                <w:rFonts w:ascii="宋体" w:hAnsi="宋体" w:cs="宋体" w:hint="eastAsia"/>
                <w:sz w:val="21"/>
                <w:szCs w:val="21"/>
              </w:rPr>
              <w:t>32</w:t>
            </w:r>
          </w:p>
        </w:tc>
        <w:tc>
          <w:tcPr>
            <w:tcW w:w="816" w:type="dxa"/>
          </w:tcPr>
          <w:p w14:paraId="3CCD1039" w14:textId="77777777" w:rsidR="00390E29" w:rsidRDefault="00390E29" w:rsidP="00390E29">
            <w:pPr>
              <w:jc w:val="center"/>
              <w:rPr>
                <w:rFonts w:ascii="宋体" w:hAnsi="宋体" w:cs="宋体" w:hint="eastAsia"/>
                <w:szCs w:val="21"/>
              </w:rPr>
            </w:pPr>
          </w:p>
        </w:tc>
        <w:tc>
          <w:tcPr>
            <w:tcW w:w="816" w:type="dxa"/>
          </w:tcPr>
          <w:p w14:paraId="61E2765B" w14:textId="77777777" w:rsidR="00390E29" w:rsidRDefault="00390E29" w:rsidP="00390E29">
            <w:pPr>
              <w:jc w:val="center"/>
              <w:rPr>
                <w:rFonts w:ascii="宋体" w:hAnsi="宋体" w:cs="宋体" w:hint="eastAsia"/>
                <w:szCs w:val="21"/>
              </w:rPr>
            </w:pPr>
          </w:p>
        </w:tc>
      </w:tr>
      <w:tr w:rsidR="00390E29" w14:paraId="2AD004CD" w14:textId="47E36D54" w:rsidTr="00390E29">
        <w:tc>
          <w:tcPr>
            <w:tcW w:w="781" w:type="dxa"/>
            <w:vAlign w:val="center"/>
          </w:tcPr>
          <w:p w14:paraId="51B4E03E" w14:textId="1EBBD1D8" w:rsidR="00390E29" w:rsidRDefault="00390E29" w:rsidP="00390E29">
            <w:pPr>
              <w:jc w:val="center"/>
              <w:rPr>
                <w:rFonts w:ascii="宋体" w:hAnsi="宋体" w:cs="宋体" w:hint="eastAsia"/>
                <w:szCs w:val="21"/>
              </w:rPr>
            </w:pPr>
            <w:r>
              <w:rPr>
                <w:rFonts w:ascii="宋体" w:hAnsi="宋体" w:cs="宋体" w:hint="eastAsia"/>
                <w:sz w:val="21"/>
                <w:szCs w:val="21"/>
              </w:rPr>
              <w:t>4</w:t>
            </w:r>
          </w:p>
        </w:tc>
        <w:tc>
          <w:tcPr>
            <w:tcW w:w="1402" w:type="dxa"/>
            <w:vAlign w:val="center"/>
          </w:tcPr>
          <w:p w14:paraId="583751FE" w14:textId="178742AE"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230B8ACF" w14:textId="183F8754" w:rsidR="00390E29" w:rsidRDefault="00390E29" w:rsidP="00390E29">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02" w:type="dxa"/>
            <w:vAlign w:val="center"/>
          </w:tcPr>
          <w:p w14:paraId="0CD8EA57"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78A2B57D"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697" w:type="dxa"/>
            <w:vAlign w:val="center"/>
          </w:tcPr>
          <w:p w14:paraId="15196ADB"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0B252383" w14:textId="77777777" w:rsidR="00390E29" w:rsidRDefault="00390E29" w:rsidP="00390E29">
            <w:pPr>
              <w:jc w:val="center"/>
              <w:rPr>
                <w:rFonts w:ascii="宋体" w:hAnsi="宋体" w:cs="宋体" w:hint="eastAsia"/>
                <w:szCs w:val="21"/>
              </w:rPr>
            </w:pPr>
            <w:r>
              <w:rPr>
                <w:rFonts w:ascii="宋体" w:hAnsi="宋体" w:cs="宋体" w:hint="eastAsia"/>
                <w:kern w:val="2"/>
                <w:sz w:val="21"/>
                <w:szCs w:val="21"/>
              </w:rPr>
              <w:t>64</w:t>
            </w:r>
          </w:p>
        </w:tc>
        <w:tc>
          <w:tcPr>
            <w:tcW w:w="816" w:type="dxa"/>
          </w:tcPr>
          <w:p w14:paraId="2DBF30FE" w14:textId="77777777" w:rsidR="00390E29" w:rsidRDefault="00390E29" w:rsidP="00390E29">
            <w:pPr>
              <w:jc w:val="center"/>
              <w:rPr>
                <w:rFonts w:ascii="宋体" w:hAnsi="宋体" w:cs="宋体" w:hint="eastAsia"/>
                <w:szCs w:val="21"/>
              </w:rPr>
            </w:pPr>
          </w:p>
        </w:tc>
        <w:tc>
          <w:tcPr>
            <w:tcW w:w="816" w:type="dxa"/>
          </w:tcPr>
          <w:p w14:paraId="7AE61B69" w14:textId="77777777" w:rsidR="00390E29" w:rsidRDefault="00390E29" w:rsidP="00390E29">
            <w:pPr>
              <w:jc w:val="center"/>
              <w:rPr>
                <w:rFonts w:ascii="宋体" w:hAnsi="宋体" w:cs="宋体" w:hint="eastAsia"/>
                <w:szCs w:val="21"/>
              </w:rPr>
            </w:pPr>
          </w:p>
        </w:tc>
      </w:tr>
      <w:tr w:rsidR="00390E29" w14:paraId="71084BC3" w14:textId="68B67A90" w:rsidTr="00390E29">
        <w:tc>
          <w:tcPr>
            <w:tcW w:w="781" w:type="dxa"/>
            <w:vAlign w:val="center"/>
          </w:tcPr>
          <w:p w14:paraId="6AC6A0B9" w14:textId="66026E43" w:rsidR="00390E29" w:rsidRDefault="00390E29" w:rsidP="00390E29">
            <w:pPr>
              <w:jc w:val="center"/>
              <w:rPr>
                <w:rFonts w:ascii="宋体" w:hAnsi="宋体" w:cs="宋体" w:hint="eastAsia"/>
                <w:szCs w:val="21"/>
              </w:rPr>
            </w:pPr>
            <w:r>
              <w:rPr>
                <w:rFonts w:ascii="宋体" w:hAnsi="宋体" w:cs="宋体" w:hint="eastAsia"/>
                <w:sz w:val="21"/>
                <w:szCs w:val="21"/>
              </w:rPr>
              <w:lastRenderedPageBreak/>
              <w:t>5</w:t>
            </w:r>
          </w:p>
        </w:tc>
        <w:tc>
          <w:tcPr>
            <w:tcW w:w="1402" w:type="dxa"/>
            <w:vAlign w:val="center"/>
          </w:tcPr>
          <w:p w14:paraId="4E513D4E" w14:textId="1300AEE0"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6110D6DC" w14:textId="3B15CC73" w:rsidR="00390E29" w:rsidRDefault="00390E29" w:rsidP="00390E29">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02" w:type="dxa"/>
            <w:vAlign w:val="center"/>
          </w:tcPr>
          <w:p w14:paraId="5E0FA749"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199194E8"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697" w:type="dxa"/>
            <w:vAlign w:val="center"/>
          </w:tcPr>
          <w:p w14:paraId="010A45A7"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021EC215" w14:textId="77777777" w:rsidR="00390E29" w:rsidRDefault="00390E29" w:rsidP="00390E29">
            <w:pPr>
              <w:jc w:val="center"/>
              <w:rPr>
                <w:rFonts w:ascii="宋体" w:hAnsi="宋体" w:cs="宋体" w:hint="eastAsia"/>
                <w:szCs w:val="21"/>
              </w:rPr>
            </w:pPr>
            <w:r>
              <w:rPr>
                <w:rFonts w:ascii="宋体" w:hAnsi="宋体" w:cs="宋体" w:hint="eastAsia"/>
                <w:kern w:val="2"/>
                <w:sz w:val="21"/>
                <w:szCs w:val="21"/>
              </w:rPr>
              <w:t>64</w:t>
            </w:r>
          </w:p>
        </w:tc>
        <w:tc>
          <w:tcPr>
            <w:tcW w:w="816" w:type="dxa"/>
          </w:tcPr>
          <w:p w14:paraId="6C90FF70" w14:textId="77777777" w:rsidR="00390E29" w:rsidRDefault="00390E29" w:rsidP="00390E29">
            <w:pPr>
              <w:jc w:val="center"/>
              <w:rPr>
                <w:rFonts w:ascii="宋体" w:hAnsi="宋体" w:cs="宋体" w:hint="eastAsia"/>
                <w:szCs w:val="21"/>
              </w:rPr>
            </w:pPr>
          </w:p>
        </w:tc>
        <w:tc>
          <w:tcPr>
            <w:tcW w:w="816" w:type="dxa"/>
          </w:tcPr>
          <w:p w14:paraId="3B88C40C" w14:textId="77777777" w:rsidR="00390E29" w:rsidRDefault="00390E29" w:rsidP="00390E29">
            <w:pPr>
              <w:jc w:val="center"/>
              <w:rPr>
                <w:rFonts w:ascii="宋体" w:hAnsi="宋体" w:cs="宋体" w:hint="eastAsia"/>
                <w:szCs w:val="21"/>
              </w:rPr>
            </w:pPr>
          </w:p>
        </w:tc>
      </w:tr>
      <w:tr w:rsidR="00390E29" w14:paraId="2C9565D5" w14:textId="77777777" w:rsidTr="00390E29">
        <w:tc>
          <w:tcPr>
            <w:tcW w:w="781" w:type="dxa"/>
            <w:vAlign w:val="center"/>
          </w:tcPr>
          <w:p w14:paraId="2715ED35" w14:textId="7A705CAA" w:rsidR="00390E29" w:rsidRDefault="00390E29" w:rsidP="00390E29">
            <w:pPr>
              <w:jc w:val="center"/>
              <w:rPr>
                <w:rFonts w:ascii="宋体" w:hAnsi="宋体" w:cs="宋体" w:hint="eastAsia"/>
                <w:szCs w:val="21"/>
              </w:rPr>
            </w:pPr>
            <w:r>
              <w:rPr>
                <w:rFonts w:ascii="宋体" w:hAnsi="宋体" w:cs="宋体" w:hint="eastAsia"/>
                <w:szCs w:val="21"/>
              </w:rPr>
              <w:t>6</w:t>
            </w:r>
          </w:p>
        </w:tc>
        <w:tc>
          <w:tcPr>
            <w:tcW w:w="1402" w:type="dxa"/>
            <w:vAlign w:val="center"/>
          </w:tcPr>
          <w:p w14:paraId="0F39D124" w14:textId="0C703328" w:rsidR="00390E29" w:rsidRDefault="00D22F53" w:rsidP="00390E29">
            <w:pPr>
              <w:jc w:val="center"/>
              <w:rPr>
                <w:rFonts w:ascii="宋体" w:hAnsi="宋体" w:cs="宋体" w:hint="eastAsia"/>
                <w:szCs w:val="21"/>
                <w:lang w:bidi="ar"/>
              </w:rPr>
            </w:pPr>
            <w:r w:rsidRPr="00D22F53">
              <w:rPr>
                <w:rFonts w:ascii="宋体" w:hAnsi="宋体" w:cs="宋体" w:hint="eastAsia"/>
                <w:szCs w:val="21"/>
                <w:lang w:bidi="ar"/>
              </w:rPr>
              <w:t>西直门院区</w:t>
            </w:r>
            <w:r w:rsidR="00390E29">
              <w:rPr>
                <w:rFonts w:ascii="宋体" w:hAnsi="宋体" w:cs="宋体" w:hint="eastAsia"/>
                <w:szCs w:val="21"/>
                <w:lang w:bidi="ar"/>
              </w:rPr>
              <w:t>新增UPS</w:t>
            </w:r>
          </w:p>
        </w:tc>
        <w:tc>
          <w:tcPr>
            <w:tcW w:w="1102" w:type="dxa"/>
            <w:vAlign w:val="center"/>
          </w:tcPr>
          <w:p w14:paraId="3818FF1C" w14:textId="571E2196" w:rsidR="00390E29" w:rsidRDefault="00D22F53" w:rsidP="00390E29">
            <w:pPr>
              <w:jc w:val="center"/>
              <w:rPr>
                <w:rFonts w:ascii="宋体" w:hAnsi="宋体" w:cs="宋体" w:hint="eastAsia"/>
                <w:szCs w:val="21"/>
              </w:rPr>
            </w:pPr>
            <w:r>
              <w:rPr>
                <w:rFonts w:ascii="宋体" w:hAnsi="宋体" w:cs="宋体" w:hint="eastAsia"/>
                <w:szCs w:val="21"/>
              </w:rPr>
              <w:t>UPS</w:t>
            </w:r>
          </w:p>
        </w:tc>
        <w:tc>
          <w:tcPr>
            <w:tcW w:w="3568" w:type="dxa"/>
            <w:vAlign w:val="center"/>
          </w:tcPr>
          <w:p w14:paraId="31FFB562" w14:textId="77777777" w:rsidR="00390E29" w:rsidRDefault="00390E29" w:rsidP="00390E29">
            <w:pPr>
              <w:jc w:val="center"/>
              <w:rPr>
                <w:rFonts w:ascii="宋体" w:hAnsi="宋体" w:cs="宋体" w:hint="eastAsia"/>
                <w:szCs w:val="21"/>
                <w:lang w:bidi="ar"/>
              </w:rPr>
            </w:pPr>
          </w:p>
        </w:tc>
        <w:tc>
          <w:tcPr>
            <w:tcW w:w="697" w:type="dxa"/>
            <w:vAlign w:val="center"/>
          </w:tcPr>
          <w:p w14:paraId="39DE2CC5" w14:textId="5463531D" w:rsidR="00390E29" w:rsidRPr="00D22F53" w:rsidRDefault="00D22F53" w:rsidP="00390E29">
            <w:pPr>
              <w:jc w:val="center"/>
              <w:rPr>
                <w:rFonts w:ascii="宋体" w:hAnsi="宋体" w:cs="宋体" w:hint="eastAsia"/>
                <w:szCs w:val="21"/>
              </w:rPr>
            </w:pPr>
            <w:r>
              <w:rPr>
                <w:rFonts w:ascii="宋体" w:hAnsi="宋体" w:cs="宋体" w:hint="eastAsia"/>
                <w:szCs w:val="21"/>
              </w:rPr>
              <w:t>台</w:t>
            </w:r>
          </w:p>
        </w:tc>
        <w:tc>
          <w:tcPr>
            <w:tcW w:w="744" w:type="dxa"/>
            <w:vAlign w:val="center"/>
          </w:tcPr>
          <w:p w14:paraId="1B6855F0" w14:textId="01786F68" w:rsidR="00390E29" w:rsidRDefault="00D22F53" w:rsidP="00390E29">
            <w:pPr>
              <w:jc w:val="center"/>
              <w:rPr>
                <w:rFonts w:ascii="宋体" w:hAnsi="宋体" w:cs="宋体" w:hint="eastAsia"/>
                <w:szCs w:val="21"/>
              </w:rPr>
            </w:pPr>
            <w:r>
              <w:rPr>
                <w:rFonts w:ascii="宋体" w:hAnsi="宋体" w:cs="宋体" w:hint="eastAsia"/>
                <w:szCs w:val="21"/>
              </w:rPr>
              <w:t>1</w:t>
            </w:r>
          </w:p>
        </w:tc>
        <w:tc>
          <w:tcPr>
            <w:tcW w:w="816" w:type="dxa"/>
          </w:tcPr>
          <w:p w14:paraId="0CB59FE6" w14:textId="77777777" w:rsidR="00390E29" w:rsidRDefault="00390E29" w:rsidP="00390E29">
            <w:pPr>
              <w:jc w:val="center"/>
              <w:rPr>
                <w:rFonts w:ascii="宋体" w:hAnsi="宋体" w:cs="宋体" w:hint="eastAsia"/>
                <w:szCs w:val="21"/>
              </w:rPr>
            </w:pPr>
          </w:p>
        </w:tc>
        <w:tc>
          <w:tcPr>
            <w:tcW w:w="816" w:type="dxa"/>
          </w:tcPr>
          <w:p w14:paraId="2EC3E783" w14:textId="77777777" w:rsidR="00390E29" w:rsidRDefault="00390E29" w:rsidP="00390E29">
            <w:pPr>
              <w:jc w:val="center"/>
              <w:rPr>
                <w:rFonts w:ascii="宋体" w:hAnsi="宋体" w:cs="宋体" w:hint="eastAsia"/>
                <w:szCs w:val="21"/>
              </w:rPr>
            </w:pPr>
          </w:p>
        </w:tc>
      </w:tr>
      <w:tr w:rsidR="00390E29" w14:paraId="4BDA3414" w14:textId="77777777" w:rsidTr="004634BB">
        <w:tc>
          <w:tcPr>
            <w:tcW w:w="9110" w:type="dxa"/>
            <w:gridSpan w:val="7"/>
            <w:vAlign w:val="center"/>
          </w:tcPr>
          <w:p w14:paraId="18DE52E5" w14:textId="51A8E28F" w:rsidR="00390E29" w:rsidRDefault="00390E29" w:rsidP="00390E29">
            <w:pPr>
              <w:jc w:val="center"/>
              <w:rPr>
                <w:rFonts w:ascii="宋体" w:hAnsi="宋体" w:cs="宋体" w:hint="eastAsia"/>
                <w:szCs w:val="21"/>
              </w:rPr>
            </w:pPr>
            <w:r>
              <w:rPr>
                <w:rFonts w:ascii="宋体" w:hAnsi="宋体" w:cs="宋体" w:hint="eastAsia"/>
                <w:szCs w:val="21"/>
              </w:rPr>
              <w:t>总价（元）</w:t>
            </w:r>
          </w:p>
        </w:tc>
        <w:tc>
          <w:tcPr>
            <w:tcW w:w="816" w:type="dxa"/>
          </w:tcPr>
          <w:p w14:paraId="241EC78D" w14:textId="77777777" w:rsidR="00390E29" w:rsidRDefault="00390E29" w:rsidP="00390E29">
            <w:pPr>
              <w:jc w:val="center"/>
              <w:rPr>
                <w:rFonts w:ascii="宋体" w:hAnsi="宋体" w:cs="宋体" w:hint="eastAsia"/>
                <w:szCs w:val="21"/>
              </w:rPr>
            </w:pPr>
          </w:p>
        </w:tc>
      </w:tr>
      <w:tr w:rsidR="00390E29" w14:paraId="1C53B7E0" w14:textId="77777777" w:rsidTr="0072467D">
        <w:tc>
          <w:tcPr>
            <w:tcW w:w="9926" w:type="dxa"/>
            <w:gridSpan w:val="8"/>
            <w:vAlign w:val="center"/>
          </w:tcPr>
          <w:p w14:paraId="04286267" w14:textId="0D8E5103" w:rsidR="00390E29" w:rsidRDefault="00390E29" w:rsidP="00390E29">
            <w:pPr>
              <w:jc w:val="left"/>
              <w:rPr>
                <w:rFonts w:ascii="宋体" w:hAnsi="宋体" w:cs="宋体" w:hint="eastAsia"/>
                <w:szCs w:val="21"/>
              </w:rPr>
            </w:pPr>
            <w:r>
              <w:rPr>
                <w:rFonts w:ascii="宋体" w:hAnsi="宋体" w:cs="宋体" w:hint="eastAsia"/>
                <w:szCs w:val="21"/>
              </w:rPr>
              <w:t>备注：报价含货款、人工费、材料费、运输费、税金（货物）等一切费用。</w:t>
            </w:r>
          </w:p>
        </w:tc>
      </w:tr>
    </w:tbl>
    <w:p w14:paraId="02AD9372" w14:textId="77777777" w:rsidR="009A3178" w:rsidRDefault="009A3178" w:rsidP="009A3178">
      <w:pPr>
        <w:widowControl/>
        <w:spacing w:line="360" w:lineRule="exact"/>
        <w:jc w:val="left"/>
        <w:rPr>
          <w:rFonts w:asciiTheme="minorEastAsia" w:hAnsiTheme="minorEastAsia" w:hint="eastAsia"/>
          <w:szCs w:val="21"/>
        </w:rPr>
      </w:pPr>
    </w:p>
    <w:p w14:paraId="78CD3FA9" w14:textId="44553762" w:rsidR="007F7DC9" w:rsidRPr="00FC6268" w:rsidRDefault="007900B6" w:rsidP="007F7DC9">
      <w:pPr>
        <w:widowControl/>
        <w:spacing w:line="360" w:lineRule="exact"/>
        <w:jc w:val="left"/>
        <w:rPr>
          <w:rFonts w:asciiTheme="minorEastAsia" w:hAnsiTheme="minorEastAsia" w:hint="eastAsia"/>
          <w:szCs w:val="21"/>
        </w:rPr>
      </w:pPr>
      <w:r w:rsidRPr="00A0202A">
        <w:rPr>
          <w:rFonts w:asciiTheme="minorEastAsia" w:hAnsiTheme="minorEastAsia" w:hint="eastAsia"/>
          <w:szCs w:val="21"/>
        </w:rPr>
        <w:t>（</w:t>
      </w:r>
      <w:r w:rsidR="00C00CA6">
        <w:rPr>
          <w:rFonts w:asciiTheme="minorEastAsia" w:hAnsiTheme="minorEastAsia" w:hint="eastAsia"/>
          <w:szCs w:val="21"/>
        </w:rPr>
        <w:t>9</w:t>
      </w:r>
      <w:r w:rsidRPr="00A0202A">
        <w:rPr>
          <w:rFonts w:asciiTheme="minorEastAsia" w:hAnsiTheme="minorEastAsia" w:hint="eastAsia"/>
          <w:szCs w:val="21"/>
        </w:rPr>
        <w:t>）</w:t>
      </w:r>
      <w:r w:rsidR="007F7DC9" w:rsidRPr="00FC6268">
        <w:rPr>
          <w:rFonts w:asciiTheme="minorEastAsia" w:hAnsiTheme="minorEastAsia" w:hint="eastAsia"/>
          <w:szCs w:val="21"/>
        </w:rPr>
        <w:t>①响应文件一式伍份（壹份正本肆份副本，响应文件的正本与副本应分开包装，加贴封条，响应文件封面分别注明正本、副本，并在封套的封口处加盖响应人单位公章。</w:t>
      </w:r>
    </w:p>
    <w:p w14:paraId="75102E6D"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②电子版响应文件（盖章扫描版）一式壹份，以U盘的形式包装并加贴封条。</w:t>
      </w:r>
    </w:p>
    <w:p w14:paraId="08D20B81"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③响应人于响应文件目录前添加评分项目页码索引（参考评审办法内评分标准）。</w:t>
      </w:r>
    </w:p>
    <w:p w14:paraId="016A8634" w14:textId="7FCFAA98" w:rsidR="00347B37" w:rsidRPr="00A0202A" w:rsidRDefault="00DD691B" w:rsidP="007F7DC9">
      <w:pPr>
        <w:widowControl/>
        <w:spacing w:line="360" w:lineRule="exact"/>
        <w:jc w:val="left"/>
        <w:rPr>
          <w:rFonts w:asciiTheme="minorEastAsia" w:hAnsiTheme="minorEastAsia" w:cs="Times New Roman" w:hint="eastAsia"/>
          <w:bCs/>
          <w:szCs w:val="21"/>
        </w:rPr>
      </w:pPr>
      <w:r w:rsidRPr="00A0202A">
        <w:rPr>
          <w:rFonts w:asciiTheme="minorEastAsia" w:hAnsiTheme="minorEastAsia" w:cs="Times New Roman" w:hint="eastAsia"/>
          <w:bCs/>
          <w:szCs w:val="21"/>
        </w:rPr>
        <w:t>3</w:t>
      </w:r>
      <w:r w:rsidR="00347B37" w:rsidRPr="00A0202A">
        <w:rPr>
          <w:rFonts w:asciiTheme="minorEastAsia" w:hAnsiTheme="minorEastAsia" w:cs="Times New Roman" w:hint="eastAsia"/>
          <w:bCs/>
          <w:szCs w:val="21"/>
        </w:rPr>
        <w:t>、下列情况之一者，</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书（即</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）视为无效：</w:t>
      </w:r>
    </w:p>
    <w:p w14:paraId="7310FF6E"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（1）响应价高于控制价</w:t>
      </w:r>
    </w:p>
    <w:p w14:paraId="6E2420C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（2）响应文件未密封或逾期送达。</w:t>
      </w:r>
    </w:p>
    <w:p w14:paraId="7B0B9D28"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（3）响应文件未按规定加盖本单位公章。</w:t>
      </w:r>
    </w:p>
    <w:p w14:paraId="07990065"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（4）法人代表未在法定代表人证明书上签字（或盖人名章）；法人代表、受委托人未在授权委托书上签字（或盖人名章）。</w:t>
      </w:r>
    </w:p>
    <w:p w14:paraId="13B0D5B8" w14:textId="0D223CE4"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（5）对</w:t>
      </w:r>
      <w:r w:rsidR="00BE00C7">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文件的相关要求无具体的承诺。</w:t>
      </w:r>
    </w:p>
    <w:p w14:paraId="0203C213" w14:textId="4B03BB3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（6）未按</w:t>
      </w:r>
      <w:r w:rsidR="00BE00C7">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文件要求制作响应文件。</w:t>
      </w:r>
    </w:p>
    <w:p w14:paraId="6538F84A"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（7）响应文件字迹模糊或内容自相矛盾。</w:t>
      </w:r>
    </w:p>
    <w:p w14:paraId="035FA3D2" w14:textId="6E2CE0DF" w:rsidR="00347B37" w:rsidRPr="00A0202A" w:rsidRDefault="0013085D"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五</w:t>
      </w:r>
      <w:r w:rsidR="00347B37" w:rsidRPr="00A0202A">
        <w:rPr>
          <w:rFonts w:asciiTheme="minorEastAsia" w:hAnsiTheme="minorEastAsia" w:cs="Times New Roman" w:hint="eastAsia"/>
          <w:b/>
          <w:szCs w:val="21"/>
        </w:rPr>
        <w:t>、评</w:t>
      </w:r>
      <w:r w:rsidR="007F7DC9">
        <w:rPr>
          <w:rFonts w:asciiTheme="minorEastAsia" w:hAnsiTheme="minorEastAsia" w:cs="Times New Roman" w:hint="eastAsia"/>
          <w:b/>
          <w:szCs w:val="21"/>
        </w:rPr>
        <w:t>审</w:t>
      </w:r>
      <w:r w:rsidR="00347B37" w:rsidRPr="00A0202A">
        <w:rPr>
          <w:rFonts w:asciiTheme="minorEastAsia" w:hAnsiTheme="minorEastAsia" w:cs="Times New Roman" w:hint="eastAsia"/>
          <w:b/>
          <w:szCs w:val="21"/>
        </w:rPr>
        <w:t>办法</w:t>
      </w:r>
    </w:p>
    <w:p w14:paraId="4A53FFB2" w14:textId="786E4EFB"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00D22F53">
        <w:rPr>
          <w:rFonts w:asciiTheme="minorEastAsia" w:hAnsiTheme="minorEastAsia" w:cs="Times New Roman" w:hint="eastAsia"/>
          <w:bCs/>
          <w:szCs w:val="21"/>
        </w:rPr>
        <w:t>3</w:t>
      </w:r>
      <w:r w:rsidRPr="00FC6268">
        <w:rPr>
          <w:rFonts w:asciiTheme="minorEastAsia" w:hAnsiTheme="minorEastAsia" w:cs="Times New Roman" w:hint="eastAsia"/>
          <w:bCs/>
          <w:szCs w:val="21"/>
        </w:rPr>
        <w:t>人组成。</w:t>
      </w:r>
    </w:p>
    <w:p w14:paraId="138536FE" w14:textId="3D708CA7"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w:t>
      </w:r>
      <w:r w:rsidR="00BE00C7">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ED4778" w:rsidRDefault="00347B37" w:rsidP="00ED4778">
      <w:pPr>
        <w:widowControl/>
        <w:spacing w:line="360" w:lineRule="exact"/>
        <w:jc w:val="center"/>
        <w:rPr>
          <w:rFonts w:asciiTheme="minorEastAsia" w:hAnsiTheme="minorEastAsia" w:cs="Times New Roman" w:hint="eastAsia"/>
          <w:b/>
          <w:szCs w:val="21"/>
        </w:rPr>
      </w:pPr>
      <w:r w:rsidRPr="00ED4778">
        <w:rPr>
          <w:rFonts w:asciiTheme="minorEastAsia" w:hAnsiTheme="minorEastAsia" w:cs="Times New Roman" w:hint="eastAsia"/>
          <w:b/>
          <w:szCs w:val="21"/>
        </w:rPr>
        <w:t>评分标准</w:t>
      </w:r>
    </w:p>
    <w:p w14:paraId="50326B61" w14:textId="77777777" w:rsidR="003D132F" w:rsidRPr="00ED4778" w:rsidRDefault="00347B37" w:rsidP="00ED4778">
      <w:pPr>
        <w:widowControl/>
        <w:spacing w:line="360" w:lineRule="exact"/>
        <w:jc w:val="left"/>
        <w:rPr>
          <w:rFonts w:asciiTheme="minorEastAsia" w:hAnsiTheme="minorEastAsia" w:cs="Times New Roman" w:hint="eastAsia"/>
          <w:bCs/>
          <w:szCs w:val="21"/>
        </w:rPr>
      </w:pPr>
      <w:r w:rsidRPr="00ED4778">
        <w:rPr>
          <w:rFonts w:asciiTheme="minorEastAsia" w:hAnsiTheme="minorEastAsia" w:cs="Times New Roman" w:hint="eastAsia"/>
          <w:bCs/>
          <w:szCs w:val="21"/>
        </w:rPr>
        <w:t>说明：以下表格为参考评分表格，满分为100分。</w:t>
      </w:r>
    </w:p>
    <w:p w14:paraId="0E3C9FA2" w14:textId="77777777" w:rsidR="007F7DC9" w:rsidRDefault="007F7DC9" w:rsidP="00ED2B75">
      <w:pPr>
        <w:spacing w:line="360" w:lineRule="auto"/>
        <w:jc w:val="left"/>
        <w:rPr>
          <w:rFonts w:ascii="宋体" w:eastAsia="宋体" w:hAnsi="宋体" w:cs="Times New Roman" w:hint="eastAsia"/>
          <w:b/>
          <w:bCs/>
          <w:szCs w:val="21"/>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7F7DC9" w:rsidRPr="00FC6268" w14:paraId="17D54C26" w14:textId="77777777" w:rsidTr="001A4F2A">
        <w:trPr>
          <w:jc w:val="center"/>
        </w:trPr>
        <w:tc>
          <w:tcPr>
            <w:tcW w:w="473" w:type="pct"/>
            <w:vAlign w:val="center"/>
          </w:tcPr>
          <w:p w14:paraId="5C673EC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7FE0F79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74865F3F"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6200F18A"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593F2C8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679AFD85"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3FFCBB0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5DA08C21"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732CC6D8"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得分</w:t>
            </w:r>
          </w:p>
        </w:tc>
      </w:tr>
      <w:tr w:rsidR="007F7DC9" w:rsidRPr="00FC6268" w14:paraId="02EC7FCC" w14:textId="77777777" w:rsidTr="001A4F2A">
        <w:trPr>
          <w:jc w:val="center"/>
        </w:trPr>
        <w:tc>
          <w:tcPr>
            <w:tcW w:w="473" w:type="pct"/>
            <w:vAlign w:val="center"/>
          </w:tcPr>
          <w:p w14:paraId="124FD6B0" w14:textId="37345D7E" w:rsidR="007F7DC9" w:rsidRPr="00ED4778" w:rsidRDefault="007F7DC9" w:rsidP="00ED4778">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tc>
        <w:tc>
          <w:tcPr>
            <w:tcW w:w="654" w:type="pct"/>
            <w:vAlign w:val="center"/>
          </w:tcPr>
          <w:p w14:paraId="1BEBE9B1" w14:textId="77777777"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4470F747" w14:textId="60DF4D42"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E00C7">
              <w:rPr>
                <w:rFonts w:asciiTheme="minorEastAsia" w:hAnsiTheme="minorEastAsia" w:cs="微软雅黑" w:hint="eastAsia"/>
                <w:sz w:val="18"/>
                <w:szCs w:val="18"/>
              </w:rPr>
              <w:t>比选</w:t>
            </w:r>
            <w:r w:rsidRPr="00FC6268">
              <w:rPr>
                <w:rFonts w:asciiTheme="minorEastAsia" w:hAnsiTheme="minorEastAsia" w:cs="微软雅黑" w:hint="eastAsia"/>
                <w:sz w:val="18"/>
                <w:szCs w:val="18"/>
              </w:rPr>
              <w:t>文件需求的最低</w:t>
            </w:r>
            <w:r w:rsidR="003E04F6">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报价为基准价，其价格为满分。其他合格响应人的价格分统一按照下列公式计算：响应报价得分＝（基准价/响应报价）×</w:t>
            </w:r>
            <w:r w:rsidR="00D22F53">
              <w:rPr>
                <w:rFonts w:asciiTheme="minorEastAsia" w:hAnsiTheme="minorEastAsia" w:cs="微软雅黑" w:hint="eastAsia"/>
                <w:sz w:val="18"/>
                <w:szCs w:val="18"/>
              </w:rPr>
              <w:t>3</w:t>
            </w:r>
            <w:r w:rsidRPr="00FC6268">
              <w:rPr>
                <w:rFonts w:asciiTheme="minorEastAsia" w:hAnsiTheme="minorEastAsia" w:cs="微软雅黑" w:hint="eastAsia"/>
                <w:sz w:val="18"/>
                <w:szCs w:val="18"/>
              </w:rPr>
              <w:t>0×100%。</w:t>
            </w:r>
          </w:p>
        </w:tc>
        <w:tc>
          <w:tcPr>
            <w:tcW w:w="679" w:type="pct"/>
            <w:vAlign w:val="center"/>
          </w:tcPr>
          <w:p w14:paraId="3CCB3FAD" w14:textId="156E3C85" w:rsidR="007F7DC9" w:rsidRPr="00FC6268" w:rsidRDefault="00D22F53" w:rsidP="001A4F2A">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30</w:t>
            </w:r>
          </w:p>
        </w:tc>
        <w:tc>
          <w:tcPr>
            <w:tcW w:w="572" w:type="pct"/>
          </w:tcPr>
          <w:p w14:paraId="5C56A45E" w14:textId="77777777" w:rsidR="007F7DC9" w:rsidRPr="00FC6268" w:rsidRDefault="007F7DC9" w:rsidP="001A4F2A">
            <w:pPr>
              <w:spacing w:line="360" w:lineRule="exact"/>
              <w:jc w:val="center"/>
              <w:rPr>
                <w:rFonts w:asciiTheme="minorEastAsia" w:hAnsiTheme="minorEastAsia" w:cs="微软雅黑" w:hint="eastAsia"/>
                <w:sz w:val="18"/>
                <w:szCs w:val="18"/>
              </w:rPr>
            </w:pPr>
          </w:p>
        </w:tc>
      </w:tr>
      <w:tr w:rsidR="00C866EF" w:rsidRPr="00FC6268" w14:paraId="1C448D15" w14:textId="77777777" w:rsidTr="001A4F2A">
        <w:trPr>
          <w:trHeight w:hRule="exact" w:val="1420"/>
          <w:jc w:val="center"/>
        </w:trPr>
        <w:tc>
          <w:tcPr>
            <w:tcW w:w="473" w:type="pct"/>
            <w:vMerge w:val="restart"/>
            <w:vAlign w:val="center"/>
          </w:tcPr>
          <w:p w14:paraId="46B2A007" w14:textId="53C57CF9" w:rsidR="00C866EF" w:rsidRPr="00ED4778"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4DB20435" w14:textId="5A583B3D"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41585306" w14:textId="77777777" w:rsidR="00C866EF" w:rsidRPr="00FC6268" w:rsidRDefault="00C866EF"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7475EAFD" w14:textId="77777777" w:rsidR="00C866EF" w:rsidRPr="00FC6268" w:rsidRDefault="00C866EF" w:rsidP="001A4F2A">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6AC4D5A2"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6190DCEA" w14:textId="77777777" w:rsidTr="001A4F2A">
        <w:trPr>
          <w:trHeight w:val="955"/>
          <w:jc w:val="center"/>
        </w:trPr>
        <w:tc>
          <w:tcPr>
            <w:tcW w:w="473" w:type="pct"/>
            <w:vMerge/>
            <w:vAlign w:val="center"/>
          </w:tcPr>
          <w:p w14:paraId="0CE52165"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4D3ECD19" w14:textId="52089754"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7D4F14C4" w14:textId="4C4D61C9"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提供近三年内(2</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年</w:t>
            </w:r>
            <w:r w:rsidR="001B066F">
              <w:rPr>
                <w:rFonts w:asciiTheme="minorEastAsia" w:hAnsiTheme="minorEastAsia" w:cs="微软雅黑" w:hint="eastAsia"/>
                <w:sz w:val="18"/>
                <w:szCs w:val="18"/>
              </w:rPr>
              <w:t>8</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00D22F53">
              <w:rPr>
                <w:rFonts w:asciiTheme="minorEastAsia" w:hAnsiTheme="minorEastAsia" w:cs="微软雅黑" w:hint="eastAsia"/>
                <w:sz w:val="18"/>
                <w:szCs w:val="18"/>
              </w:rPr>
              <w:t>，附合同及</w:t>
            </w:r>
            <w:r w:rsidR="00D22F53" w:rsidRPr="00D22F53">
              <w:rPr>
                <w:rFonts w:asciiTheme="minorEastAsia" w:hAnsiTheme="minorEastAsia" w:cs="微软雅黑" w:hint="eastAsia"/>
                <w:sz w:val="18"/>
                <w:szCs w:val="18"/>
              </w:rPr>
              <w:t>验收证明</w:t>
            </w:r>
            <w:r w:rsidRPr="00FC6268">
              <w:rPr>
                <w:rFonts w:asciiTheme="minorEastAsia" w:hAnsiTheme="minorEastAsia" w:cs="微软雅黑"/>
                <w:sz w:val="18"/>
                <w:szCs w:val="18"/>
              </w:rPr>
              <w:t>。</w:t>
            </w:r>
            <w:r w:rsidRPr="00FC6268">
              <w:rPr>
                <w:rFonts w:asciiTheme="minorEastAsia" w:hAnsiTheme="minorEastAsia" w:cs="微软雅黑" w:hint="eastAsia"/>
                <w:sz w:val="18"/>
                <w:szCs w:val="18"/>
              </w:rPr>
              <w:t>有一个得</w:t>
            </w:r>
            <w:r w:rsidR="00D22F53">
              <w:rPr>
                <w:rFonts w:asciiTheme="minorEastAsia" w:hAnsiTheme="minorEastAsia" w:cs="微软雅黑" w:hint="eastAsia"/>
                <w:sz w:val="18"/>
                <w:szCs w:val="18"/>
              </w:rPr>
              <w:t>4</w:t>
            </w:r>
            <w:r w:rsidRPr="00FC6268">
              <w:rPr>
                <w:rFonts w:asciiTheme="minorEastAsia" w:hAnsiTheme="minorEastAsia" w:cs="微软雅黑" w:hint="eastAsia"/>
                <w:sz w:val="18"/>
                <w:szCs w:val="18"/>
              </w:rPr>
              <w:t>分，最多得</w:t>
            </w:r>
            <w:r w:rsidR="00D22F53">
              <w:rPr>
                <w:rFonts w:asciiTheme="minorEastAsia" w:hAnsiTheme="minorEastAsia" w:cs="微软雅黑" w:hint="eastAsia"/>
                <w:sz w:val="18"/>
                <w:szCs w:val="18"/>
              </w:rPr>
              <w:t>12</w:t>
            </w:r>
            <w:r w:rsidRPr="00FC6268">
              <w:rPr>
                <w:rFonts w:asciiTheme="minorEastAsia" w:hAnsiTheme="minorEastAsia" w:cs="微软雅黑" w:hint="eastAsia"/>
                <w:sz w:val="18"/>
                <w:szCs w:val="18"/>
              </w:rPr>
              <w:t>分，没有不得分。</w:t>
            </w:r>
          </w:p>
        </w:tc>
        <w:tc>
          <w:tcPr>
            <w:tcW w:w="679" w:type="pct"/>
            <w:vAlign w:val="center"/>
          </w:tcPr>
          <w:p w14:paraId="5DDC977E" w14:textId="67E83F5B" w:rsidR="00C866EF" w:rsidRPr="00FC6268" w:rsidRDefault="00D22F53"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72AC9303"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0C4955E9" w14:textId="77777777" w:rsidTr="001A4F2A">
        <w:trPr>
          <w:trHeight w:val="955"/>
          <w:jc w:val="center"/>
        </w:trPr>
        <w:tc>
          <w:tcPr>
            <w:tcW w:w="473" w:type="pct"/>
            <w:vMerge/>
            <w:vAlign w:val="center"/>
          </w:tcPr>
          <w:p w14:paraId="5D5F27DB"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2688D5F3" w14:textId="5848F523" w:rsidR="00C866EF" w:rsidRDefault="00C866EF" w:rsidP="00C866EF">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公司授权</w:t>
            </w:r>
          </w:p>
        </w:tc>
        <w:tc>
          <w:tcPr>
            <w:tcW w:w="2622" w:type="pct"/>
            <w:vAlign w:val="center"/>
          </w:tcPr>
          <w:p w14:paraId="6A849980" w14:textId="607B25D3" w:rsidR="00C866EF" w:rsidRDefault="00C866EF" w:rsidP="001A4F2A">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提供UPS品牌原厂授权书（</w:t>
            </w:r>
            <w:r w:rsidR="00D22F53" w:rsidRPr="00D22F53">
              <w:rPr>
                <w:rFonts w:asciiTheme="minorEastAsia" w:hAnsiTheme="minorEastAsia" w:cs="微软雅黑" w:hint="eastAsia"/>
                <w:sz w:val="18"/>
                <w:szCs w:val="18"/>
              </w:rPr>
              <w:t>施耐德、伊顿、华为等</w:t>
            </w:r>
            <w:r>
              <w:rPr>
                <w:rFonts w:asciiTheme="minorEastAsia" w:hAnsiTheme="minorEastAsia" w:cs="微软雅黑" w:hint="eastAsia"/>
                <w:sz w:val="18"/>
                <w:szCs w:val="18"/>
              </w:rPr>
              <w:t>），每提供一个得1分，最多3分。</w:t>
            </w:r>
          </w:p>
        </w:tc>
        <w:tc>
          <w:tcPr>
            <w:tcW w:w="679" w:type="pct"/>
            <w:vAlign w:val="center"/>
          </w:tcPr>
          <w:p w14:paraId="7C01B59D" w14:textId="4CC4DCC9" w:rsidR="00C866EF"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w:t>
            </w:r>
          </w:p>
        </w:tc>
        <w:tc>
          <w:tcPr>
            <w:tcW w:w="572" w:type="pct"/>
          </w:tcPr>
          <w:p w14:paraId="68A13A60"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37523" w:rsidRPr="00FC6268" w14:paraId="26B4594B" w14:textId="77777777" w:rsidTr="001A4F2A">
        <w:trPr>
          <w:trHeight w:val="1112"/>
          <w:jc w:val="center"/>
        </w:trPr>
        <w:tc>
          <w:tcPr>
            <w:tcW w:w="473" w:type="pct"/>
            <w:vMerge/>
            <w:vAlign w:val="center"/>
          </w:tcPr>
          <w:p w14:paraId="2B02750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185075EC" w14:textId="2B639FDD" w:rsidR="00C37523" w:rsidRPr="00FC6268" w:rsidRDefault="00C37523"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服务方案</w:t>
            </w:r>
          </w:p>
        </w:tc>
        <w:tc>
          <w:tcPr>
            <w:tcW w:w="2622" w:type="pct"/>
            <w:vAlign w:val="center"/>
          </w:tcPr>
          <w:p w14:paraId="4FDCA35A" w14:textId="6A3BE6B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方案针对性强、完整全面、组织合理、科学严谨，得12分；</w:t>
            </w:r>
          </w:p>
          <w:p w14:paraId="5E7381C5" w14:textId="59A213E4"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方案比较合理、可行、细节待完善，得8分；</w:t>
            </w:r>
          </w:p>
          <w:p w14:paraId="104646C0" w14:textId="2F0043EB"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方案基本合理、但不全面、细节有欠缺，得4分；</w:t>
            </w:r>
          </w:p>
          <w:p w14:paraId="61C8932F" w14:textId="7314E19A" w:rsidR="009925F3" w:rsidRPr="007F7DC9"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66C3519B" w14:textId="785F5DCB" w:rsidR="00C37523"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6E1E97D9"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C37523" w:rsidRPr="00FC6268" w14:paraId="2B2726BC" w14:textId="77777777" w:rsidTr="001A4F2A">
        <w:trPr>
          <w:trHeight w:val="1112"/>
          <w:jc w:val="center"/>
        </w:trPr>
        <w:tc>
          <w:tcPr>
            <w:tcW w:w="473" w:type="pct"/>
            <w:vMerge/>
            <w:vAlign w:val="center"/>
          </w:tcPr>
          <w:p w14:paraId="0CA4E31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2CA8D1A8" w14:textId="09B448E2" w:rsidR="00C37523" w:rsidRDefault="00C37523" w:rsidP="007F7DC9">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安全措施方案</w:t>
            </w:r>
          </w:p>
        </w:tc>
        <w:tc>
          <w:tcPr>
            <w:tcW w:w="2622" w:type="pct"/>
            <w:vAlign w:val="center"/>
          </w:tcPr>
          <w:p w14:paraId="1F688CD6" w14:textId="03B1F151"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w:t>
            </w:r>
            <w:r>
              <w:rPr>
                <w:rFonts w:asciiTheme="minorEastAsia" w:hAnsiTheme="minorEastAsia" w:cs="微软雅黑" w:hint="eastAsia"/>
                <w:sz w:val="18"/>
                <w:szCs w:val="18"/>
              </w:rPr>
              <w:t>9</w:t>
            </w:r>
            <w:r w:rsidRPr="009925F3">
              <w:rPr>
                <w:rFonts w:asciiTheme="minorEastAsia" w:hAnsiTheme="minorEastAsia" w:cs="微软雅黑" w:hint="eastAsia"/>
                <w:sz w:val="18"/>
                <w:szCs w:val="18"/>
              </w:rPr>
              <w:t>分；</w:t>
            </w:r>
          </w:p>
          <w:p w14:paraId="08EFC018" w14:textId="3900D68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w:t>
            </w:r>
            <w:r>
              <w:rPr>
                <w:rFonts w:asciiTheme="minorEastAsia" w:hAnsiTheme="minorEastAsia" w:cs="微软雅黑" w:hint="eastAsia"/>
                <w:sz w:val="18"/>
                <w:szCs w:val="18"/>
              </w:rPr>
              <w:t>6</w:t>
            </w:r>
            <w:r w:rsidRPr="009925F3">
              <w:rPr>
                <w:rFonts w:asciiTheme="minorEastAsia" w:hAnsiTheme="minorEastAsia" w:cs="微软雅黑" w:hint="eastAsia"/>
                <w:sz w:val="18"/>
                <w:szCs w:val="18"/>
              </w:rPr>
              <w:t>分；</w:t>
            </w:r>
          </w:p>
          <w:p w14:paraId="70A8FDBB" w14:textId="0F268042"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w:t>
            </w:r>
            <w:r>
              <w:rPr>
                <w:rFonts w:asciiTheme="minorEastAsia" w:hAnsiTheme="minorEastAsia" w:cs="微软雅黑" w:hint="eastAsia"/>
                <w:sz w:val="18"/>
                <w:szCs w:val="18"/>
              </w:rPr>
              <w:t>3</w:t>
            </w:r>
            <w:r w:rsidRPr="009925F3">
              <w:rPr>
                <w:rFonts w:asciiTheme="minorEastAsia" w:hAnsiTheme="minorEastAsia" w:cs="微软雅黑" w:hint="eastAsia"/>
                <w:sz w:val="18"/>
                <w:szCs w:val="18"/>
              </w:rPr>
              <w:t>分；</w:t>
            </w:r>
          </w:p>
          <w:p w14:paraId="637FEDE0" w14:textId="1E1AE4CC" w:rsidR="009925F3"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3DD58E08" w14:textId="0BC19FB1" w:rsidR="00C37523" w:rsidRDefault="009925F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9</w:t>
            </w:r>
          </w:p>
        </w:tc>
        <w:tc>
          <w:tcPr>
            <w:tcW w:w="572" w:type="pct"/>
          </w:tcPr>
          <w:p w14:paraId="44B692B6"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ED4778" w:rsidRPr="00FC6268" w14:paraId="36AF483E" w14:textId="77777777" w:rsidTr="001A4F2A">
        <w:trPr>
          <w:trHeight w:val="1125"/>
          <w:jc w:val="center"/>
        </w:trPr>
        <w:tc>
          <w:tcPr>
            <w:tcW w:w="473" w:type="pct"/>
            <w:vMerge/>
            <w:vAlign w:val="center"/>
          </w:tcPr>
          <w:p w14:paraId="6CB3E98A"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D13360A" w14:textId="52B8A66A" w:rsidR="00ED4778" w:rsidRPr="00FC6268" w:rsidRDefault="00C37523" w:rsidP="007F7DC9">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服务质量的控制与管理</w:t>
            </w:r>
            <w:r w:rsidR="009925F3">
              <w:rPr>
                <w:rFonts w:asciiTheme="minorEastAsia" w:hAnsiTheme="minorEastAsia" w:cs="微软雅黑" w:hint="eastAsia"/>
                <w:sz w:val="18"/>
                <w:szCs w:val="18"/>
              </w:rPr>
              <w:t>措施</w:t>
            </w:r>
          </w:p>
        </w:tc>
        <w:tc>
          <w:tcPr>
            <w:tcW w:w="2622" w:type="pct"/>
            <w:vAlign w:val="center"/>
          </w:tcPr>
          <w:p w14:paraId="2B2A0B41" w14:textId="41059A40" w:rsidR="00C37523"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质量管理措施科学、全面、合理、有效</w:t>
            </w:r>
            <w:r>
              <w:rPr>
                <w:rFonts w:asciiTheme="minorEastAsia" w:hAnsiTheme="minorEastAsia" w:cs="微软雅黑" w:hint="eastAsia"/>
                <w:sz w:val="18"/>
                <w:szCs w:val="18"/>
              </w:rPr>
              <w:t>：8分；</w:t>
            </w:r>
          </w:p>
          <w:p w14:paraId="06FE8752" w14:textId="77777777" w:rsidR="00C37523" w:rsidRPr="00912CFD"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质量管理措施较合理、较有效：4分；</w:t>
            </w:r>
          </w:p>
          <w:p w14:paraId="44012FA8" w14:textId="6D9A0BEF" w:rsidR="00ED4778" w:rsidRPr="00FC6268"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质量管理措施不合理：0分。</w:t>
            </w:r>
          </w:p>
        </w:tc>
        <w:tc>
          <w:tcPr>
            <w:tcW w:w="679" w:type="pct"/>
            <w:vAlign w:val="center"/>
          </w:tcPr>
          <w:p w14:paraId="7C8E1F43" w14:textId="09548AFD" w:rsidR="00ED4778" w:rsidRPr="00FC6268"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7352485F"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6549F6D6" w14:textId="77777777" w:rsidTr="001A4F2A">
        <w:trPr>
          <w:trHeight w:val="1125"/>
          <w:jc w:val="center"/>
        </w:trPr>
        <w:tc>
          <w:tcPr>
            <w:tcW w:w="473" w:type="pct"/>
            <w:vMerge/>
            <w:vAlign w:val="center"/>
          </w:tcPr>
          <w:p w14:paraId="7D73435E"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9EC6CFA" w14:textId="5784EF4E" w:rsidR="00ED4778" w:rsidRPr="00FC6268" w:rsidRDefault="00CD2708"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服务进度</w:t>
            </w:r>
            <w:r w:rsidR="00ED4778" w:rsidRPr="00FC6268">
              <w:rPr>
                <w:rFonts w:asciiTheme="minorEastAsia" w:hAnsiTheme="minorEastAsia" w:cs="微软雅黑" w:hint="eastAsia"/>
                <w:sz w:val="18"/>
                <w:szCs w:val="18"/>
              </w:rPr>
              <w:t>计划与保证措施</w:t>
            </w:r>
          </w:p>
        </w:tc>
        <w:tc>
          <w:tcPr>
            <w:tcW w:w="2622" w:type="pct"/>
            <w:vAlign w:val="center"/>
          </w:tcPr>
          <w:p w14:paraId="42FB6748" w14:textId="62182103"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针对本项目的重点工作方案（包括但不限于重点区域服务方案、工作计划安排</w:t>
            </w:r>
            <w:r w:rsidR="00CD2708">
              <w:rPr>
                <w:rFonts w:asciiTheme="minorEastAsia" w:hAnsiTheme="minorEastAsia" w:cs="微软雅黑" w:hint="eastAsia"/>
                <w:sz w:val="18"/>
                <w:szCs w:val="18"/>
              </w:rPr>
              <w:t>、维保响应时效</w:t>
            </w:r>
            <w:r w:rsidRPr="00ED4778">
              <w:rPr>
                <w:rFonts w:asciiTheme="minorEastAsia" w:hAnsiTheme="minorEastAsia" w:cs="微软雅黑" w:hint="eastAsia"/>
                <w:sz w:val="18"/>
                <w:szCs w:val="18"/>
              </w:rPr>
              <w:t>等</w:t>
            </w:r>
            <w:r w:rsidRPr="00ED4778">
              <w:rPr>
                <w:rFonts w:asciiTheme="minorEastAsia" w:hAnsiTheme="minorEastAsia" w:cs="微软雅黑"/>
                <w:sz w:val="18"/>
                <w:szCs w:val="18"/>
              </w:rPr>
              <w:t>）</w:t>
            </w:r>
            <w:r w:rsidRPr="00ED4778">
              <w:rPr>
                <w:rFonts w:asciiTheme="minorEastAsia" w:hAnsiTheme="minorEastAsia" w:cs="微软雅黑" w:hint="eastAsia"/>
                <w:sz w:val="18"/>
                <w:szCs w:val="18"/>
              </w:rPr>
              <w:t>：</w:t>
            </w:r>
          </w:p>
          <w:p w14:paraId="2DE99B14" w14:textId="28A5671A"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方案科学合理得</w:t>
            </w:r>
            <w:r w:rsidR="00D22F53">
              <w:rPr>
                <w:rFonts w:asciiTheme="minorEastAsia" w:hAnsiTheme="minorEastAsia" w:cs="微软雅黑" w:hint="eastAsia"/>
                <w:sz w:val="18"/>
                <w:szCs w:val="18"/>
              </w:rPr>
              <w:t>10</w:t>
            </w:r>
            <w:r w:rsidRPr="00ED4778">
              <w:rPr>
                <w:rFonts w:asciiTheme="minorEastAsia" w:hAnsiTheme="minorEastAsia" w:cs="微软雅黑" w:hint="eastAsia"/>
                <w:sz w:val="18"/>
                <w:szCs w:val="18"/>
              </w:rPr>
              <w:t>分，方案较为合理得</w:t>
            </w:r>
            <w:r w:rsidR="00D22F53">
              <w:rPr>
                <w:rFonts w:asciiTheme="minorEastAsia" w:hAnsiTheme="minorEastAsia" w:cs="微软雅黑" w:hint="eastAsia"/>
                <w:sz w:val="18"/>
                <w:szCs w:val="18"/>
              </w:rPr>
              <w:t>7</w:t>
            </w:r>
            <w:r w:rsidRPr="00ED4778">
              <w:rPr>
                <w:rFonts w:asciiTheme="minorEastAsia" w:hAnsiTheme="minorEastAsia" w:cs="微软雅黑" w:hint="eastAsia"/>
                <w:sz w:val="18"/>
                <w:szCs w:val="18"/>
              </w:rPr>
              <w:t>分，方案基本合理得</w:t>
            </w:r>
            <w:r w:rsidR="00D22F53">
              <w:rPr>
                <w:rFonts w:asciiTheme="minorEastAsia" w:hAnsiTheme="minorEastAsia" w:cs="微软雅黑" w:hint="eastAsia"/>
                <w:sz w:val="18"/>
                <w:szCs w:val="18"/>
              </w:rPr>
              <w:t>3</w:t>
            </w:r>
            <w:r w:rsidRPr="00ED4778">
              <w:rPr>
                <w:rFonts w:asciiTheme="minorEastAsia" w:hAnsiTheme="minorEastAsia" w:cs="微软雅黑" w:hint="eastAsia"/>
                <w:sz w:val="18"/>
                <w:szCs w:val="18"/>
              </w:rPr>
              <w:t>分，不合理得</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w:t>
            </w:r>
          </w:p>
        </w:tc>
        <w:tc>
          <w:tcPr>
            <w:tcW w:w="679" w:type="pct"/>
            <w:vAlign w:val="center"/>
          </w:tcPr>
          <w:p w14:paraId="75EF0B7B" w14:textId="7447F36E" w:rsidR="00ED4778" w:rsidRPr="00FC6268" w:rsidRDefault="00D22F5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6E9856E1"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312C7003" w14:textId="77777777" w:rsidTr="001A4F2A">
        <w:trPr>
          <w:trHeight w:val="1125"/>
          <w:jc w:val="center"/>
        </w:trPr>
        <w:tc>
          <w:tcPr>
            <w:tcW w:w="473" w:type="pct"/>
            <w:vMerge/>
            <w:vAlign w:val="center"/>
          </w:tcPr>
          <w:p w14:paraId="16AB491C" w14:textId="77777777" w:rsidR="00ED4778" w:rsidRPr="00FC6268" w:rsidRDefault="00ED4778" w:rsidP="00ED4778">
            <w:pPr>
              <w:spacing w:line="360" w:lineRule="exact"/>
              <w:jc w:val="left"/>
              <w:rPr>
                <w:rFonts w:asciiTheme="minorEastAsia" w:hAnsiTheme="minorEastAsia" w:cs="微软雅黑" w:hint="eastAsia"/>
                <w:sz w:val="18"/>
                <w:szCs w:val="18"/>
              </w:rPr>
            </w:pPr>
          </w:p>
        </w:tc>
        <w:tc>
          <w:tcPr>
            <w:tcW w:w="654" w:type="pct"/>
            <w:vAlign w:val="center"/>
          </w:tcPr>
          <w:p w14:paraId="44207836" w14:textId="468E1F06" w:rsidR="00ED4778" w:rsidRPr="00FC626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w:t>
            </w:r>
          </w:p>
        </w:tc>
        <w:tc>
          <w:tcPr>
            <w:tcW w:w="2622" w:type="pct"/>
            <w:vAlign w:val="center"/>
          </w:tcPr>
          <w:p w14:paraId="4F4528B5" w14:textId="77777777"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具备科学、全面的应急预案，针对性及可操作性强，能够及时有效的发现及预防各种安全隐患的：10分；</w:t>
            </w:r>
          </w:p>
          <w:p w14:paraId="2B378F15" w14:textId="46B05728"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具备基本全面的应急预案，有一定的针对性及可操作性，仅能预防部分安全隐患的：</w:t>
            </w:r>
            <w:r w:rsidR="00651DD7">
              <w:rPr>
                <w:rFonts w:asciiTheme="minorEastAsia" w:hAnsiTheme="minorEastAsia" w:cs="微软雅黑" w:hint="eastAsia"/>
                <w:sz w:val="18"/>
                <w:szCs w:val="18"/>
              </w:rPr>
              <w:t>7</w:t>
            </w:r>
            <w:r w:rsidRPr="00ED4778">
              <w:rPr>
                <w:rFonts w:asciiTheme="minorEastAsia" w:hAnsiTheme="minorEastAsia" w:cs="微软雅黑" w:hint="eastAsia"/>
                <w:sz w:val="18"/>
                <w:szCs w:val="18"/>
              </w:rPr>
              <w:t>分；</w:t>
            </w:r>
          </w:p>
          <w:p w14:paraId="0D78DE9E" w14:textId="54686F91"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应急预案的针对性及可操作性较弱，不能预防小部分安全隐患的：</w:t>
            </w:r>
            <w:r w:rsidR="00651DD7">
              <w:rPr>
                <w:rFonts w:asciiTheme="minorEastAsia" w:hAnsiTheme="minorEastAsia" w:cs="微软雅黑" w:hint="eastAsia"/>
                <w:sz w:val="18"/>
                <w:szCs w:val="18"/>
              </w:rPr>
              <w:t>4</w:t>
            </w:r>
            <w:r w:rsidRPr="00ED4778">
              <w:rPr>
                <w:rFonts w:asciiTheme="minorEastAsia" w:hAnsiTheme="minorEastAsia" w:cs="微软雅黑" w:hint="eastAsia"/>
                <w:sz w:val="18"/>
                <w:szCs w:val="18"/>
              </w:rPr>
              <w:t>分；</w:t>
            </w:r>
          </w:p>
          <w:p w14:paraId="2CB07C92" w14:textId="1D2A31A6"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未提供具体方案：0分</w:t>
            </w:r>
            <w:r>
              <w:rPr>
                <w:rFonts w:asciiTheme="minorEastAsia" w:hAnsiTheme="minorEastAsia" w:cs="微软雅黑" w:hint="eastAsia"/>
                <w:sz w:val="18"/>
                <w:szCs w:val="18"/>
              </w:rPr>
              <w:t>。</w:t>
            </w:r>
          </w:p>
        </w:tc>
        <w:tc>
          <w:tcPr>
            <w:tcW w:w="679" w:type="pct"/>
            <w:vAlign w:val="center"/>
          </w:tcPr>
          <w:p w14:paraId="09A7B56C" w14:textId="55ADB305" w:rsidR="00ED4778" w:rsidRDefault="00ED4778"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01E7B58C"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bl>
    <w:p w14:paraId="05244B3E" w14:textId="77777777" w:rsidR="007F7DC9" w:rsidRDefault="007F7DC9" w:rsidP="00ED2B75">
      <w:pPr>
        <w:spacing w:line="360" w:lineRule="auto"/>
        <w:jc w:val="left"/>
        <w:rPr>
          <w:rFonts w:ascii="宋体" w:eastAsia="宋体" w:hAnsi="宋体" w:cs="Times New Roman" w:hint="eastAsia"/>
          <w:b/>
          <w:bCs/>
          <w:szCs w:val="21"/>
        </w:rPr>
      </w:pPr>
    </w:p>
    <w:p w14:paraId="5C655EC4" w14:textId="2156FE74" w:rsidR="00ED2B75" w:rsidRPr="00A0202A" w:rsidRDefault="003D132F"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六</w:t>
      </w:r>
      <w:r w:rsidR="00ED2B75" w:rsidRPr="00A0202A">
        <w:rPr>
          <w:rFonts w:ascii="宋体" w:eastAsia="宋体" w:hAnsi="宋体" w:cs="Times New Roman" w:hint="eastAsia"/>
          <w:b/>
          <w:bCs/>
          <w:szCs w:val="21"/>
        </w:rPr>
        <w:t>、</w:t>
      </w:r>
      <w:r w:rsidR="00ED4778" w:rsidRPr="00FC6268">
        <w:rPr>
          <w:rFonts w:ascii="宋体" w:eastAsia="宋体" w:hAnsi="宋体" w:cs="Times New Roman" w:hint="eastAsia"/>
          <w:b/>
          <w:bCs/>
          <w:szCs w:val="21"/>
        </w:rPr>
        <w:t>递交文件及开启</w:t>
      </w:r>
    </w:p>
    <w:p w14:paraId="7305B28E" w14:textId="68BC3187" w:rsidR="00ED4778" w:rsidRPr="00FC6268" w:rsidRDefault="00ED4778" w:rsidP="00ED4778">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0" w:name="OLE_LINK5"/>
      <w:r w:rsidRPr="00FC6268">
        <w:rPr>
          <w:rFonts w:ascii="宋体" w:hAnsi="宋体" w:hint="eastAsia"/>
          <w:bCs/>
          <w:szCs w:val="21"/>
        </w:rPr>
        <w:t>202</w:t>
      </w:r>
      <w:r w:rsidR="00142F36">
        <w:rPr>
          <w:rFonts w:ascii="宋体" w:hAnsi="宋体" w:hint="eastAsia"/>
          <w:bCs/>
          <w:szCs w:val="21"/>
        </w:rPr>
        <w:t>5</w:t>
      </w:r>
      <w:r w:rsidRPr="00FC6268">
        <w:rPr>
          <w:rFonts w:ascii="宋体" w:hAnsi="宋体" w:hint="eastAsia"/>
          <w:bCs/>
          <w:szCs w:val="21"/>
        </w:rPr>
        <w:t>年</w:t>
      </w:r>
      <w:r w:rsidR="001B066F">
        <w:rPr>
          <w:rFonts w:ascii="宋体" w:hAnsi="宋体" w:hint="eastAsia"/>
          <w:bCs/>
          <w:szCs w:val="21"/>
        </w:rPr>
        <w:t>9</w:t>
      </w:r>
      <w:r w:rsidRPr="00FC6268">
        <w:rPr>
          <w:rFonts w:ascii="宋体" w:hAnsi="宋体" w:hint="eastAsia"/>
          <w:bCs/>
          <w:szCs w:val="21"/>
        </w:rPr>
        <w:t>月</w:t>
      </w:r>
      <w:r w:rsidR="001B066F">
        <w:rPr>
          <w:rFonts w:ascii="宋体" w:hAnsi="宋体" w:hint="eastAsia"/>
          <w:bCs/>
          <w:szCs w:val="21"/>
        </w:rPr>
        <w:t>17</w:t>
      </w:r>
      <w:r w:rsidRPr="00FC6268">
        <w:rPr>
          <w:rFonts w:ascii="宋体" w:hAnsi="宋体" w:hint="eastAsia"/>
          <w:bCs/>
          <w:szCs w:val="21"/>
        </w:rPr>
        <w:t>日</w:t>
      </w:r>
      <w:bookmarkEnd w:id="0"/>
      <w:r w:rsidRPr="00FC6268">
        <w:rPr>
          <w:rFonts w:ascii="宋体" w:hAnsi="宋体" w:hint="eastAsia"/>
          <w:bCs/>
          <w:szCs w:val="21"/>
        </w:rPr>
        <w:t xml:space="preserve"> </w:t>
      </w:r>
      <w:r w:rsidR="001B066F">
        <w:rPr>
          <w:rFonts w:ascii="宋体" w:hAnsi="宋体" w:hint="eastAsia"/>
          <w:bCs/>
          <w:szCs w:val="21"/>
        </w:rPr>
        <w:t>上</w:t>
      </w:r>
      <w:r w:rsidRPr="00FC6268">
        <w:rPr>
          <w:rFonts w:ascii="宋体" w:hAnsi="宋体" w:hint="eastAsia"/>
          <w:bCs/>
          <w:szCs w:val="21"/>
        </w:rPr>
        <w:t>午</w:t>
      </w:r>
      <w:r w:rsidR="001B066F">
        <w:rPr>
          <w:rFonts w:ascii="宋体" w:hAnsi="宋体" w:hint="eastAsia"/>
          <w:bCs/>
          <w:szCs w:val="21"/>
        </w:rPr>
        <w:t>8</w:t>
      </w:r>
      <w:r w:rsidRPr="00FC6268">
        <w:rPr>
          <w:rFonts w:ascii="宋体" w:hAnsi="宋体" w:hint="eastAsia"/>
          <w:bCs/>
          <w:szCs w:val="21"/>
        </w:rPr>
        <w:t>:</w:t>
      </w:r>
      <w:r w:rsidR="001B066F">
        <w:rPr>
          <w:rFonts w:ascii="宋体" w:hAnsi="宋体" w:hint="eastAsia"/>
          <w:bCs/>
          <w:szCs w:val="21"/>
        </w:rPr>
        <w:t>3</w:t>
      </w:r>
      <w:r w:rsidRPr="00FC6268">
        <w:rPr>
          <w:rFonts w:ascii="宋体" w:hAnsi="宋体" w:hint="eastAsia"/>
          <w:bCs/>
          <w:szCs w:val="21"/>
        </w:rPr>
        <w:t>0；截止时间：202</w:t>
      </w:r>
      <w:r w:rsidR="00142F36">
        <w:rPr>
          <w:rFonts w:ascii="宋体" w:hAnsi="宋体" w:hint="eastAsia"/>
          <w:bCs/>
          <w:szCs w:val="21"/>
        </w:rPr>
        <w:t>5</w:t>
      </w:r>
      <w:r w:rsidRPr="00FC6268">
        <w:rPr>
          <w:rFonts w:ascii="宋体" w:hAnsi="宋体" w:hint="eastAsia"/>
          <w:bCs/>
          <w:szCs w:val="21"/>
        </w:rPr>
        <w:t>年</w:t>
      </w:r>
      <w:r w:rsidR="001B066F">
        <w:rPr>
          <w:rFonts w:ascii="宋体" w:hAnsi="宋体" w:hint="eastAsia"/>
          <w:bCs/>
          <w:szCs w:val="21"/>
        </w:rPr>
        <w:t>9</w:t>
      </w:r>
      <w:r w:rsidRPr="00FC6268">
        <w:rPr>
          <w:rFonts w:ascii="宋体" w:hAnsi="宋体" w:hint="eastAsia"/>
          <w:bCs/>
          <w:szCs w:val="21"/>
        </w:rPr>
        <w:t>月</w:t>
      </w:r>
      <w:r w:rsidR="001B066F">
        <w:rPr>
          <w:rFonts w:ascii="宋体" w:hAnsi="宋体" w:hint="eastAsia"/>
          <w:bCs/>
          <w:szCs w:val="21"/>
        </w:rPr>
        <w:t>17</w:t>
      </w:r>
      <w:r w:rsidRPr="00FC6268">
        <w:rPr>
          <w:rFonts w:ascii="宋体" w:hAnsi="宋体" w:hint="eastAsia"/>
          <w:bCs/>
          <w:szCs w:val="21"/>
        </w:rPr>
        <w:t xml:space="preserve">日 </w:t>
      </w:r>
      <w:r w:rsidR="001B066F">
        <w:rPr>
          <w:rFonts w:ascii="宋体" w:hAnsi="宋体" w:hint="eastAsia"/>
          <w:bCs/>
          <w:szCs w:val="21"/>
        </w:rPr>
        <w:t>上</w:t>
      </w:r>
      <w:r w:rsidRPr="00FC6268">
        <w:rPr>
          <w:rFonts w:ascii="宋体" w:hAnsi="宋体" w:hint="eastAsia"/>
          <w:bCs/>
          <w:szCs w:val="21"/>
        </w:rPr>
        <w:t>午</w:t>
      </w:r>
      <w:r w:rsidR="001B066F">
        <w:rPr>
          <w:rFonts w:ascii="宋体" w:hAnsi="宋体" w:hint="eastAsia"/>
          <w:bCs/>
          <w:szCs w:val="21"/>
        </w:rPr>
        <w:t>9</w:t>
      </w:r>
      <w:r w:rsidRPr="00FC6268">
        <w:rPr>
          <w:rFonts w:ascii="宋体" w:hAnsi="宋体" w:hint="eastAsia"/>
          <w:bCs/>
          <w:szCs w:val="21"/>
        </w:rPr>
        <w:t>:</w:t>
      </w:r>
      <w:r w:rsidR="001B066F">
        <w:rPr>
          <w:rFonts w:ascii="宋体" w:hAnsi="宋体" w:hint="eastAsia"/>
          <w:bCs/>
          <w:szCs w:val="21"/>
        </w:rPr>
        <w:t>0</w:t>
      </w:r>
      <w:r w:rsidRPr="00FC6268">
        <w:rPr>
          <w:rFonts w:ascii="宋体" w:hAnsi="宋体" w:hint="eastAsia"/>
          <w:bCs/>
          <w:szCs w:val="21"/>
        </w:rPr>
        <w:t>0</w:t>
      </w:r>
    </w:p>
    <w:p w14:paraId="3C9FF443" w14:textId="1BAFBA8A"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2、递交文件地点：北京市西城区西直门外大街6号中仪大厦10层100</w:t>
      </w:r>
      <w:r w:rsidR="001B066F">
        <w:rPr>
          <w:rFonts w:ascii="宋体" w:hAnsi="宋体" w:hint="eastAsia"/>
          <w:bCs/>
          <w:szCs w:val="21"/>
        </w:rPr>
        <w:t>9</w:t>
      </w:r>
      <w:r w:rsidRPr="00FC6268">
        <w:rPr>
          <w:rFonts w:ascii="宋体" w:hAnsi="宋体" w:hint="eastAsia"/>
          <w:bCs/>
          <w:szCs w:val="21"/>
        </w:rPr>
        <w:t>会议室</w:t>
      </w:r>
    </w:p>
    <w:p w14:paraId="5F6A7FC9" w14:textId="070333D4"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3、</w:t>
      </w:r>
      <w:r w:rsidR="003E04F6">
        <w:rPr>
          <w:rFonts w:ascii="宋体" w:hAnsi="宋体" w:hint="eastAsia"/>
          <w:bCs/>
          <w:szCs w:val="21"/>
        </w:rPr>
        <w:t>开启</w:t>
      </w:r>
      <w:r w:rsidRPr="00FC6268">
        <w:rPr>
          <w:rFonts w:ascii="宋体" w:hAnsi="宋体" w:hint="eastAsia"/>
          <w:bCs/>
          <w:szCs w:val="21"/>
        </w:rPr>
        <w:t>时间：202</w:t>
      </w:r>
      <w:r w:rsidR="008D1076">
        <w:rPr>
          <w:rFonts w:ascii="宋体" w:hAnsi="宋体" w:hint="eastAsia"/>
          <w:bCs/>
          <w:szCs w:val="21"/>
        </w:rPr>
        <w:t>5</w:t>
      </w:r>
      <w:r w:rsidRPr="00FC6268">
        <w:rPr>
          <w:rFonts w:ascii="宋体" w:hAnsi="宋体" w:hint="eastAsia"/>
          <w:bCs/>
          <w:szCs w:val="21"/>
        </w:rPr>
        <w:t>年</w:t>
      </w:r>
      <w:r w:rsidR="001B066F">
        <w:rPr>
          <w:rFonts w:ascii="宋体" w:hAnsi="宋体" w:hint="eastAsia"/>
          <w:bCs/>
          <w:szCs w:val="21"/>
        </w:rPr>
        <w:t>9</w:t>
      </w:r>
      <w:r w:rsidRPr="00FC6268">
        <w:rPr>
          <w:rFonts w:ascii="宋体" w:hAnsi="宋体" w:hint="eastAsia"/>
          <w:bCs/>
          <w:szCs w:val="21"/>
        </w:rPr>
        <w:t>月</w:t>
      </w:r>
      <w:r w:rsidR="001B066F">
        <w:rPr>
          <w:rFonts w:ascii="宋体" w:hAnsi="宋体" w:hint="eastAsia"/>
          <w:bCs/>
          <w:szCs w:val="21"/>
        </w:rPr>
        <w:t>17</w:t>
      </w:r>
      <w:r w:rsidRPr="00FC6268">
        <w:rPr>
          <w:rFonts w:ascii="宋体" w:hAnsi="宋体" w:hint="eastAsia"/>
          <w:bCs/>
          <w:szCs w:val="21"/>
        </w:rPr>
        <w:t xml:space="preserve">日 </w:t>
      </w:r>
      <w:r w:rsidR="001B066F">
        <w:rPr>
          <w:rFonts w:ascii="宋体" w:hAnsi="宋体" w:hint="eastAsia"/>
          <w:bCs/>
          <w:szCs w:val="21"/>
        </w:rPr>
        <w:t>上</w:t>
      </w:r>
      <w:r w:rsidRPr="00FC6268">
        <w:rPr>
          <w:rFonts w:ascii="宋体" w:hAnsi="宋体" w:hint="eastAsia"/>
          <w:bCs/>
          <w:szCs w:val="21"/>
        </w:rPr>
        <w:t>午</w:t>
      </w:r>
      <w:r w:rsidR="001B066F">
        <w:rPr>
          <w:rFonts w:ascii="宋体" w:hAnsi="宋体" w:hint="eastAsia"/>
          <w:bCs/>
          <w:szCs w:val="21"/>
        </w:rPr>
        <w:t>9</w:t>
      </w:r>
      <w:r w:rsidRPr="00FC6268">
        <w:rPr>
          <w:rFonts w:ascii="宋体" w:hAnsi="宋体" w:hint="eastAsia"/>
          <w:bCs/>
          <w:szCs w:val="21"/>
        </w:rPr>
        <w:t>:</w:t>
      </w:r>
      <w:r w:rsidR="001B066F">
        <w:rPr>
          <w:rFonts w:ascii="宋体" w:hAnsi="宋体" w:hint="eastAsia"/>
          <w:bCs/>
          <w:szCs w:val="21"/>
        </w:rPr>
        <w:t>3</w:t>
      </w:r>
      <w:r w:rsidRPr="00FC6268">
        <w:rPr>
          <w:rFonts w:ascii="宋体" w:hAnsi="宋体" w:hint="eastAsia"/>
          <w:bCs/>
          <w:szCs w:val="21"/>
        </w:rPr>
        <w:t>0</w:t>
      </w:r>
    </w:p>
    <w:p w14:paraId="458F6FDC" w14:textId="00AB8628" w:rsidR="006F6E06"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4、</w:t>
      </w:r>
      <w:r w:rsidR="003E04F6">
        <w:rPr>
          <w:rFonts w:ascii="宋体" w:hAnsi="宋体" w:hint="eastAsia"/>
          <w:bCs/>
          <w:szCs w:val="21"/>
        </w:rPr>
        <w:t>开启</w:t>
      </w:r>
      <w:r w:rsidRPr="00FC6268">
        <w:rPr>
          <w:rFonts w:ascii="宋体" w:hAnsi="宋体" w:hint="eastAsia"/>
          <w:bCs/>
          <w:szCs w:val="21"/>
        </w:rPr>
        <w:t>地点：北京市西城区西直门外大街6号中仪大厦10层100</w:t>
      </w:r>
      <w:r w:rsidR="001B066F">
        <w:rPr>
          <w:rFonts w:ascii="宋体" w:hAnsi="宋体" w:hint="eastAsia"/>
          <w:bCs/>
          <w:szCs w:val="21"/>
        </w:rPr>
        <w:t>9</w:t>
      </w:r>
      <w:r w:rsidRPr="00FC6268">
        <w:rPr>
          <w:rFonts w:ascii="宋体" w:hAnsi="宋体" w:hint="eastAsia"/>
          <w:bCs/>
          <w:szCs w:val="21"/>
        </w:rPr>
        <w:t>会议室</w:t>
      </w:r>
    </w:p>
    <w:p w14:paraId="424FE3EF" w14:textId="26229289" w:rsidR="006F6E06" w:rsidRDefault="006F6E06">
      <w:pPr>
        <w:widowControl/>
        <w:jc w:val="left"/>
        <w:rPr>
          <w:rFonts w:ascii="宋体" w:hAnsi="宋体" w:hint="eastAsia"/>
          <w:bCs/>
          <w:szCs w:val="21"/>
        </w:rPr>
      </w:pPr>
    </w:p>
    <w:sectPr w:rsidR="006F6E06" w:rsidSect="000D6A11">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2C30" w14:textId="77777777" w:rsidR="00656E80" w:rsidRDefault="00656E80" w:rsidP="002520F7">
      <w:r>
        <w:separator/>
      </w:r>
    </w:p>
  </w:endnote>
  <w:endnote w:type="continuationSeparator" w:id="0">
    <w:p w14:paraId="48413B8D" w14:textId="77777777" w:rsidR="00656E80" w:rsidRDefault="00656E80"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6922F2" w:rsidRPr="006922F2">
          <w:rPr>
            <w:noProof/>
            <w:lang w:val="zh-CN"/>
          </w:rPr>
          <w:t>1</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E3C9" w14:textId="77777777" w:rsidR="00656E80" w:rsidRDefault="00656E80" w:rsidP="002520F7">
      <w:r>
        <w:separator/>
      </w:r>
    </w:p>
  </w:footnote>
  <w:footnote w:type="continuationSeparator" w:id="0">
    <w:p w14:paraId="4C9DB2F3" w14:textId="77777777" w:rsidR="00656E80" w:rsidRDefault="00656E80"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7FCD24"/>
    <w:multiLevelType w:val="singleLevel"/>
    <w:tmpl w:val="AF7FCD24"/>
    <w:lvl w:ilvl="0">
      <w:start w:val="1"/>
      <w:numFmt w:val="decimal"/>
      <w:lvlText w:val="%1."/>
      <w:lvlJc w:val="left"/>
      <w:pPr>
        <w:tabs>
          <w:tab w:val="left" w:pos="312"/>
        </w:tabs>
      </w:pPr>
    </w:lvl>
  </w:abstractNum>
  <w:abstractNum w:abstractNumId="1" w15:restartNumberingAfterBreak="0">
    <w:nsid w:val="B2E57C63"/>
    <w:multiLevelType w:val="singleLevel"/>
    <w:tmpl w:val="B2E57C63"/>
    <w:lvl w:ilvl="0">
      <w:start w:val="1"/>
      <w:numFmt w:val="decimal"/>
      <w:lvlText w:val="%1."/>
      <w:lvlJc w:val="left"/>
      <w:pPr>
        <w:tabs>
          <w:tab w:val="left" w:pos="312"/>
        </w:tabs>
      </w:pPr>
    </w:lvl>
  </w:abstractNum>
  <w:abstractNum w:abstractNumId="2" w15:restartNumberingAfterBreak="0">
    <w:nsid w:val="C7BDE005"/>
    <w:multiLevelType w:val="singleLevel"/>
    <w:tmpl w:val="C7BDE005"/>
    <w:lvl w:ilvl="0">
      <w:start w:val="2"/>
      <w:numFmt w:val="decimal"/>
      <w:suff w:val="nothing"/>
      <w:lvlText w:val="（%1）"/>
      <w:lvlJc w:val="left"/>
    </w:lvl>
  </w:abstractNum>
  <w:abstractNum w:abstractNumId="3" w15:restartNumberingAfterBreak="0">
    <w:nsid w:val="FC252BA2"/>
    <w:multiLevelType w:val="singleLevel"/>
    <w:tmpl w:val="FC252BA2"/>
    <w:lvl w:ilvl="0">
      <w:start w:val="3"/>
      <w:numFmt w:val="decimal"/>
      <w:suff w:val="nothing"/>
      <w:lvlText w:val="（%1）"/>
      <w:lvlJc w:val="left"/>
    </w:lvl>
  </w:abstractNum>
  <w:abstractNum w:abstractNumId="4" w15:restartNumberingAfterBreak="0">
    <w:nsid w:val="03547E2D"/>
    <w:multiLevelType w:val="singleLevel"/>
    <w:tmpl w:val="03547E2D"/>
    <w:lvl w:ilvl="0">
      <w:start w:val="1"/>
      <w:numFmt w:val="decimal"/>
      <w:lvlText w:val="%1."/>
      <w:lvlJc w:val="left"/>
      <w:pPr>
        <w:tabs>
          <w:tab w:val="left" w:pos="312"/>
        </w:tabs>
      </w:pPr>
    </w:lvl>
  </w:abstractNum>
  <w:abstractNum w:abstractNumId="5" w15:restartNumberingAfterBreak="0">
    <w:nsid w:val="0DB75532"/>
    <w:multiLevelType w:val="hybridMultilevel"/>
    <w:tmpl w:val="2DB49DBA"/>
    <w:lvl w:ilvl="0" w:tplc="FFFFFFFF">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6" w15:restartNumberingAfterBreak="0">
    <w:nsid w:val="0F293AF3"/>
    <w:multiLevelType w:val="hybridMultilevel"/>
    <w:tmpl w:val="5864460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36823D5"/>
    <w:multiLevelType w:val="multilevel"/>
    <w:tmpl w:val="136823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E95834"/>
    <w:multiLevelType w:val="hybridMultilevel"/>
    <w:tmpl w:val="9F22524C"/>
    <w:lvl w:ilvl="0" w:tplc="FFFFFFFF">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abstractNum w:abstractNumId="9" w15:restartNumberingAfterBreak="0">
    <w:nsid w:val="26C63959"/>
    <w:multiLevelType w:val="hybridMultilevel"/>
    <w:tmpl w:val="9E440758"/>
    <w:lvl w:ilvl="0" w:tplc="0AFCE074">
      <w:start w:val="1"/>
      <w:numFmt w:val="bullet"/>
      <w:lvlText w:val=""/>
      <w:lvlJc w:val="left"/>
      <w:pPr>
        <w:tabs>
          <w:tab w:val="num" w:pos="720"/>
        </w:tabs>
        <w:ind w:left="720" w:hanging="360"/>
      </w:pPr>
      <w:rPr>
        <w:rFonts w:ascii="Wingdings" w:hAnsi="Wingdings" w:hint="default"/>
      </w:rPr>
    </w:lvl>
    <w:lvl w:ilvl="1" w:tplc="5D0298F2" w:tentative="1">
      <w:start w:val="1"/>
      <w:numFmt w:val="bullet"/>
      <w:lvlText w:val=""/>
      <w:lvlJc w:val="left"/>
      <w:pPr>
        <w:tabs>
          <w:tab w:val="num" w:pos="1440"/>
        </w:tabs>
        <w:ind w:left="1440" w:hanging="360"/>
      </w:pPr>
      <w:rPr>
        <w:rFonts w:ascii="Wingdings" w:hAnsi="Wingdings" w:hint="default"/>
      </w:rPr>
    </w:lvl>
    <w:lvl w:ilvl="2" w:tplc="07A225A6" w:tentative="1">
      <w:start w:val="1"/>
      <w:numFmt w:val="bullet"/>
      <w:lvlText w:val=""/>
      <w:lvlJc w:val="left"/>
      <w:pPr>
        <w:tabs>
          <w:tab w:val="num" w:pos="2160"/>
        </w:tabs>
        <w:ind w:left="2160" w:hanging="360"/>
      </w:pPr>
      <w:rPr>
        <w:rFonts w:ascii="Wingdings" w:hAnsi="Wingdings" w:hint="default"/>
      </w:rPr>
    </w:lvl>
    <w:lvl w:ilvl="3" w:tplc="A51A6794" w:tentative="1">
      <w:start w:val="1"/>
      <w:numFmt w:val="bullet"/>
      <w:lvlText w:val=""/>
      <w:lvlJc w:val="left"/>
      <w:pPr>
        <w:tabs>
          <w:tab w:val="num" w:pos="2880"/>
        </w:tabs>
        <w:ind w:left="2880" w:hanging="360"/>
      </w:pPr>
      <w:rPr>
        <w:rFonts w:ascii="Wingdings" w:hAnsi="Wingdings" w:hint="default"/>
      </w:rPr>
    </w:lvl>
    <w:lvl w:ilvl="4" w:tplc="EFFE6B7A" w:tentative="1">
      <w:start w:val="1"/>
      <w:numFmt w:val="bullet"/>
      <w:lvlText w:val=""/>
      <w:lvlJc w:val="left"/>
      <w:pPr>
        <w:tabs>
          <w:tab w:val="num" w:pos="3600"/>
        </w:tabs>
        <w:ind w:left="3600" w:hanging="360"/>
      </w:pPr>
      <w:rPr>
        <w:rFonts w:ascii="Wingdings" w:hAnsi="Wingdings" w:hint="default"/>
      </w:rPr>
    </w:lvl>
    <w:lvl w:ilvl="5" w:tplc="90E07522" w:tentative="1">
      <w:start w:val="1"/>
      <w:numFmt w:val="bullet"/>
      <w:lvlText w:val=""/>
      <w:lvlJc w:val="left"/>
      <w:pPr>
        <w:tabs>
          <w:tab w:val="num" w:pos="4320"/>
        </w:tabs>
        <w:ind w:left="4320" w:hanging="360"/>
      </w:pPr>
      <w:rPr>
        <w:rFonts w:ascii="Wingdings" w:hAnsi="Wingdings" w:hint="default"/>
      </w:rPr>
    </w:lvl>
    <w:lvl w:ilvl="6" w:tplc="10BAFBBA" w:tentative="1">
      <w:start w:val="1"/>
      <w:numFmt w:val="bullet"/>
      <w:lvlText w:val=""/>
      <w:lvlJc w:val="left"/>
      <w:pPr>
        <w:tabs>
          <w:tab w:val="num" w:pos="5040"/>
        </w:tabs>
        <w:ind w:left="5040" w:hanging="360"/>
      </w:pPr>
      <w:rPr>
        <w:rFonts w:ascii="Wingdings" w:hAnsi="Wingdings" w:hint="default"/>
      </w:rPr>
    </w:lvl>
    <w:lvl w:ilvl="7" w:tplc="D8688B34" w:tentative="1">
      <w:start w:val="1"/>
      <w:numFmt w:val="bullet"/>
      <w:lvlText w:val=""/>
      <w:lvlJc w:val="left"/>
      <w:pPr>
        <w:tabs>
          <w:tab w:val="num" w:pos="5760"/>
        </w:tabs>
        <w:ind w:left="5760" w:hanging="360"/>
      </w:pPr>
      <w:rPr>
        <w:rFonts w:ascii="Wingdings" w:hAnsi="Wingdings" w:hint="default"/>
      </w:rPr>
    </w:lvl>
    <w:lvl w:ilvl="8" w:tplc="B4B658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B2110"/>
    <w:multiLevelType w:val="hybridMultilevel"/>
    <w:tmpl w:val="445CFA6A"/>
    <w:lvl w:ilvl="0" w:tplc="04090019">
      <w:start w:val="1"/>
      <w:numFmt w:val="lowerLetter"/>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1" w15:restartNumberingAfterBreak="0">
    <w:nsid w:val="2CF15B29"/>
    <w:multiLevelType w:val="hybridMultilevel"/>
    <w:tmpl w:val="6F3A5EF2"/>
    <w:lvl w:ilvl="0" w:tplc="29E0D7B2">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2" w15:restartNumberingAfterBreak="0">
    <w:nsid w:val="2FEDAE0D"/>
    <w:multiLevelType w:val="singleLevel"/>
    <w:tmpl w:val="2FEDAE0D"/>
    <w:lvl w:ilvl="0">
      <w:start w:val="2"/>
      <w:numFmt w:val="chineseCounting"/>
      <w:suff w:val="nothing"/>
      <w:lvlText w:val="%1、"/>
      <w:lvlJc w:val="left"/>
      <w:rPr>
        <w:rFonts w:hint="eastAsia"/>
      </w:rPr>
    </w:lvl>
  </w:abstractNum>
  <w:abstractNum w:abstractNumId="13" w15:restartNumberingAfterBreak="0">
    <w:nsid w:val="31276E37"/>
    <w:multiLevelType w:val="hybridMultilevel"/>
    <w:tmpl w:val="A8E6E9C8"/>
    <w:lvl w:ilvl="0" w:tplc="A4DE6838">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38387666"/>
    <w:multiLevelType w:val="hybridMultilevel"/>
    <w:tmpl w:val="149E7554"/>
    <w:lvl w:ilvl="0" w:tplc="78F49A02">
      <w:start w:val="1"/>
      <w:numFmt w:val="bullet"/>
      <w:lvlText w:val=""/>
      <w:lvlJc w:val="left"/>
      <w:pPr>
        <w:tabs>
          <w:tab w:val="num" w:pos="720"/>
        </w:tabs>
        <w:ind w:left="720" w:hanging="360"/>
      </w:pPr>
      <w:rPr>
        <w:rFonts w:ascii="Wingdings" w:hAnsi="Wingdings" w:hint="default"/>
      </w:rPr>
    </w:lvl>
    <w:lvl w:ilvl="1" w:tplc="D9367F18" w:tentative="1">
      <w:start w:val="1"/>
      <w:numFmt w:val="bullet"/>
      <w:lvlText w:val=""/>
      <w:lvlJc w:val="left"/>
      <w:pPr>
        <w:tabs>
          <w:tab w:val="num" w:pos="1440"/>
        </w:tabs>
        <w:ind w:left="1440" w:hanging="360"/>
      </w:pPr>
      <w:rPr>
        <w:rFonts w:ascii="Wingdings" w:hAnsi="Wingdings" w:hint="default"/>
      </w:rPr>
    </w:lvl>
    <w:lvl w:ilvl="2" w:tplc="45E6E916" w:tentative="1">
      <w:start w:val="1"/>
      <w:numFmt w:val="bullet"/>
      <w:lvlText w:val=""/>
      <w:lvlJc w:val="left"/>
      <w:pPr>
        <w:tabs>
          <w:tab w:val="num" w:pos="2160"/>
        </w:tabs>
        <w:ind w:left="2160" w:hanging="360"/>
      </w:pPr>
      <w:rPr>
        <w:rFonts w:ascii="Wingdings" w:hAnsi="Wingdings" w:hint="default"/>
      </w:rPr>
    </w:lvl>
    <w:lvl w:ilvl="3" w:tplc="738E9BEC" w:tentative="1">
      <w:start w:val="1"/>
      <w:numFmt w:val="bullet"/>
      <w:lvlText w:val=""/>
      <w:lvlJc w:val="left"/>
      <w:pPr>
        <w:tabs>
          <w:tab w:val="num" w:pos="2880"/>
        </w:tabs>
        <w:ind w:left="2880" w:hanging="360"/>
      </w:pPr>
      <w:rPr>
        <w:rFonts w:ascii="Wingdings" w:hAnsi="Wingdings" w:hint="default"/>
      </w:rPr>
    </w:lvl>
    <w:lvl w:ilvl="4" w:tplc="5C64F7C6" w:tentative="1">
      <w:start w:val="1"/>
      <w:numFmt w:val="bullet"/>
      <w:lvlText w:val=""/>
      <w:lvlJc w:val="left"/>
      <w:pPr>
        <w:tabs>
          <w:tab w:val="num" w:pos="3600"/>
        </w:tabs>
        <w:ind w:left="3600" w:hanging="360"/>
      </w:pPr>
      <w:rPr>
        <w:rFonts w:ascii="Wingdings" w:hAnsi="Wingdings" w:hint="default"/>
      </w:rPr>
    </w:lvl>
    <w:lvl w:ilvl="5" w:tplc="FA60E064" w:tentative="1">
      <w:start w:val="1"/>
      <w:numFmt w:val="bullet"/>
      <w:lvlText w:val=""/>
      <w:lvlJc w:val="left"/>
      <w:pPr>
        <w:tabs>
          <w:tab w:val="num" w:pos="4320"/>
        </w:tabs>
        <w:ind w:left="4320" w:hanging="360"/>
      </w:pPr>
      <w:rPr>
        <w:rFonts w:ascii="Wingdings" w:hAnsi="Wingdings" w:hint="default"/>
      </w:rPr>
    </w:lvl>
    <w:lvl w:ilvl="6" w:tplc="D7DC9AEC" w:tentative="1">
      <w:start w:val="1"/>
      <w:numFmt w:val="bullet"/>
      <w:lvlText w:val=""/>
      <w:lvlJc w:val="left"/>
      <w:pPr>
        <w:tabs>
          <w:tab w:val="num" w:pos="5040"/>
        </w:tabs>
        <w:ind w:left="5040" w:hanging="360"/>
      </w:pPr>
      <w:rPr>
        <w:rFonts w:ascii="Wingdings" w:hAnsi="Wingdings" w:hint="default"/>
      </w:rPr>
    </w:lvl>
    <w:lvl w:ilvl="7" w:tplc="ED6CFEC0" w:tentative="1">
      <w:start w:val="1"/>
      <w:numFmt w:val="bullet"/>
      <w:lvlText w:val=""/>
      <w:lvlJc w:val="left"/>
      <w:pPr>
        <w:tabs>
          <w:tab w:val="num" w:pos="5760"/>
        </w:tabs>
        <w:ind w:left="5760" w:hanging="360"/>
      </w:pPr>
      <w:rPr>
        <w:rFonts w:ascii="Wingdings" w:hAnsi="Wingdings" w:hint="default"/>
      </w:rPr>
    </w:lvl>
    <w:lvl w:ilvl="8" w:tplc="A1E8E2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36554"/>
    <w:multiLevelType w:val="hybridMultilevel"/>
    <w:tmpl w:val="C3D66732"/>
    <w:lvl w:ilvl="0" w:tplc="0409000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6" w15:restartNumberingAfterBreak="0">
    <w:nsid w:val="473C15E4"/>
    <w:multiLevelType w:val="hybridMultilevel"/>
    <w:tmpl w:val="F28C75CE"/>
    <w:lvl w:ilvl="0" w:tplc="EAE04C2A">
      <w:start w:val="1"/>
      <w:numFmt w:val="bullet"/>
      <w:lvlText w:val="•"/>
      <w:lvlJc w:val="left"/>
      <w:pPr>
        <w:tabs>
          <w:tab w:val="num" w:pos="720"/>
        </w:tabs>
        <w:ind w:left="720" w:hanging="360"/>
      </w:pPr>
      <w:rPr>
        <w:rFonts w:ascii="Arial" w:hAnsi="Arial" w:hint="default"/>
      </w:rPr>
    </w:lvl>
    <w:lvl w:ilvl="1" w:tplc="4F5E322C" w:tentative="1">
      <w:start w:val="1"/>
      <w:numFmt w:val="bullet"/>
      <w:lvlText w:val="•"/>
      <w:lvlJc w:val="left"/>
      <w:pPr>
        <w:tabs>
          <w:tab w:val="num" w:pos="1440"/>
        </w:tabs>
        <w:ind w:left="1440" w:hanging="360"/>
      </w:pPr>
      <w:rPr>
        <w:rFonts w:ascii="Arial" w:hAnsi="Arial" w:hint="default"/>
      </w:rPr>
    </w:lvl>
    <w:lvl w:ilvl="2" w:tplc="3AEC01A6" w:tentative="1">
      <w:start w:val="1"/>
      <w:numFmt w:val="bullet"/>
      <w:lvlText w:val="•"/>
      <w:lvlJc w:val="left"/>
      <w:pPr>
        <w:tabs>
          <w:tab w:val="num" w:pos="2160"/>
        </w:tabs>
        <w:ind w:left="2160" w:hanging="360"/>
      </w:pPr>
      <w:rPr>
        <w:rFonts w:ascii="Arial" w:hAnsi="Arial" w:hint="default"/>
      </w:rPr>
    </w:lvl>
    <w:lvl w:ilvl="3" w:tplc="B9069FE4" w:tentative="1">
      <w:start w:val="1"/>
      <w:numFmt w:val="bullet"/>
      <w:lvlText w:val="•"/>
      <w:lvlJc w:val="left"/>
      <w:pPr>
        <w:tabs>
          <w:tab w:val="num" w:pos="2880"/>
        </w:tabs>
        <w:ind w:left="2880" w:hanging="360"/>
      </w:pPr>
      <w:rPr>
        <w:rFonts w:ascii="Arial" w:hAnsi="Arial" w:hint="default"/>
      </w:rPr>
    </w:lvl>
    <w:lvl w:ilvl="4" w:tplc="9704E276" w:tentative="1">
      <w:start w:val="1"/>
      <w:numFmt w:val="bullet"/>
      <w:lvlText w:val="•"/>
      <w:lvlJc w:val="left"/>
      <w:pPr>
        <w:tabs>
          <w:tab w:val="num" w:pos="3600"/>
        </w:tabs>
        <w:ind w:left="3600" w:hanging="360"/>
      </w:pPr>
      <w:rPr>
        <w:rFonts w:ascii="Arial" w:hAnsi="Arial" w:hint="default"/>
      </w:rPr>
    </w:lvl>
    <w:lvl w:ilvl="5" w:tplc="6602CFEA" w:tentative="1">
      <w:start w:val="1"/>
      <w:numFmt w:val="bullet"/>
      <w:lvlText w:val="•"/>
      <w:lvlJc w:val="left"/>
      <w:pPr>
        <w:tabs>
          <w:tab w:val="num" w:pos="4320"/>
        </w:tabs>
        <w:ind w:left="4320" w:hanging="360"/>
      </w:pPr>
      <w:rPr>
        <w:rFonts w:ascii="Arial" w:hAnsi="Arial" w:hint="default"/>
      </w:rPr>
    </w:lvl>
    <w:lvl w:ilvl="6" w:tplc="E6C483AE" w:tentative="1">
      <w:start w:val="1"/>
      <w:numFmt w:val="bullet"/>
      <w:lvlText w:val="•"/>
      <w:lvlJc w:val="left"/>
      <w:pPr>
        <w:tabs>
          <w:tab w:val="num" w:pos="5040"/>
        </w:tabs>
        <w:ind w:left="5040" w:hanging="360"/>
      </w:pPr>
      <w:rPr>
        <w:rFonts w:ascii="Arial" w:hAnsi="Arial" w:hint="default"/>
      </w:rPr>
    </w:lvl>
    <w:lvl w:ilvl="7" w:tplc="4DC84FD4" w:tentative="1">
      <w:start w:val="1"/>
      <w:numFmt w:val="bullet"/>
      <w:lvlText w:val="•"/>
      <w:lvlJc w:val="left"/>
      <w:pPr>
        <w:tabs>
          <w:tab w:val="num" w:pos="5760"/>
        </w:tabs>
        <w:ind w:left="5760" w:hanging="360"/>
      </w:pPr>
      <w:rPr>
        <w:rFonts w:ascii="Arial" w:hAnsi="Arial" w:hint="default"/>
      </w:rPr>
    </w:lvl>
    <w:lvl w:ilvl="8" w:tplc="ECA4CE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7E7E1F"/>
    <w:multiLevelType w:val="hybridMultilevel"/>
    <w:tmpl w:val="CAA6CBA6"/>
    <w:lvl w:ilvl="0" w:tplc="1ADCCB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D016B48"/>
    <w:multiLevelType w:val="hybridMultilevel"/>
    <w:tmpl w:val="F1F033D0"/>
    <w:lvl w:ilvl="0" w:tplc="ED9280EA">
      <w:start w:val="1"/>
      <w:numFmt w:val="decimal"/>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9" w15:restartNumberingAfterBreak="0">
    <w:nsid w:val="511F45F0"/>
    <w:multiLevelType w:val="multilevel"/>
    <w:tmpl w:val="511F45F0"/>
    <w:lvl w:ilvl="0">
      <w:start w:val="1"/>
      <w:numFmt w:val="decimal"/>
      <w:lvlText w:val="%1."/>
      <w:lvlJc w:val="left"/>
      <w:pPr>
        <w:ind w:left="425" w:hanging="425"/>
      </w:pPr>
      <w:rPr>
        <w:b w:val="0"/>
        <w:sz w:val="24"/>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7."/>
      <w:lvlJc w:val="left"/>
      <w:pPr>
        <w:ind w:left="1276" w:hanging="1276"/>
      </w:pPr>
      <w:rPr>
        <w:rFonts w:hint="default"/>
        <w:u w:val="none"/>
      </w:rPr>
    </w:lvl>
    <w:lvl w:ilvl="7">
      <w:start w:val="1"/>
      <w:numFmt w:val="decimal"/>
      <w:lvlText w:val="%1.%2.%3.%4.%5.%6.%7.%8."/>
      <w:lvlJc w:val="left"/>
      <w:pPr>
        <w:ind w:left="1418" w:hanging="1418"/>
      </w:pPr>
      <w:rPr>
        <w:rFonts w:hint="default"/>
        <w:u w:val="none"/>
      </w:rPr>
    </w:lvl>
    <w:lvl w:ilvl="8">
      <w:start w:val="1"/>
      <w:numFmt w:val="decimal"/>
      <w:lvlText w:val="%1.%2.%3.%4.%5.%6.%7.%8.%9."/>
      <w:lvlJc w:val="left"/>
      <w:pPr>
        <w:ind w:left="1559" w:hanging="1559"/>
      </w:pPr>
      <w:rPr>
        <w:rFonts w:hint="default"/>
        <w:u w:val="none"/>
      </w:rPr>
    </w:lvl>
  </w:abstractNum>
  <w:abstractNum w:abstractNumId="20" w15:restartNumberingAfterBreak="0">
    <w:nsid w:val="54254D99"/>
    <w:multiLevelType w:val="hybridMultilevel"/>
    <w:tmpl w:val="59800878"/>
    <w:lvl w:ilvl="0" w:tplc="30E40DCA">
      <w:start w:val="1"/>
      <w:numFmt w:val="bullet"/>
      <w:lvlText w:val=""/>
      <w:lvlJc w:val="left"/>
      <w:pPr>
        <w:tabs>
          <w:tab w:val="num" w:pos="720"/>
        </w:tabs>
        <w:ind w:left="720" w:hanging="360"/>
      </w:pPr>
      <w:rPr>
        <w:rFonts w:ascii="Wingdings" w:hAnsi="Wingdings" w:hint="default"/>
      </w:rPr>
    </w:lvl>
    <w:lvl w:ilvl="1" w:tplc="5BE49DCA" w:tentative="1">
      <w:start w:val="1"/>
      <w:numFmt w:val="bullet"/>
      <w:lvlText w:val=""/>
      <w:lvlJc w:val="left"/>
      <w:pPr>
        <w:tabs>
          <w:tab w:val="num" w:pos="1440"/>
        </w:tabs>
        <w:ind w:left="1440" w:hanging="360"/>
      </w:pPr>
      <w:rPr>
        <w:rFonts w:ascii="Wingdings" w:hAnsi="Wingdings" w:hint="default"/>
      </w:rPr>
    </w:lvl>
    <w:lvl w:ilvl="2" w:tplc="DD883820" w:tentative="1">
      <w:start w:val="1"/>
      <w:numFmt w:val="bullet"/>
      <w:lvlText w:val=""/>
      <w:lvlJc w:val="left"/>
      <w:pPr>
        <w:tabs>
          <w:tab w:val="num" w:pos="2160"/>
        </w:tabs>
        <w:ind w:left="2160" w:hanging="360"/>
      </w:pPr>
      <w:rPr>
        <w:rFonts w:ascii="Wingdings" w:hAnsi="Wingdings" w:hint="default"/>
      </w:rPr>
    </w:lvl>
    <w:lvl w:ilvl="3" w:tplc="A63A6D20" w:tentative="1">
      <w:start w:val="1"/>
      <w:numFmt w:val="bullet"/>
      <w:lvlText w:val=""/>
      <w:lvlJc w:val="left"/>
      <w:pPr>
        <w:tabs>
          <w:tab w:val="num" w:pos="2880"/>
        </w:tabs>
        <w:ind w:left="2880" w:hanging="360"/>
      </w:pPr>
      <w:rPr>
        <w:rFonts w:ascii="Wingdings" w:hAnsi="Wingdings" w:hint="default"/>
      </w:rPr>
    </w:lvl>
    <w:lvl w:ilvl="4" w:tplc="06BEEEBA" w:tentative="1">
      <w:start w:val="1"/>
      <w:numFmt w:val="bullet"/>
      <w:lvlText w:val=""/>
      <w:lvlJc w:val="left"/>
      <w:pPr>
        <w:tabs>
          <w:tab w:val="num" w:pos="3600"/>
        </w:tabs>
        <w:ind w:left="3600" w:hanging="360"/>
      </w:pPr>
      <w:rPr>
        <w:rFonts w:ascii="Wingdings" w:hAnsi="Wingdings" w:hint="default"/>
      </w:rPr>
    </w:lvl>
    <w:lvl w:ilvl="5" w:tplc="F3AA421E" w:tentative="1">
      <w:start w:val="1"/>
      <w:numFmt w:val="bullet"/>
      <w:lvlText w:val=""/>
      <w:lvlJc w:val="left"/>
      <w:pPr>
        <w:tabs>
          <w:tab w:val="num" w:pos="4320"/>
        </w:tabs>
        <w:ind w:left="4320" w:hanging="360"/>
      </w:pPr>
      <w:rPr>
        <w:rFonts w:ascii="Wingdings" w:hAnsi="Wingdings" w:hint="default"/>
      </w:rPr>
    </w:lvl>
    <w:lvl w:ilvl="6" w:tplc="E46ECAF8" w:tentative="1">
      <w:start w:val="1"/>
      <w:numFmt w:val="bullet"/>
      <w:lvlText w:val=""/>
      <w:lvlJc w:val="left"/>
      <w:pPr>
        <w:tabs>
          <w:tab w:val="num" w:pos="5040"/>
        </w:tabs>
        <w:ind w:left="5040" w:hanging="360"/>
      </w:pPr>
      <w:rPr>
        <w:rFonts w:ascii="Wingdings" w:hAnsi="Wingdings" w:hint="default"/>
      </w:rPr>
    </w:lvl>
    <w:lvl w:ilvl="7" w:tplc="33CA47DC" w:tentative="1">
      <w:start w:val="1"/>
      <w:numFmt w:val="bullet"/>
      <w:lvlText w:val=""/>
      <w:lvlJc w:val="left"/>
      <w:pPr>
        <w:tabs>
          <w:tab w:val="num" w:pos="5760"/>
        </w:tabs>
        <w:ind w:left="5760" w:hanging="360"/>
      </w:pPr>
      <w:rPr>
        <w:rFonts w:ascii="Wingdings" w:hAnsi="Wingdings" w:hint="default"/>
      </w:rPr>
    </w:lvl>
    <w:lvl w:ilvl="8" w:tplc="4BE615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D2A94"/>
    <w:multiLevelType w:val="hybridMultilevel"/>
    <w:tmpl w:val="6E784BCE"/>
    <w:lvl w:ilvl="0" w:tplc="7AE4F128">
      <w:start w:val="1"/>
      <w:numFmt w:val="bullet"/>
      <w:lvlText w:val="•"/>
      <w:lvlJc w:val="left"/>
      <w:pPr>
        <w:tabs>
          <w:tab w:val="num" w:pos="720"/>
        </w:tabs>
        <w:ind w:left="720" w:hanging="360"/>
      </w:pPr>
      <w:rPr>
        <w:rFonts w:ascii="Arial" w:hAnsi="Arial" w:hint="default"/>
      </w:rPr>
    </w:lvl>
    <w:lvl w:ilvl="1" w:tplc="19E24BB8" w:tentative="1">
      <w:start w:val="1"/>
      <w:numFmt w:val="bullet"/>
      <w:lvlText w:val="•"/>
      <w:lvlJc w:val="left"/>
      <w:pPr>
        <w:tabs>
          <w:tab w:val="num" w:pos="1440"/>
        </w:tabs>
        <w:ind w:left="1440" w:hanging="360"/>
      </w:pPr>
      <w:rPr>
        <w:rFonts w:ascii="Arial" w:hAnsi="Arial" w:hint="default"/>
      </w:rPr>
    </w:lvl>
    <w:lvl w:ilvl="2" w:tplc="2DD0D2B8" w:tentative="1">
      <w:start w:val="1"/>
      <w:numFmt w:val="bullet"/>
      <w:lvlText w:val="•"/>
      <w:lvlJc w:val="left"/>
      <w:pPr>
        <w:tabs>
          <w:tab w:val="num" w:pos="2160"/>
        </w:tabs>
        <w:ind w:left="2160" w:hanging="360"/>
      </w:pPr>
      <w:rPr>
        <w:rFonts w:ascii="Arial" w:hAnsi="Arial" w:hint="default"/>
      </w:rPr>
    </w:lvl>
    <w:lvl w:ilvl="3" w:tplc="9CD4EDCE" w:tentative="1">
      <w:start w:val="1"/>
      <w:numFmt w:val="bullet"/>
      <w:lvlText w:val="•"/>
      <w:lvlJc w:val="left"/>
      <w:pPr>
        <w:tabs>
          <w:tab w:val="num" w:pos="2880"/>
        </w:tabs>
        <w:ind w:left="2880" w:hanging="360"/>
      </w:pPr>
      <w:rPr>
        <w:rFonts w:ascii="Arial" w:hAnsi="Arial" w:hint="default"/>
      </w:rPr>
    </w:lvl>
    <w:lvl w:ilvl="4" w:tplc="922642AE" w:tentative="1">
      <w:start w:val="1"/>
      <w:numFmt w:val="bullet"/>
      <w:lvlText w:val="•"/>
      <w:lvlJc w:val="left"/>
      <w:pPr>
        <w:tabs>
          <w:tab w:val="num" w:pos="3600"/>
        </w:tabs>
        <w:ind w:left="3600" w:hanging="360"/>
      </w:pPr>
      <w:rPr>
        <w:rFonts w:ascii="Arial" w:hAnsi="Arial" w:hint="default"/>
      </w:rPr>
    </w:lvl>
    <w:lvl w:ilvl="5" w:tplc="6FC4124A" w:tentative="1">
      <w:start w:val="1"/>
      <w:numFmt w:val="bullet"/>
      <w:lvlText w:val="•"/>
      <w:lvlJc w:val="left"/>
      <w:pPr>
        <w:tabs>
          <w:tab w:val="num" w:pos="4320"/>
        </w:tabs>
        <w:ind w:left="4320" w:hanging="360"/>
      </w:pPr>
      <w:rPr>
        <w:rFonts w:ascii="Arial" w:hAnsi="Arial" w:hint="default"/>
      </w:rPr>
    </w:lvl>
    <w:lvl w:ilvl="6" w:tplc="F4224F24" w:tentative="1">
      <w:start w:val="1"/>
      <w:numFmt w:val="bullet"/>
      <w:lvlText w:val="•"/>
      <w:lvlJc w:val="left"/>
      <w:pPr>
        <w:tabs>
          <w:tab w:val="num" w:pos="5040"/>
        </w:tabs>
        <w:ind w:left="5040" w:hanging="360"/>
      </w:pPr>
      <w:rPr>
        <w:rFonts w:ascii="Arial" w:hAnsi="Arial" w:hint="default"/>
      </w:rPr>
    </w:lvl>
    <w:lvl w:ilvl="7" w:tplc="AB5429B4" w:tentative="1">
      <w:start w:val="1"/>
      <w:numFmt w:val="bullet"/>
      <w:lvlText w:val="•"/>
      <w:lvlJc w:val="left"/>
      <w:pPr>
        <w:tabs>
          <w:tab w:val="num" w:pos="5760"/>
        </w:tabs>
        <w:ind w:left="5760" w:hanging="360"/>
      </w:pPr>
      <w:rPr>
        <w:rFonts w:ascii="Arial" w:hAnsi="Arial" w:hint="default"/>
      </w:rPr>
    </w:lvl>
    <w:lvl w:ilvl="8" w:tplc="21D8B44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AA4299"/>
    <w:multiLevelType w:val="hybridMultilevel"/>
    <w:tmpl w:val="C3D66732"/>
    <w:lvl w:ilvl="0" w:tplc="FFFFFFF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23"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F43133"/>
    <w:multiLevelType w:val="hybridMultilevel"/>
    <w:tmpl w:val="7C8EDD74"/>
    <w:lvl w:ilvl="0" w:tplc="38B4A610">
      <w:start w:val="1"/>
      <w:numFmt w:val="bullet"/>
      <w:lvlText w:val="•"/>
      <w:lvlJc w:val="left"/>
      <w:pPr>
        <w:tabs>
          <w:tab w:val="num" w:pos="720"/>
        </w:tabs>
        <w:ind w:left="720" w:hanging="360"/>
      </w:pPr>
      <w:rPr>
        <w:rFonts w:ascii="Arial" w:hAnsi="Arial" w:hint="default"/>
      </w:rPr>
    </w:lvl>
    <w:lvl w:ilvl="1" w:tplc="55EA6A5C" w:tentative="1">
      <w:start w:val="1"/>
      <w:numFmt w:val="bullet"/>
      <w:lvlText w:val="•"/>
      <w:lvlJc w:val="left"/>
      <w:pPr>
        <w:tabs>
          <w:tab w:val="num" w:pos="1440"/>
        </w:tabs>
        <w:ind w:left="1440" w:hanging="360"/>
      </w:pPr>
      <w:rPr>
        <w:rFonts w:ascii="Arial" w:hAnsi="Arial" w:hint="default"/>
      </w:rPr>
    </w:lvl>
    <w:lvl w:ilvl="2" w:tplc="D5000D9A" w:tentative="1">
      <w:start w:val="1"/>
      <w:numFmt w:val="bullet"/>
      <w:lvlText w:val="•"/>
      <w:lvlJc w:val="left"/>
      <w:pPr>
        <w:tabs>
          <w:tab w:val="num" w:pos="2160"/>
        </w:tabs>
        <w:ind w:left="2160" w:hanging="360"/>
      </w:pPr>
      <w:rPr>
        <w:rFonts w:ascii="Arial" w:hAnsi="Arial" w:hint="default"/>
      </w:rPr>
    </w:lvl>
    <w:lvl w:ilvl="3" w:tplc="2E2CBD4A" w:tentative="1">
      <w:start w:val="1"/>
      <w:numFmt w:val="bullet"/>
      <w:lvlText w:val="•"/>
      <w:lvlJc w:val="left"/>
      <w:pPr>
        <w:tabs>
          <w:tab w:val="num" w:pos="2880"/>
        </w:tabs>
        <w:ind w:left="2880" w:hanging="360"/>
      </w:pPr>
      <w:rPr>
        <w:rFonts w:ascii="Arial" w:hAnsi="Arial" w:hint="default"/>
      </w:rPr>
    </w:lvl>
    <w:lvl w:ilvl="4" w:tplc="65BEB55A" w:tentative="1">
      <w:start w:val="1"/>
      <w:numFmt w:val="bullet"/>
      <w:lvlText w:val="•"/>
      <w:lvlJc w:val="left"/>
      <w:pPr>
        <w:tabs>
          <w:tab w:val="num" w:pos="3600"/>
        </w:tabs>
        <w:ind w:left="3600" w:hanging="360"/>
      </w:pPr>
      <w:rPr>
        <w:rFonts w:ascii="Arial" w:hAnsi="Arial" w:hint="default"/>
      </w:rPr>
    </w:lvl>
    <w:lvl w:ilvl="5" w:tplc="F6CA3BEC" w:tentative="1">
      <w:start w:val="1"/>
      <w:numFmt w:val="bullet"/>
      <w:lvlText w:val="•"/>
      <w:lvlJc w:val="left"/>
      <w:pPr>
        <w:tabs>
          <w:tab w:val="num" w:pos="4320"/>
        </w:tabs>
        <w:ind w:left="4320" w:hanging="360"/>
      </w:pPr>
      <w:rPr>
        <w:rFonts w:ascii="Arial" w:hAnsi="Arial" w:hint="default"/>
      </w:rPr>
    </w:lvl>
    <w:lvl w:ilvl="6" w:tplc="3D22C4FC" w:tentative="1">
      <w:start w:val="1"/>
      <w:numFmt w:val="bullet"/>
      <w:lvlText w:val="•"/>
      <w:lvlJc w:val="left"/>
      <w:pPr>
        <w:tabs>
          <w:tab w:val="num" w:pos="5040"/>
        </w:tabs>
        <w:ind w:left="5040" w:hanging="360"/>
      </w:pPr>
      <w:rPr>
        <w:rFonts w:ascii="Arial" w:hAnsi="Arial" w:hint="default"/>
      </w:rPr>
    </w:lvl>
    <w:lvl w:ilvl="7" w:tplc="8CE6DB8E" w:tentative="1">
      <w:start w:val="1"/>
      <w:numFmt w:val="bullet"/>
      <w:lvlText w:val="•"/>
      <w:lvlJc w:val="left"/>
      <w:pPr>
        <w:tabs>
          <w:tab w:val="num" w:pos="5760"/>
        </w:tabs>
        <w:ind w:left="5760" w:hanging="360"/>
      </w:pPr>
      <w:rPr>
        <w:rFonts w:ascii="Arial" w:hAnsi="Arial" w:hint="default"/>
      </w:rPr>
    </w:lvl>
    <w:lvl w:ilvl="8" w:tplc="547690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545FDB"/>
    <w:multiLevelType w:val="hybridMultilevel"/>
    <w:tmpl w:val="6542F170"/>
    <w:lvl w:ilvl="0" w:tplc="E00A5F0A">
      <w:start w:val="1"/>
      <w:numFmt w:val="bullet"/>
      <w:lvlText w:val=""/>
      <w:lvlJc w:val="left"/>
      <w:pPr>
        <w:tabs>
          <w:tab w:val="num" w:pos="720"/>
        </w:tabs>
        <w:ind w:left="720" w:hanging="360"/>
      </w:pPr>
      <w:rPr>
        <w:rFonts w:ascii="Wingdings" w:hAnsi="Wingdings" w:hint="default"/>
      </w:rPr>
    </w:lvl>
    <w:lvl w:ilvl="1" w:tplc="7874634E" w:tentative="1">
      <w:start w:val="1"/>
      <w:numFmt w:val="bullet"/>
      <w:lvlText w:val=""/>
      <w:lvlJc w:val="left"/>
      <w:pPr>
        <w:tabs>
          <w:tab w:val="num" w:pos="1440"/>
        </w:tabs>
        <w:ind w:left="1440" w:hanging="360"/>
      </w:pPr>
      <w:rPr>
        <w:rFonts w:ascii="Wingdings" w:hAnsi="Wingdings" w:hint="default"/>
      </w:rPr>
    </w:lvl>
    <w:lvl w:ilvl="2" w:tplc="3D0C76C4" w:tentative="1">
      <w:start w:val="1"/>
      <w:numFmt w:val="bullet"/>
      <w:lvlText w:val=""/>
      <w:lvlJc w:val="left"/>
      <w:pPr>
        <w:tabs>
          <w:tab w:val="num" w:pos="2160"/>
        </w:tabs>
        <w:ind w:left="2160" w:hanging="360"/>
      </w:pPr>
      <w:rPr>
        <w:rFonts w:ascii="Wingdings" w:hAnsi="Wingdings" w:hint="default"/>
      </w:rPr>
    </w:lvl>
    <w:lvl w:ilvl="3" w:tplc="BB44C8E2" w:tentative="1">
      <w:start w:val="1"/>
      <w:numFmt w:val="bullet"/>
      <w:lvlText w:val=""/>
      <w:lvlJc w:val="left"/>
      <w:pPr>
        <w:tabs>
          <w:tab w:val="num" w:pos="2880"/>
        </w:tabs>
        <w:ind w:left="2880" w:hanging="360"/>
      </w:pPr>
      <w:rPr>
        <w:rFonts w:ascii="Wingdings" w:hAnsi="Wingdings" w:hint="default"/>
      </w:rPr>
    </w:lvl>
    <w:lvl w:ilvl="4" w:tplc="262A715A" w:tentative="1">
      <w:start w:val="1"/>
      <w:numFmt w:val="bullet"/>
      <w:lvlText w:val=""/>
      <w:lvlJc w:val="left"/>
      <w:pPr>
        <w:tabs>
          <w:tab w:val="num" w:pos="3600"/>
        </w:tabs>
        <w:ind w:left="3600" w:hanging="360"/>
      </w:pPr>
      <w:rPr>
        <w:rFonts w:ascii="Wingdings" w:hAnsi="Wingdings" w:hint="default"/>
      </w:rPr>
    </w:lvl>
    <w:lvl w:ilvl="5" w:tplc="2D0439D6" w:tentative="1">
      <w:start w:val="1"/>
      <w:numFmt w:val="bullet"/>
      <w:lvlText w:val=""/>
      <w:lvlJc w:val="left"/>
      <w:pPr>
        <w:tabs>
          <w:tab w:val="num" w:pos="4320"/>
        </w:tabs>
        <w:ind w:left="4320" w:hanging="360"/>
      </w:pPr>
      <w:rPr>
        <w:rFonts w:ascii="Wingdings" w:hAnsi="Wingdings" w:hint="default"/>
      </w:rPr>
    </w:lvl>
    <w:lvl w:ilvl="6" w:tplc="3AF2D40E" w:tentative="1">
      <w:start w:val="1"/>
      <w:numFmt w:val="bullet"/>
      <w:lvlText w:val=""/>
      <w:lvlJc w:val="left"/>
      <w:pPr>
        <w:tabs>
          <w:tab w:val="num" w:pos="5040"/>
        </w:tabs>
        <w:ind w:left="5040" w:hanging="360"/>
      </w:pPr>
      <w:rPr>
        <w:rFonts w:ascii="Wingdings" w:hAnsi="Wingdings" w:hint="default"/>
      </w:rPr>
    </w:lvl>
    <w:lvl w:ilvl="7" w:tplc="DDB04FC2" w:tentative="1">
      <w:start w:val="1"/>
      <w:numFmt w:val="bullet"/>
      <w:lvlText w:val=""/>
      <w:lvlJc w:val="left"/>
      <w:pPr>
        <w:tabs>
          <w:tab w:val="num" w:pos="5760"/>
        </w:tabs>
        <w:ind w:left="5760" w:hanging="360"/>
      </w:pPr>
      <w:rPr>
        <w:rFonts w:ascii="Wingdings" w:hAnsi="Wingdings" w:hint="default"/>
      </w:rPr>
    </w:lvl>
    <w:lvl w:ilvl="8" w:tplc="526ED2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752259"/>
    <w:multiLevelType w:val="hybridMultilevel"/>
    <w:tmpl w:val="BA9A4F22"/>
    <w:lvl w:ilvl="0" w:tplc="0409000F">
      <w:start w:val="1"/>
      <w:numFmt w:val="decimal"/>
      <w:lvlText w:val="%1."/>
      <w:lvlJc w:val="left"/>
      <w:pPr>
        <w:ind w:left="724" w:hanging="440"/>
      </w:p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7"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0C0CDE"/>
    <w:multiLevelType w:val="singleLevel"/>
    <w:tmpl w:val="C7BDE005"/>
    <w:lvl w:ilvl="0">
      <w:start w:val="2"/>
      <w:numFmt w:val="decimal"/>
      <w:suff w:val="nothing"/>
      <w:lvlText w:val="（%1）"/>
      <w:lvlJc w:val="left"/>
    </w:lvl>
  </w:abstractNum>
  <w:abstractNum w:abstractNumId="29" w15:restartNumberingAfterBreak="0">
    <w:nsid w:val="684D18A8"/>
    <w:multiLevelType w:val="hybridMultilevel"/>
    <w:tmpl w:val="4A9A44A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B7A75D3"/>
    <w:multiLevelType w:val="multilevel"/>
    <w:tmpl w:val="6B7A75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818CC"/>
    <w:multiLevelType w:val="hybridMultilevel"/>
    <w:tmpl w:val="2DB49DBA"/>
    <w:lvl w:ilvl="0" w:tplc="04090019">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32" w15:restartNumberingAfterBreak="0">
    <w:nsid w:val="7B05509E"/>
    <w:multiLevelType w:val="hybridMultilevel"/>
    <w:tmpl w:val="9F22524C"/>
    <w:lvl w:ilvl="0" w:tplc="04090011">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num w:numId="1" w16cid:durableId="768695021">
    <w:abstractNumId w:val="27"/>
  </w:num>
  <w:num w:numId="2" w16cid:durableId="534655540">
    <w:abstractNumId w:val="23"/>
  </w:num>
  <w:num w:numId="3" w16cid:durableId="1757241914">
    <w:abstractNumId w:val="19"/>
  </w:num>
  <w:num w:numId="4" w16cid:durableId="1880433232">
    <w:abstractNumId w:val="14"/>
  </w:num>
  <w:num w:numId="5" w16cid:durableId="567693620">
    <w:abstractNumId w:val="25"/>
  </w:num>
  <w:num w:numId="6" w16cid:durableId="1199587439">
    <w:abstractNumId w:val="9"/>
  </w:num>
  <w:num w:numId="7" w16cid:durableId="1411195878">
    <w:abstractNumId w:val="20"/>
  </w:num>
  <w:num w:numId="8" w16cid:durableId="2120757969">
    <w:abstractNumId w:val="17"/>
  </w:num>
  <w:num w:numId="9" w16cid:durableId="1203901366">
    <w:abstractNumId w:val="18"/>
  </w:num>
  <w:num w:numId="10" w16cid:durableId="696390356">
    <w:abstractNumId w:val="11"/>
  </w:num>
  <w:num w:numId="11" w16cid:durableId="816338648">
    <w:abstractNumId w:val="10"/>
  </w:num>
  <w:num w:numId="12" w16cid:durableId="1988170033">
    <w:abstractNumId w:val="3"/>
  </w:num>
  <w:num w:numId="13" w16cid:durableId="98188326">
    <w:abstractNumId w:val="15"/>
  </w:num>
  <w:num w:numId="14" w16cid:durableId="467402794">
    <w:abstractNumId w:val="32"/>
  </w:num>
  <w:num w:numId="15" w16cid:durableId="1999844736">
    <w:abstractNumId w:val="31"/>
  </w:num>
  <w:num w:numId="16" w16cid:durableId="233899605">
    <w:abstractNumId w:val="5"/>
  </w:num>
  <w:num w:numId="17" w16cid:durableId="135610052">
    <w:abstractNumId w:val="8"/>
  </w:num>
  <w:num w:numId="18" w16cid:durableId="1849246695">
    <w:abstractNumId w:val="22"/>
  </w:num>
  <w:num w:numId="19" w16cid:durableId="788938098">
    <w:abstractNumId w:val="7"/>
  </w:num>
  <w:num w:numId="20" w16cid:durableId="2041273783">
    <w:abstractNumId w:val="30"/>
  </w:num>
  <w:num w:numId="21" w16cid:durableId="2048287687">
    <w:abstractNumId w:val="2"/>
  </w:num>
  <w:num w:numId="22" w16cid:durableId="1147819527">
    <w:abstractNumId w:val="28"/>
  </w:num>
  <w:num w:numId="23" w16cid:durableId="1683121230">
    <w:abstractNumId w:val="13"/>
  </w:num>
  <w:num w:numId="24" w16cid:durableId="855848798">
    <w:abstractNumId w:val="1"/>
  </w:num>
  <w:num w:numId="25" w16cid:durableId="1026908299">
    <w:abstractNumId w:val="6"/>
  </w:num>
  <w:num w:numId="26" w16cid:durableId="1146820914">
    <w:abstractNumId w:val="12"/>
  </w:num>
  <w:num w:numId="27" w16cid:durableId="1142424315">
    <w:abstractNumId w:val="4"/>
  </w:num>
  <w:num w:numId="28" w16cid:durableId="1395933994">
    <w:abstractNumId w:val="29"/>
  </w:num>
  <w:num w:numId="29" w16cid:durableId="720980231">
    <w:abstractNumId w:val="26"/>
  </w:num>
  <w:num w:numId="30" w16cid:durableId="1635713611">
    <w:abstractNumId w:val="0"/>
  </w:num>
  <w:num w:numId="31" w16cid:durableId="531455134">
    <w:abstractNumId w:val="21"/>
  </w:num>
  <w:num w:numId="32" w16cid:durableId="1335569316">
    <w:abstractNumId w:val="16"/>
  </w:num>
  <w:num w:numId="33" w16cid:durableId="1823306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06F8C"/>
    <w:rsid w:val="00013E48"/>
    <w:rsid w:val="00023A06"/>
    <w:rsid w:val="000435C7"/>
    <w:rsid w:val="00061036"/>
    <w:rsid w:val="00076A61"/>
    <w:rsid w:val="0008330E"/>
    <w:rsid w:val="00083CA0"/>
    <w:rsid w:val="00085ED9"/>
    <w:rsid w:val="00086319"/>
    <w:rsid w:val="000865C9"/>
    <w:rsid w:val="00096BC8"/>
    <w:rsid w:val="000A187D"/>
    <w:rsid w:val="000A47F5"/>
    <w:rsid w:val="000D17BA"/>
    <w:rsid w:val="000D3A75"/>
    <w:rsid w:val="000D6A11"/>
    <w:rsid w:val="000E432B"/>
    <w:rsid w:val="000E7B11"/>
    <w:rsid w:val="000F0EF2"/>
    <w:rsid w:val="00100C9F"/>
    <w:rsid w:val="00101FFC"/>
    <w:rsid w:val="00102015"/>
    <w:rsid w:val="001049CF"/>
    <w:rsid w:val="0013085D"/>
    <w:rsid w:val="0013507A"/>
    <w:rsid w:val="00137028"/>
    <w:rsid w:val="00142AD5"/>
    <w:rsid w:val="00142F36"/>
    <w:rsid w:val="001457E6"/>
    <w:rsid w:val="001541D5"/>
    <w:rsid w:val="001553A5"/>
    <w:rsid w:val="00156B38"/>
    <w:rsid w:val="00161BA6"/>
    <w:rsid w:val="00164634"/>
    <w:rsid w:val="00167D1D"/>
    <w:rsid w:val="00190814"/>
    <w:rsid w:val="00197556"/>
    <w:rsid w:val="001A49A9"/>
    <w:rsid w:val="001A6F43"/>
    <w:rsid w:val="001B066F"/>
    <w:rsid w:val="001B3017"/>
    <w:rsid w:val="001C5DBB"/>
    <w:rsid w:val="001C6EF4"/>
    <w:rsid w:val="001D4D16"/>
    <w:rsid w:val="001E13B4"/>
    <w:rsid w:val="001E3D00"/>
    <w:rsid w:val="001E3F8A"/>
    <w:rsid w:val="00203E58"/>
    <w:rsid w:val="00231265"/>
    <w:rsid w:val="002520F7"/>
    <w:rsid w:val="00270CC4"/>
    <w:rsid w:val="00286334"/>
    <w:rsid w:val="00286F13"/>
    <w:rsid w:val="00296EE0"/>
    <w:rsid w:val="002B244D"/>
    <w:rsid w:val="002D75EE"/>
    <w:rsid w:val="002F662B"/>
    <w:rsid w:val="0030488F"/>
    <w:rsid w:val="0031422B"/>
    <w:rsid w:val="00332502"/>
    <w:rsid w:val="00332999"/>
    <w:rsid w:val="00337E87"/>
    <w:rsid w:val="00347403"/>
    <w:rsid w:val="00347B37"/>
    <w:rsid w:val="00352473"/>
    <w:rsid w:val="00352584"/>
    <w:rsid w:val="00353F7F"/>
    <w:rsid w:val="00355271"/>
    <w:rsid w:val="00365078"/>
    <w:rsid w:val="003761F7"/>
    <w:rsid w:val="003800D7"/>
    <w:rsid w:val="0038583A"/>
    <w:rsid w:val="003878F6"/>
    <w:rsid w:val="00390E29"/>
    <w:rsid w:val="00396A45"/>
    <w:rsid w:val="003972A0"/>
    <w:rsid w:val="003B4F63"/>
    <w:rsid w:val="003B7E2F"/>
    <w:rsid w:val="003D132F"/>
    <w:rsid w:val="003E04F6"/>
    <w:rsid w:val="003E319B"/>
    <w:rsid w:val="003F6D96"/>
    <w:rsid w:val="00403232"/>
    <w:rsid w:val="0041264B"/>
    <w:rsid w:val="0041608F"/>
    <w:rsid w:val="0042718B"/>
    <w:rsid w:val="004354CF"/>
    <w:rsid w:val="00443DDD"/>
    <w:rsid w:val="00451FCD"/>
    <w:rsid w:val="00452EF7"/>
    <w:rsid w:val="00457E43"/>
    <w:rsid w:val="00460A99"/>
    <w:rsid w:val="00467BA9"/>
    <w:rsid w:val="004A5DE7"/>
    <w:rsid w:val="004B62A1"/>
    <w:rsid w:val="004E24ED"/>
    <w:rsid w:val="004E2959"/>
    <w:rsid w:val="00501483"/>
    <w:rsid w:val="005079EB"/>
    <w:rsid w:val="00511928"/>
    <w:rsid w:val="00514DA3"/>
    <w:rsid w:val="005230C0"/>
    <w:rsid w:val="00524258"/>
    <w:rsid w:val="00536AF5"/>
    <w:rsid w:val="00543EB6"/>
    <w:rsid w:val="0055093F"/>
    <w:rsid w:val="005522F5"/>
    <w:rsid w:val="005727A8"/>
    <w:rsid w:val="00574743"/>
    <w:rsid w:val="00576301"/>
    <w:rsid w:val="00583E89"/>
    <w:rsid w:val="00596FEF"/>
    <w:rsid w:val="005972E3"/>
    <w:rsid w:val="005A1878"/>
    <w:rsid w:val="005A2D03"/>
    <w:rsid w:val="005A6CAC"/>
    <w:rsid w:val="005B22E3"/>
    <w:rsid w:val="005C42E9"/>
    <w:rsid w:val="005C5719"/>
    <w:rsid w:val="005C5CF2"/>
    <w:rsid w:val="005D1C71"/>
    <w:rsid w:val="005E1561"/>
    <w:rsid w:val="005E3093"/>
    <w:rsid w:val="00603D71"/>
    <w:rsid w:val="00606DA1"/>
    <w:rsid w:val="006158E7"/>
    <w:rsid w:val="00620C58"/>
    <w:rsid w:val="00624C19"/>
    <w:rsid w:val="00633075"/>
    <w:rsid w:val="00651DD7"/>
    <w:rsid w:val="00653971"/>
    <w:rsid w:val="00656CBE"/>
    <w:rsid w:val="00656E80"/>
    <w:rsid w:val="00660572"/>
    <w:rsid w:val="0067026C"/>
    <w:rsid w:val="00670DAA"/>
    <w:rsid w:val="006761EB"/>
    <w:rsid w:val="00682E31"/>
    <w:rsid w:val="00686BA2"/>
    <w:rsid w:val="00691AC3"/>
    <w:rsid w:val="006922F2"/>
    <w:rsid w:val="006A3098"/>
    <w:rsid w:val="006A5F6C"/>
    <w:rsid w:val="006C1852"/>
    <w:rsid w:val="006D1927"/>
    <w:rsid w:val="006D2E0E"/>
    <w:rsid w:val="006E5384"/>
    <w:rsid w:val="006F0334"/>
    <w:rsid w:val="006F6E06"/>
    <w:rsid w:val="007049A2"/>
    <w:rsid w:val="00707203"/>
    <w:rsid w:val="00711DA3"/>
    <w:rsid w:val="007205FC"/>
    <w:rsid w:val="00721F14"/>
    <w:rsid w:val="007365D5"/>
    <w:rsid w:val="00742C56"/>
    <w:rsid w:val="0074593A"/>
    <w:rsid w:val="00757497"/>
    <w:rsid w:val="0076058F"/>
    <w:rsid w:val="0076287E"/>
    <w:rsid w:val="00763BF2"/>
    <w:rsid w:val="00770A56"/>
    <w:rsid w:val="007813D5"/>
    <w:rsid w:val="007900B6"/>
    <w:rsid w:val="00792C2C"/>
    <w:rsid w:val="007C14F6"/>
    <w:rsid w:val="007C18DE"/>
    <w:rsid w:val="007C508A"/>
    <w:rsid w:val="007E2181"/>
    <w:rsid w:val="007F3ABF"/>
    <w:rsid w:val="007F7DC9"/>
    <w:rsid w:val="008019B9"/>
    <w:rsid w:val="0080286E"/>
    <w:rsid w:val="0080786A"/>
    <w:rsid w:val="00817FA8"/>
    <w:rsid w:val="008436C8"/>
    <w:rsid w:val="00845F31"/>
    <w:rsid w:val="00850B0F"/>
    <w:rsid w:val="008614DD"/>
    <w:rsid w:val="008711A9"/>
    <w:rsid w:val="00883F7D"/>
    <w:rsid w:val="00894992"/>
    <w:rsid w:val="008A078E"/>
    <w:rsid w:val="008A206C"/>
    <w:rsid w:val="008A796C"/>
    <w:rsid w:val="008B1C9E"/>
    <w:rsid w:val="008C7E6E"/>
    <w:rsid w:val="008D1076"/>
    <w:rsid w:val="008D5747"/>
    <w:rsid w:val="008D6D70"/>
    <w:rsid w:val="008F0589"/>
    <w:rsid w:val="008F34C4"/>
    <w:rsid w:val="009102CF"/>
    <w:rsid w:val="00912CFD"/>
    <w:rsid w:val="00943730"/>
    <w:rsid w:val="009511A3"/>
    <w:rsid w:val="009662D0"/>
    <w:rsid w:val="00970D7A"/>
    <w:rsid w:val="00970E09"/>
    <w:rsid w:val="009925F3"/>
    <w:rsid w:val="009A3178"/>
    <w:rsid w:val="009A68E2"/>
    <w:rsid w:val="009B2026"/>
    <w:rsid w:val="009E3445"/>
    <w:rsid w:val="009F6643"/>
    <w:rsid w:val="009F68EF"/>
    <w:rsid w:val="00A01676"/>
    <w:rsid w:val="00A0202A"/>
    <w:rsid w:val="00A26A78"/>
    <w:rsid w:val="00A36155"/>
    <w:rsid w:val="00A418CB"/>
    <w:rsid w:val="00A431C3"/>
    <w:rsid w:val="00A5672C"/>
    <w:rsid w:val="00A608E8"/>
    <w:rsid w:val="00A60D45"/>
    <w:rsid w:val="00A63222"/>
    <w:rsid w:val="00A67B81"/>
    <w:rsid w:val="00A74203"/>
    <w:rsid w:val="00A86A68"/>
    <w:rsid w:val="00AD0942"/>
    <w:rsid w:val="00AD0E08"/>
    <w:rsid w:val="00AD1A53"/>
    <w:rsid w:val="00AE37FF"/>
    <w:rsid w:val="00AE58E9"/>
    <w:rsid w:val="00AE5D94"/>
    <w:rsid w:val="00AE73B7"/>
    <w:rsid w:val="00B12C54"/>
    <w:rsid w:val="00B17F0C"/>
    <w:rsid w:val="00B2348D"/>
    <w:rsid w:val="00B2537B"/>
    <w:rsid w:val="00B2634B"/>
    <w:rsid w:val="00B308DC"/>
    <w:rsid w:val="00B33903"/>
    <w:rsid w:val="00B37751"/>
    <w:rsid w:val="00B46C4F"/>
    <w:rsid w:val="00B50F12"/>
    <w:rsid w:val="00B57BAD"/>
    <w:rsid w:val="00B57D14"/>
    <w:rsid w:val="00B630CF"/>
    <w:rsid w:val="00B6497C"/>
    <w:rsid w:val="00B91F6B"/>
    <w:rsid w:val="00BB3B7E"/>
    <w:rsid w:val="00BB7B37"/>
    <w:rsid w:val="00BC102E"/>
    <w:rsid w:val="00BE00C7"/>
    <w:rsid w:val="00BE7544"/>
    <w:rsid w:val="00C00CA6"/>
    <w:rsid w:val="00C02FEA"/>
    <w:rsid w:val="00C04C9E"/>
    <w:rsid w:val="00C073B6"/>
    <w:rsid w:val="00C11955"/>
    <w:rsid w:val="00C35962"/>
    <w:rsid w:val="00C37523"/>
    <w:rsid w:val="00C41314"/>
    <w:rsid w:val="00C4505F"/>
    <w:rsid w:val="00C85D73"/>
    <w:rsid w:val="00C866EF"/>
    <w:rsid w:val="00C90A49"/>
    <w:rsid w:val="00C92019"/>
    <w:rsid w:val="00C93609"/>
    <w:rsid w:val="00C97C7B"/>
    <w:rsid w:val="00CA15C5"/>
    <w:rsid w:val="00CC1F90"/>
    <w:rsid w:val="00CC3B5C"/>
    <w:rsid w:val="00CC4BF9"/>
    <w:rsid w:val="00CD2708"/>
    <w:rsid w:val="00CD2D3F"/>
    <w:rsid w:val="00CE072F"/>
    <w:rsid w:val="00CE5FF6"/>
    <w:rsid w:val="00D0117D"/>
    <w:rsid w:val="00D143D7"/>
    <w:rsid w:val="00D21058"/>
    <w:rsid w:val="00D22E03"/>
    <w:rsid w:val="00D22F53"/>
    <w:rsid w:val="00D300E9"/>
    <w:rsid w:val="00D34122"/>
    <w:rsid w:val="00D54F97"/>
    <w:rsid w:val="00D60AD8"/>
    <w:rsid w:val="00D65F5E"/>
    <w:rsid w:val="00D72C03"/>
    <w:rsid w:val="00D74219"/>
    <w:rsid w:val="00D7536A"/>
    <w:rsid w:val="00D80F9A"/>
    <w:rsid w:val="00D83FD9"/>
    <w:rsid w:val="00D95D83"/>
    <w:rsid w:val="00DA2958"/>
    <w:rsid w:val="00DA487C"/>
    <w:rsid w:val="00DB56A5"/>
    <w:rsid w:val="00DB7302"/>
    <w:rsid w:val="00DB7537"/>
    <w:rsid w:val="00DC3518"/>
    <w:rsid w:val="00DC3D2B"/>
    <w:rsid w:val="00DD691B"/>
    <w:rsid w:val="00DE3202"/>
    <w:rsid w:val="00E07CD5"/>
    <w:rsid w:val="00E10DDF"/>
    <w:rsid w:val="00E111DE"/>
    <w:rsid w:val="00E22BC9"/>
    <w:rsid w:val="00E233F5"/>
    <w:rsid w:val="00E44C56"/>
    <w:rsid w:val="00E54517"/>
    <w:rsid w:val="00E565CA"/>
    <w:rsid w:val="00E606EB"/>
    <w:rsid w:val="00E61940"/>
    <w:rsid w:val="00E64F5E"/>
    <w:rsid w:val="00E72230"/>
    <w:rsid w:val="00E726E9"/>
    <w:rsid w:val="00E766B3"/>
    <w:rsid w:val="00E809D9"/>
    <w:rsid w:val="00E8232D"/>
    <w:rsid w:val="00E939D2"/>
    <w:rsid w:val="00E97033"/>
    <w:rsid w:val="00EB265D"/>
    <w:rsid w:val="00ED2B75"/>
    <w:rsid w:val="00ED4778"/>
    <w:rsid w:val="00ED718B"/>
    <w:rsid w:val="00ED79DB"/>
    <w:rsid w:val="00EE1073"/>
    <w:rsid w:val="00EE1D8B"/>
    <w:rsid w:val="00F0686B"/>
    <w:rsid w:val="00F0695D"/>
    <w:rsid w:val="00F10EAA"/>
    <w:rsid w:val="00F21949"/>
    <w:rsid w:val="00F24C40"/>
    <w:rsid w:val="00F30A0A"/>
    <w:rsid w:val="00F324E5"/>
    <w:rsid w:val="00F36293"/>
    <w:rsid w:val="00F562B0"/>
    <w:rsid w:val="00F61284"/>
    <w:rsid w:val="00F72168"/>
    <w:rsid w:val="00F83814"/>
    <w:rsid w:val="00F90C12"/>
    <w:rsid w:val="00F92D41"/>
    <w:rsid w:val="00FB1D9D"/>
    <w:rsid w:val="00FB6A30"/>
    <w:rsid w:val="00FC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6E668399-77D7-4DBD-B58E-8107758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8320">
      <w:bodyDiv w:val="1"/>
      <w:marLeft w:val="0"/>
      <w:marRight w:val="0"/>
      <w:marTop w:val="0"/>
      <w:marBottom w:val="0"/>
      <w:divBdr>
        <w:top w:val="none" w:sz="0" w:space="0" w:color="auto"/>
        <w:left w:val="none" w:sz="0" w:space="0" w:color="auto"/>
        <w:bottom w:val="none" w:sz="0" w:space="0" w:color="auto"/>
        <w:right w:val="none" w:sz="0" w:space="0" w:color="auto"/>
      </w:divBdr>
    </w:div>
    <w:div w:id="393503171">
      <w:bodyDiv w:val="1"/>
      <w:marLeft w:val="0"/>
      <w:marRight w:val="0"/>
      <w:marTop w:val="0"/>
      <w:marBottom w:val="0"/>
      <w:divBdr>
        <w:top w:val="none" w:sz="0" w:space="0" w:color="auto"/>
        <w:left w:val="none" w:sz="0" w:space="0" w:color="auto"/>
        <w:bottom w:val="none" w:sz="0" w:space="0" w:color="auto"/>
        <w:right w:val="none" w:sz="0" w:space="0" w:color="auto"/>
      </w:divBdr>
    </w:div>
    <w:div w:id="423963899">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7543664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773980578">
      <w:bodyDiv w:val="1"/>
      <w:marLeft w:val="0"/>
      <w:marRight w:val="0"/>
      <w:marTop w:val="0"/>
      <w:marBottom w:val="0"/>
      <w:divBdr>
        <w:top w:val="none" w:sz="0" w:space="0" w:color="auto"/>
        <w:left w:val="none" w:sz="0" w:space="0" w:color="auto"/>
        <w:bottom w:val="none" w:sz="0" w:space="0" w:color="auto"/>
        <w:right w:val="none" w:sz="0" w:space="0" w:color="auto"/>
      </w:divBdr>
    </w:div>
    <w:div w:id="84995155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050960236">
      <w:bodyDiv w:val="1"/>
      <w:marLeft w:val="0"/>
      <w:marRight w:val="0"/>
      <w:marTop w:val="0"/>
      <w:marBottom w:val="0"/>
      <w:divBdr>
        <w:top w:val="none" w:sz="0" w:space="0" w:color="auto"/>
        <w:left w:val="none" w:sz="0" w:space="0" w:color="auto"/>
        <w:bottom w:val="none" w:sz="0" w:space="0" w:color="auto"/>
        <w:right w:val="none" w:sz="0" w:space="0" w:color="auto"/>
      </w:divBdr>
    </w:div>
    <w:div w:id="1065303803">
      <w:bodyDiv w:val="1"/>
      <w:marLeft w:val="0"/>
      <w:marRight w:val="0"/>
      <w:marTop w:val="0"/>
      <w:marBottom w:val="0"/>
      <w:divBdr>
        <w:top w:val="none" w:sz="0" w:space="0" w:color="auto"/>
        <w:left w:val="none" w:sz="0" w:space="0" w:color="auto"/>
        <w:bottom w:val="none" w:sz="0" w:space="0" w:color="auto"/>
        <w:right w:val="none" w:sz="0" w:space="0" w:color="auto"/>
      </w:divBdr>
      <w:divsChild>
        <w:div w:id="1152477701">
          <w:marLeft w:val="446"/>
          <w:marRight w:val="0"/>
          <w:marTop w:val="200"/>
          <w:marBottom w:val="0"/>
          <w:divBdr>
            <w:top w:val="none" w:sz="0" w:space="0" w:color="auto"/>
            <w:left w:val="none" w:sz="0" w:space="0" w:color="auto"/>
            <w:bottom w:val="none" w:sz="0" w:space="0" w:color="auto"/>
            <w:right w:val="none" w:sz="0" w:space="0" w:color="auto"/>
          </w:divBdr>
        </w:div>
        <w:div w:id="1301381000">
          <w:marLeft w:val="446"/>
          <w:marRight w:val="0"/>
          <w:marTop w:val="200"/>
          <w:marBottom w:val="0"/>
          <w:divBdr>
            <w:top w:val="none" w:sz="0" w:space="0" w:color="auto"/>
            <w:left w:val="none" w:sz="0" w:space="0" w:color="auto"/>
            <w:bottom w:val="none" w:sz="0" w:space="0" w:color="auto"/>
            <w:right w:val="none" w:sz="0" w:space="0" w:color="auto"/>
          </w:divBdr>
        </w:div>
        <w:div w:id="1090199099">
          <w:marLeft w:val="446"/>
          <w:marRight w:val="0"/>
          <w:marTop w:val="200"/>
          <w:marBottom w:val="0"/>
          <w:divBdr>
            <w:top w:val="none" w:sz="0" w:space="0" w:color="auto"/>
            <w:left w:val="none" w:sz="0" w:space="0" w:color="auto"/>
            <w:bottom w:val="none" w:sz="0" w:space="0" w:color="auto"/>
            <w:right w:val="none" w:sz="0" w:space="0" w:color="auto"/>
          </w:divBdr>
        </w:div>
      </w:divsChild>
    </w:div>
    <w:div w:id="1106655273">
      <w:bodyDiv w:val="1"/>
      <w:marLeft w:val="0"/>
      <w:marRight w:val="0"/>
      <w:marTop w:val="0"/>
      <w:marBottom w:val="0"/>
      <w:divBdr>
        <w:top w:val="none" w:sz="0" w:space="0" w:color="auto"/>
        <w:left w:val="none" w:sz="0" w:space="0" w:color="auto"/>
        <w:bottom w:val="none" w:sz="0" w:space="0" w:color="auto"/>
        <w:right w:val="none" w:sz="0" w:space="0" w:color="auto"/>
      </w:divBdr>
    </w:div>
    <w:div w:id="1147939498">
      <w:bodyDiv w:val="1"/>
      <w:marLeft w:val="0"/>
      <w:marRight w:val="0"/>
      <w:marTop w:val="0"/>
      <w:marBottom w:val="0"/>
      <w:divBdr>
        <w:top w:val="none" w:sz="0" w:space="0" w:color="auto"/>
        <w:left w:val="none" w:sz="0" w:space="0" w:color="auto"/>
        <w:bottom w:val="none" w:sz="0" w:space="0" w:color="auto"/>
        <w:right w:val="none" w:sz="0" w:space="0" w:color="auto"/>
      </w:divBdr>
    </w:div>
    <w:div w:id="117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4821571">
          <w:marLeft w:val="446"/>
          <w:marRight w:val="0"/>
          <w:marTop w:val="200"/>
          <w:marBottom w:val="0"/>
          <w:divBdr>
            <w:top w:val="none" w:sz="0" w:space="0" w:color="auto"/>
            <w:left w:val="none" w:sz="0" w:space="0" w:color="auto"/>
            <w:bottom w:val="none" w:sz="0" w:space="0" w:color="auto"/>
            <w:right w:val="none" w:sz="0" w:space="0" w:color="auto"/>
          </w:divBdr>
        </w:div>
        <w:div w:id="231276742">
          <w:marLeft w:val="446"/>
          <w:marRight w:val="0"/>
          <w:marTop w:val="200"/>
          <w:marBottom w:val="0"/>
          <w:divBdr>
            <w:top w:val="none" w:sz="0" w:space="0" w:color="auto"/>
            <w:left w:val="none" w:sz="0" w:space="0" w:color="auto"/>
            <w:bottom w:val="none" w:sz="0" w:space="0" w:color="auto"/>
            <w:right w:val="none" w:sz="0" w:space="0" w:color="auto"/>
          </w:divBdr>
        </w:div>
        <w:div w:id="1570849572">
          <w:marLeft w:val="446"/>
          <w:marRight w:val="0"/>
          <w:marTop w:val="200"/>
          <w:marBottom w:val="0"/>
          <w:divBdr>
            <w:top w:val="none" w:sz="0" w:space="0" w:color="auto"/>
            <w:left w:val="none" w:sz="0" w:space="0" w:color="auto"/>
            <w:bottom w:val="none" w:sz="0" w:space="0" w:color="auto"/>
            <w:right w:val="none" w:sz="0" w:space="0" w:color="auto"/>
          </w:divBdr>
        </w:div>
      </w:divsChild>
    </w:div>
    <w:div w:id="118647775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52208896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677345707">
      <w:bodyDiv w:val="1"/>
      <w:marLeft w:val="0"/>
      <w:marRight w:val="0"/>
      <w:marTop w:val="0"/>
      <w:marBottom w:val="0"/>
      <w:divBdr>
        <w:top w:val="none" w:sz="0" w:space="0" w:color="auto"/>
        <w:left w:val="none" w:sz="0" w:space="0" w:color="auto"/>
        <w:bottom w:val="none" w:sz="0" w:space="0" w:color="auto"/>
        <w:right w:val="none" w:sz="0" w:space="0" w:color="auto"/>
      </w:divBdr>
    </w:div>
    <w:div w:id="1782146972">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1435876">
      <w:bodyDiv w:val="1"/>
      <w:marLeft w:val="0"/>
      <w:marRight w:val="0"/>
      <w:marTop w:val="0"/>
      <w:marBottom w:val="0"/>
      <w:divBdr>
        <w:top w:val="none" w:sz="0" w:space="0" w:color="auto"/>
        <w:left w:val="none" w:sz="0" w:space="0" w:color="auto"/>
        <w:bottom w:val="none" w:sz="0" w:space="0" w:color="auto"/>
        <w:right w:val="none" w:sz="0" w:space="0" w:color="auto"/>
      </w:divBdr>
    </w:div>
    <w:div w:id="1948155419">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2A-BC2E-43D7-B3DC-D725D867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779</Words>
  <Characters>4444</Characters>
  <Application>Microsoft Office Word</Application>
  <DocSecurity>0</DocSecurity>
  <Lines>37</Lines>
  <Paragraphs>10</Paragraphs>
  <ScaleCrop>false</ScaleCrop>
  <Company>Microsoft</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29</cp:revision>
  <cp:lastPrinted>2022-03-31T05:42:00Z</cp:lastPrinted>
  <dcterms:created xsi:type="dcterms:W3CDTF">2024-10-22T09:52:00Z</dcterms:created>
  <dcterms:modified xsi:type="dcterms:W3CDTF">2025-09-05T07:51:00Z</dcterms:modified>
</cp:coreProperties>
</file>