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C0C3BC2" w:rsidR="00770A56" w:rsidRDefault="003F35CB" w:rsidP="00323778">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23778" w:rsidRPr="00323778">
        <w:rPr>
          <w:rFonts w:asciiTheme="minorEastAsia" w:hAnsiTheme="minorEastAsia" w:hint="eastAsia"/>
          <w:b/>
          <w:sz w:val="28"/>
          <w:szCs w:val="28"/>
        </w:rPr>
        <w:t>医护对讲设备采购项目</w:t>
      </w:r>
      <w:r w:rsidR="00323778">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27B55F72"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23778" w:rsidRPr="00323778">
        <w:rPr>
          <w:rFonts w:hAnsi="宋体" w:hint="eastAsia"/>
          <w:szCs w:val="21"/>
        </w:rPr>
        <w:t>医护对讲设备采购项目</w:t>
      </w:r>
    </w:p>
    <w:p w14:paraId="56F3E290" w14:textId="1B2B9D69"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0989D42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323778">
        <w:rPr>
          <w:rFonts w:hAnsi="宋体" w:hint="eastAsia"/>
          <w:szCs w:val="21"/>
        </w:rPr>
        <w:t>8.98</w:t>
      </w:r>
      <w:r w:rsidR="00323778">
        <w:rPr>
          <w:rFonts w:hAnsi="宋体" w:hint="eastAsia"/>
          <w:szCs w:val="21"/>
        </w:rPr>
        <w:t>万</w:t>
      </w:r>
      <w:r w:rsidR="00B25FAB" w:rsidRPr="00CF0D4E">
        <w:rPr>
          <w:rFonts w:hAnsi="宋体" w:hint="eastAsia"/>
          <w:szCs w:val="21"/>
        </w:rPr>
        <w:t>元</w:t>
      </w:r>
      <w:bookmarkEnd w:id="0"/>
      <w:r w:rsidRPr="0092204C">
        <w:rPr>
          <w:rFonts w:hAnsi="宋体" w:hint="eastAsia"/>
          <w:szCs w:val="21"/>
        </w:rPr>
        <w:t>；资金来源：财政性资金。</w:t>
      </w:r>
    </w:p>
    <w:p w14:paraId="01437396" w14:textId="7AF68D5F"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323778" w:rsidRPr="00323778">
        <w:rPr>
          <w:rFonts w:hAnsi="宋体" w:hint="eastAsia"/>
          <w:szCs w:val="21"/>
        </w:rPr>
        <w:t>医院安排将西直门院区放疗楼</w:t>
      </w:r>
      <w:r w:rsidR="00323778" w:rsidRPr="00323778">
        <w:rPr>
          <w:rFonts w:hAnsi="宋体" w:hint="eastAsia"/>
          <w:szCs w:val="21"/>
        </w:rPr>
        <w:t>3</w:t>
      </w:r>
      <w:r w:rsidR="00323778" w:rsidRPr="00323778">
        <w:rPr>
          <w:rFonts w:hAnsi="宋体" w:hint="eastAsia"/>
          <w:szCs w:val="21"/>
        </w:rPr>
        <w:t>层</w:t>
      </w:r>
      <w:r w:rsidR="00323778" w:rsidRPr="00323778">
        <w:rPr>
          <w:rFonts w:hAnsi="宋体" w:hint="eastAsia"/>
          <w:szCs w:val="21"/>
        </w:rPr>
        <w:t>4</w:t>
      </w:r>
      <w:r w:rsidR="00323778" w:rsidRPr="00323778">
        <w:rPr>
          <w:rFonts w:hAnsi="宋体" w:hint="eastAsia"/>
          <w:szCs w:val="21"/>
        </w:rPr>
        <w:t>层改造成为病房，病房需要安装医护对讲系统，用于患者与医护人员进行沟通</w:t>
      </w:r>
      <w:r w:rsidR="00052AA1" w:rsidRPr="00CF0D4E">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22C444CC"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w:t>
      </w:r>
      <w:r w:rsidRPr="005E46DD">
        <w:rPr>
          <w:rFonts w:eastAsia="宋体" w:cs="Times New Roman" w:hint="eastAsia"/>
        </w:rPr>
        <w:t>记录。需出具的上一年度审计报告复印件或近半年任意一个月公司的财务报表（资产负债表、利润表、现金流量表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Pr="005E46DD">
        <w:rPr>
          <w:rFonts w:eastAsia="宋体" w:cs="Times New Roman" w:hint="eastAsia"/>
        </w:rPr>
        <w:t>），</w:t>
      </w:r>
      <w:r w:rsidRPr="009B5253">
        <w:rPr>
          <w:rFonts w:hAnsi="宋体" w:hint="eastAsia"/>
          <w:szCs w:val="21"/>
        </w:rPr>
        <w:t>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F9F011E"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4451C8">
        <w:rPr>
          <w:rFonts w:hAnsi="宋体" w:hint="eastAsia"/>
          <w:szCs w:val="21"/>
        </w:rPr>
        <w:t>4</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63A32FD2"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5920FB7F"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496B6566"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4F75EF" w:rsidRPr="004F75EF">
        <w:rPr>
          <w:rFonts w:hAnsi="宋体" w:hint="eastAsia"/>
          <w:szCs w:val="21"/>
          <w:u w:val="single"/>
        </w:rPr>
        <w:t>医护对讲设备采购项目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176A0C8C"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4B4031">
        <w:rPr>
          <w:rFonts w:hAnsi="宋体" w:hint="eastAsia"/>
          <w:szCs w:val="21"/>
        </w:rPr>
        <w:t>5</w:t>
      </w:r>
      <w:r w:rsidR="003B219A" w:rsidRPr="00CF0D4E">
        <w:rPr>
          <w:rFonts w:hAnsi="宋体" w:hint="eastAsia"/>
          <w:szCs w:val="21"/>
        </w:rPr>
        <w:t>月</w:t>
      </w:r>
      <w:r w:rsidR="004F75EF">
        <w:rPr>
          <w:rFonts w:hAnsi="宋体" w:hint="eastAsia"/>
          <w:szCs w:val="21"/>
        </w:rPr>
        <w:t>23</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4B4031">
        <w:rPr>
          <w:rFonts w:hAnsi="宋体" w:hint="eastAsia"/>
          <w:szCs w:val="21"/>
        </w:rPr>
        <w:t>5</w:t>
      </w:r>
      <w:r w:rsidR="003B219A" w:rsidRPr="00CF0D4E">
        <w:rPr>
          <w:rFonts w:hAnsi="宋体" w:hint="eastAsia"/>
          <w:szCs w:val="21"/>
        </w:rPr>
        <w:t>月</w:t>
      </w:r>
      <w:r w:rsidR="004F75EF">
        <w:rPr>
          <w:rFonts w:hAnsi="宋体" w:hint="eastAsia"/>
          <w:szCs w:val="21"/>
        </w:rPr>
        <w:t>29</w:t>
      </w:r>
      <w:r w:rsidR="003F35CB" w:rsidRPr="00CF0D4E">
        <w:rPr>
          <w:rFonts w:hAnsi="宋体" w:hint="eastAsia"/>
          <w:szCs w:val="21"/>
        </w:rPr>
        <w:t>日</w:t>
      </w:r>
      <w:r w:rsidR="003F35CB" w:rsidRPr="00CF0D4E">
        <w:rPr>
          <w:rFonts w:hAnsi="宋体" w:hint="eastAsia"/>
          <w:szCs w:val="21"/>
        </w:rPr>
        <w:t>16:30</w:t>
      </w:r>
    </w:p>
    <w:p w14:paraId="3EB6FA20" w14:textId="56BE7CBD" w:rsidR="003F35CB" w:rsidRDefault="003879B6"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56AA0FD2"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0</w:t>
      </w:r>
      <w:r w:rsidRPr="004B4031">
        <w:rPr>
          <w:rFonts w:hAnsi="宋体" w:hint="eastAsia"/>
          <w:szCs w:val="21"/>
        </w:rPr>
        <w:t>本项目不接受联合体响应。</w:t>
      </w:r>
    </w:p>
    <w:p w14:paraId="2A332635" w14:textId="5999C185"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1</w:t>
      </w:r>
      <w:r w:rsidRPr="004B4031">
        <w:rPr>
          <w:rFonts w:hAnsi="宋体" w:hint="eastAsia"/>
          <w:szCs w:val="21"/>
        </w:rPr>
        <w:t>采购文件详见本公告附件，请直接下载。</w:t>
      </w:r>
    </w:p>
    <w:p w14:paraId="074D8025" w14:textId="0E0C5EB6"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 xml:space="preserve">2 </w:t>
      </w:r>
      <w:r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5192934D" w14:textId="287CDCC9" w:rsidR="00F117E3" w:rsidRDefault="004B4031" w:rsidP="00F117E3">
      <w:pPr>
        <w:widowControl/>
        <w:spacing w:line="360" w:lineRule="exact"/>
        <w:ind w:firstLineChars="202" w:firstLine="424"/>
        <w:jc w:val="left"/>
        <w:rPr>
          <w:rFonts w:hAnsi="宋体"/>
          <w:szCs w:val="21"/>
        </w:rPr>
      </w:pPr>
      <w:r>
        <w:rPr>
          <w:rFonts w:hAnsi="宋体" w:hint="eastAsia"/>
          <w:szCs w:val="21"/>
        </w:rPr>
        <w:t>一）</w:t>
      </w:r>
      <w:r w:rsidR="00B25FAB" w:rsidRPr="00CF0D4E">
        <w:rPr>
          <w:rFonts w:hAnsi="宋体" w:hint="eastAsia"/>
          <w:szCs w:val="21"/>
        </w:rPr>
        <w:t>项目概况：</w:t>
      </w:r>
      <w:r w:rsidR="0054297E" w:rsidRPr="00323778">
        <w:rPr>
          <w:rFonts w:hAnsi="宋体" w:hint="eastAsia"/>
          <w:szCs w:val="21"/>
        </w:rPr>
        <w:t>医院安排将西直门院区放疗楼</w:t>
      </w:r>
      <w:r w:rsidR="0054297E" w:rsidRPr="00323778">
        <w:rPr>
          <w:rFonts w:hAnsi="宋体" w:hint="eastAsia"/>
          <w:szCs w:val="21"/>
        </w:rPr>
        <w:t>3</w:t>
      </w:r>
      <w:r w:rsidR="0054297E" w:rsidRPr="00323778">
        <w:rPr>
          <w:rFonts w:hAnsi="宋体" w:hint="eastAsia"/>
          <w:szCs w:val="21"/>
        </w:rPr>
        <w:t>层</w:t>
      </w:r>
      <w:r w:rsidR="0054297E" w:rsidRPr="00323778">
        <w:rPr>
          <w:rFonts w:hAnsi="宋体" w:hint="eastAsia"/>
          <w:szCs w:val="21"/>
        </w:rPr>
        <w:t>4</w:t>
      </w:r>
      <w:r w:rsidR="0054297E" w:rsidRPr="00323778">
        <w:rPr>
          <w:rFonts w:hAnsi="宋体" w:hint="eastAsia"/>
          <w:szCs w:val="21"/>
        </w:rPr>
        <w:t>层改造成为病房，病房需要安装医护对讲系统，用于患者与医护人员进行沟通</w:t>
      </w:r>
      <w:r w:rsidR="0054297E" w:rsidRPr="00CF0D4E">
        <w:rPr>
          <w:rFonts w:hAnsi="宋体" w:hint="eastAsia"/>
          <w:szCs w:val="21"/>
        </w:rPr>
        <w:t>。</w:t>
      </w:r>
    </w:p>
    <w:p w14:paraId="0182AB30" w14:textId="2279430F" w:rsidR="00B25FAB" w:rsidRPr="00F117E3" w:rsidRDefault="0054297E" w:rsidP="00F117E3">
      <w:pPr>
        <w:widowControl/>
        <w:spacing w:line="360" w:lineRule="exact"/>
        <w:ind w:firstLineChars="202" w:firstLine="424"/>
        <w:jc w:val="left"/>
        <w:rPr>
          <w:rFonts w:hAnsi="宋体"/>
          <w:szCs w:val="21"/>
        </w:rPr>
      </w:pPr>
      <w:r>
        <w:rPr>
          <w:rFonts w:hAnsi="宋体" w:hint="eastAsia"/>
          <w:szCs w:val="21"/>
        </w:rPr>
        <w:t>二）</w:t>
      </w:r>
      <w:r w:rsidR="00F117E3" w:rsidRPr="00F117E3">
        <w:rPr>
          <w:rFonts w:hAnsi="宋体" w:hint="eastAsia"/>
          <w:szCs w:val="21"/>
        </w:rPr>
        <w:t>功能需求：</w:t>
      </w:r>
    </w:p>
    <w:p w14:paraId="0797E89D"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、病房床位（座椅）与护士站相互呼叫、通话</w:t>
      </w:r>
    </w:p>
    <w:p w14:paraId="69C3959E"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lastRenderedPageBreak/>
        <w:t>2</w:t>
      </w:r>
      <w:r w:rsidRPr="00F117E3">
        <w:rPr>
          <w:rFonts w:hAnsi="宋体" w:hint="eastAsia"/>
          <w:szCs w:val="21"/>
        </w:rPr>
        <w:t>、病房床头（座椅）分机操作手柄需可控制床头灯</w:t>
      </w:r>
    </w:p>
    <w:p w14:paraId="0F4FAC49"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3</w:t>
      </w:r>
      <w:r w:rsidRPr="00F117E3">
        <w:rPr>
          <w:rFonts w:hAnsi="宋体" w:hint="eastAsia"/>
          <w:szCs w:val="21"/>
        </w:rPr>
        <w:t>、分机操作手柄需配备墙面固定托架</w:t>
      </w:r>
    </w:p>
    <w:p w14:paraId="7E9136D8"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4</w:t>
      </w:r>
      <w:r w:rsidRPr="00F117E3">
        <w:rPr>
          <w:rFonts w:hAnsi="宋体" w:hint="eastAsia"/>
          <w:szCs w:val="21"/>
        </w:rPr>
        <w:t>、病房房间门口及患者卫生间门口设置门灯，门灯需可按呼叫类别（例如：普通呼叫、紧急呼叫、护理状态等）显示不同颜色（灯光颜色不少于</w:t>
      </w:r>
      <w:r w:rsidRPr="00F117E3">
        <w:rPr>
          <w:rFonts w:hAnsi="宋体" w:hint="eastAsia"/>
          <w:szCs w:val="21"/>
        </w:rPr>
        <w:t>3</w:t>
      </w:r>
      <w:r w:rsidRPr="00F117E3">
        <w:rPr>
          <w:rFonts w:hAnsi="宋体" w:hint="eastAsia"/>
          <w:szCs w:val="21"/>
        </w:rPr>
        <w:t>种）</w:t>
      </w:r>
    </w:p>
    <w:p w14:paraId="23F203DE"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5</w:t>
      </w:r>
      <w:r w:rsidRPr="00F117E3">
        <w:rPr>
          <w:rFonts w:hAnsi="宋体" w:hint="eastAsia"/>
          <w:szCs w:val="21"/>
        </w:rPr>
        <w:t>、楼道内设置中文显示屏用于显示呼叫信息，显示屏安装方式：吊装</w:t>
      </w:r>
    </w:p>
    <w:p w14:paraId="168B17D2"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6</w:t>
      </w:r>
      <w:r w:rsidRPr="00F117E3">
        <w:rPr>
          <w:rFonts w:hAnsi="宋体" w:hint="eastAsia"/>
          <w:szCs w:val="21"/>
        </w:rPr>
        <w:t>、病房患者卫生间及公共浴室设置卫生间紧急呼叫分机</w:t>
      </w:r>
    </w:p>
    <w:p w14:paraId="711D814B"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7</w:t>
      </w:r>
      <w:r w:rsidRPr="00F117E3">
        <w:rPr>
          <w:rFonts w:hAnsi="宋体" w:hint="eastAsia"/>
          <w:szCs w:val="21"/>
        </w:rPr>
        <w:t>、系统布线：东西向和南北向两条通道分别布置系统总线</w:t>
      </w:r>
    </w:p>
    <w:p w14:paraId="13F60852"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8</w:t>
      </w:r>
      <w:r w:rsidRPr="00F117E3">
        <w:rPr>
          <w:rFonts w:hAnsi="宋体" w:hint="eastAsia"/>
          <w:szCs w:val="21"/>
        </w:rPr>
        <w:t>、布线以暗线敷设方式为主，如因条件所限需明线敷设时需加装线槽板、明装盒。</w:t>
      </w:r>
    </w:p>
    <w:p w14:paraId="60A9DED2" w14:textId="01197F66"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三</w:t>
      </w:r>
      <w:r w:rsidR="00F117E3" w:rsidRPr="00F117E3">
        <w:rPr>
          <w:rFonts w:hAnsi="宋体" w:hint="eastAsia"/>
          <w:szCs w:val="21"/>
        </w:rPr>
        <w:t>）供货及安装要求</w:t>
      </w:r>
    </w:p>
    <w:p w14:paraId="6FD5FE7F"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、中标单位按医院要求按时供货</w:t>
      </w:r>
    </w:p>
    <w:p w14:paraId="7F9130AA"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2</w:t>
      </w:r>
      <w:r w:rsidRPr="00F117E3">
        <w:rPr>
          <w:rFonts w:hAnsi="宋体" w:hint="eastAsia"/>
          <w:szCs w:val="21"/>
        </w:rPr>
        <w:t>、设备到货后</w:t>
      </w:r>
      <w:r w:rsidRPr="00F117E3">
        <w:rPr>
          <w:rFonts w:hAnsi="宋体" w:hint="eastAsia"/>
          <w:szCs w:val="21"/>
        </w:rPr>
        <w:t>15</w:t>
      </w:r>
      <w:r w:rsidRPr="00F117E3">
        <w:rPr>
          <w:rFonts w:hAnsi="宋体" w:hint="eastAsia"/>
          <w:szCs w:val="21"/>
        </w:rPr>
        <w:t>个日历日完成设备安装及调试</w:t>
      </w:r>
    </w:p>
    <w:p w14:paraId="0004E492" w14:textId="6C641FCA"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四）</w:t>
      </w:r>
      <w:r w:rsidR="00F117E3" w:rsidRPr="00F117E3">
        <w:rPr>
          <w:rFonts w:hAnsi="宋体" w:hint="eastAsia"/>
          <w:szCs w:val="21"/>
        </w:rPr>
        <w:t>安全责任：</w:t>
      </w:r>
    </w:p>
    <w:p w14:paraId="56C15D6D" w14:textId="0A0802B3" w:rsidR="00F117E3" w:rsidRPr="00F117E3" w:rsidRDefault="00913862" w:rsidP="00F117E3">
      <w:pPr>
        <w:widowControl/>
        <w:spacing w:line="360" w:lineRule="exact"/>
        <w:ind w:firstLineChars="202" w:firstLine="424"/>
        <w:jc w:val="left"/>
        <w:rPr>
          <w:rFonts w:hAnsi="宋体" w:hint="eastAsia"/>
          <w:szCs w:val="21"/>
        </w:rPr>
      </w:pPr>
      <w:r>
        <w:rPr>
          <w:rFonts w:hAnsi="宋体" w:hint="eastAsia"/>
          <w:szCs w:val="21"/>
        </w:rPr>
        <w:t>成交供应商</w:t>
      </w:r>
      <w:r w:rsidR="00F117E3" w:rsidRPr="00F117E3">
        <w:rPr>
          <w:rFonts w:hAnsi="宋体" w:hint="eastAsia"/>
          <w:szCs w:val="21"/>
        </w:rPr>
        <w:t>应切实加强现场管理，确保安全生产，严格按照安全标准组织安装工作，由于</w:t>
      </w:r>
      <w:r>
        <w:rPr>
          <w:rFonts w:hAnsi="宋体" w:hint="eastAsia"/>
          <w:szCs w:val="21"/>
        </w:rPr>
        <w:t>成交供应商</w:t>
      </w:r>
      <w:r w:rsidR="00F117E3" w:rsidRPr="00F117E3">
        <w:rPr>
          <w:rFonts w:hAnsi="宋体" w:hint="eastAsia"/>
          <w:szCs w:val="21"/>
        </w:rPr>
        <w:t>安全措施不力造成事故的责任和因此发生的费用由</w:t>
      </w:r>
      <w:r>
        <w:rPr>
          <w:rFonts w:hAnsi="宋体" w:hint="eastAsia"/>
          <w:szCs w:val="21"/>
        </w:rPr>
        <w:t>成交供应商</w:t>
      </w:r>
      <w:r w:rsidR="00F117E3" w:rsidRPr="00F117E3">
        <w:rPr>
          <w:rFonts w:hAnsi="宋体" w:hint="eastAsia"/>
          <w:szCs w:val="21"/>
        </w:rPr>
        <w:t>承担，</w:t>
      </w:r>
      <w:r>
        <w:rPr>
          <w:rFonts w:hAnsi="宋体" w:hint="eastAsia"/>
          <w:szCs w:val="21"/>
        </w:rPr>
        <w:t>采购人</w:t>
      </w:r>
      <w:r w:rsidR="00F117E3" w:rsidRPr="00F117E3">
        <w:rPr>
          <w:rFonts w:hAnsi="宋体" w:hint="eastAsia"/>
          <w:szCs w:val="21"/>
        </w:rPr>
        <w:t>不承担任何责任及费用。</w:t>
      </w:r>
    </w:p>
    <w:p w14:paraId="5329F4C4" w14:textId="2CC1CE67"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五）</w:t>
      </w:r>
      <w:r w:rsidR="00F117E3" w:rsidRPr="00F117E3">
        <w:rPr>
          <w:rFonts w:hAnsi="宋体" w:hint="eastAsia"/>
          <w:szCs w:val="21"/>
        </w:rPr>
        <w:t>质保期</w:t>
      </w:r>
    </w:p>
    <w:p w14:paraId="0B9FE690"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安装验收合格之日起为期</w:t>
      </w:r>
      <w:r w:rsidRPr="00F117E3">
        <w:rPr>
          <w:rFonts w:hAnsi="宋体" w:hint="eastAsia"/>
          <w:szCs w:val="21"/>
        </w:rPr>
        <w:t>2</w:t>
      </w:r>
      <w:r w:rsidRPr="00F117E3">
        <w:rPr>
          <w:rFonts w:hAnsi="宋体" w:hint="eastAsia"/>
          <w:szCs w:val="21"/>
        </w:rPr>
        <w:t>年</w:t>
      </w:r>
    </w:p>
    <w:p w14:paraId="105CD03F" w14:textId="47CC49DC"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六）</w:t>
      </w:r>
      <w:r w:rsidR="00F117E3" w:rsidRPr="00F117E3">
        <w:rPr>
          <w:rFonts w:hAnsi="宋体" w:hint="eastAsia"/>
          <w:szCs w:val="21"/>
        </w:rPr>
        <w:t>质保期内设备维修</w:t>
      </w:r>
    </w:p>
    <w:p w14:paraId="53ADC1A0"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、故障检修</w:t>
      </w:r>
    </w:p>
    <w:p w14:paraId="4BE9EE91" w14:textId="1F233B0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w:t>
      </w:r>
      <w:r w:rsidRPr="00F117E3">
        <w:rPr>
          <w:rFonts w:hAnsi="宋体" w:hint="eastAsia"/>
          <w:szCs w:val="21"/>
        </w:rPr>
        <w:t>1</w:t>
      </w:r>
      <w:r w:rsidRPr="00F117E3">
        <w:rPr>
          <w:rFonts w:hAnsi="宋体" w:hint="eastAsia"/>
          <w:szCs w:val="21"/>
        </w:rPr>
        <w:t>）故障响应：</w:t>
      </w:r>
      <w:r w:rsidR="00913862">
        <w:rPr>
          <w:rFonts w:hAnsi="宋体" w:hint="eastAsia"/>
          <w:szCs w:val="21"/>
        </w:rPr>
        <w:t>成交供应商</w:t>
      </w:r>
      <w:r w:rsidRPr="00F117E3">
        <w:rPr>
          <w:rFonts w:hAnsi="宋体" w:hint="eastAsia"/>
          <w:szCs w:val="21"/>
        </w:rPr>
        <w:t>在接到</w:t>
      </w:r>
      <w:r w:rsidR="00913862">
        <w:rPr>
          <w:rFonts w:hAnsi="宋体" w:hint="eastAsia"/>
          <w:szCs w:val="21"/>
        </w:rPr>
        <w:t>采购人</w:t>
      </w:r>
      <w:r w:rsidRPr="00F117E3">
        <w:rPr>
          <w:rFonts w:hAnsi="宋体" w:hint="eastAsia"/>
          <w:szCs w:val="21"/>
        </w:rPr>
        <w:t>电话或书面的检修通知后，必须指定技术人员</w:t>
      </w:r>
      <w:r w:rsidRPr="00F117E3">
        <w:rPr>
          <w:rFonts w:hAnsi="宋体" w:hint="eastAsia"/>
          <w:szCs w:val="21"/>
        </w:rPr>
        <w:t>2</w:t>
      </w:r>
      <w:r w:rsidRPr="00F117E3">
        <w:rPr>
          <w:rFonts w:hAnsi="宋体" w:hint="eastAsia"/>
          <w:szCs w:val="21"/>
        </w:rPr>
        <w:t>小时内到达维修现场。</w:t>
      </w:r>
    </w:p>
    <w:p w14:paraId="6872098A" w14:textId="69A9FB61"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w:t>
      </w:r>
      <w:r w:rsidRPr="00F117E3">
        <w:rPr>
          <w:rFonts w:hAnsi="宋体" w:hint="eastAsia"/>
          <w:szCs w:val="21"/>
        </w:rPr>
        <w:t>2</w:t>
      </w:r>
      <w:r w:rsidRPr="00F117E3">
        <w:rPr>
          <w:rFonts w:hAnsi="宋体" w:hint="eastAsia"/>
          <w:szCs w:val="21"/>
        </w:rPr>
        <w:t>）故障修复：一般故障</w:t>
      </w:r>
      <w:r w:rsidRPr="00F117E3">
        <w:rPr>
          <w:rFonts w:hAnsi="宋体" w:hint="eastAsia"/>
          <w:szCs w:val="21"/>
        </w:rPr>
        <w:t>4</w:t>
      </w:r>
      <w:r w:rsidRPr="00F117E3">
        <w:rPr>
          <w:rFonts w:hAnsi="宋体" w:hint="eastAsia"/>
          <w:szCs w:val="21"/>
        </w:rPr>
        <w:t>小时内修复、严重故障</w:t>
      </w:r>
      <w:r w:rsidRPr="00F117E3">
        <w:rPr>
          <w:rFonts w:hAnsi="宋体" w:hint="eastAsia"/>
          <w:szCs w:val="21"/>
        </w:rPr>
        <w:t>8</w:t>
      </w:r>
      <w:r w:rsidRPr="00F117E3">
        <w:rPr>
          <w:rFonts w:hAnsi="宋体" w:hint="eastAsia"/>
          <w:szCs w:val="21"/>
        </w:rPr>
        <w:t>小时内修复（以上时间均包括响应时间在内）。修复后必须由</w:t>
      </w:r>
      <w:r w:rsidR="00913862">
        <w:rPr>
          <w:rFonts w:hAnsi="宋体" w:hint="eastAsia"/>
          <w:szCs w:val="21"/>
        </w:rPr>
        <w:t>采购人</w:t>
      </w:r>
      <w:r w:rsidRPr="00F117E3">
        <w:rPr>
          <w:rFonts w:hAnsi="宋体" w:hint="eastAsia"/>
          <w:szCs w:val="21"/>
        </w:rPr>
        <w:t>相关人员确认。不能按时修复的须向</w:t>
      </w:r>
      <w:r w:rsidR="00913862">
        <w:rPr>
          <w:rFonts w:hAnsi="宋体" w:hint="eastAsia"/>
          <w:szCs w:val="21"/>
        </w:rPr>
        <w:t>采购人</w:t>
      </w:r>
      <w:r w:rsidRPr="00F117E3">
        <w:rPr>
          <w:rFonts w:hAnsi="宋体" w:hint="eastAsia"/>
          <w:szCs w:val="21"/>
        </w:rPr>
        <w:t>说明原因并出具相应维修方案。</w:t>
      </w:r>
    </w:p>
    <w:p w14:paraId="79E4DD4E" w14:textId="6DFD2C04"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2</w:t>
      </w:r>
      <w:r w:rsidRPr="00F117E3">
        <w:rPr>
          <w:rFonts w:hAnsi="宋体" w:hint="eastAsia"/>
          <w:szCs w:val="21"/>
        </w:rPr>
        <w:t>、配件更换：质保期内</w:t>
      </w:r>
      <w:r w:rsidR="00913862">
        <w:rPr>
          <w:rFonts w:hAnsi="宋体" w:hint="eastAsia"/>
          <w:szCs w:val="21"/>
        </w:rPr>
        <w:t>成交供应商</w:t>
      </w:r>
      <w:r w:rsidRPr="00F117E3">
        <w:rPr>
          <w:rFonts w:hAnsi="宋体" w:hint="eastAsia"/>
          <w:szCs w:val="21"/>
        </w:rPr>
        <w:t>免费更换故障配件</w:t>
      </w:r>
    </w:p>
    <w:p w14:paraId="5C0AE1EF" w14:textId="3BA9DD5B"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七）</w:t>
      </w:r>
      <w:r w:rsidR="00F117E3" w:rsidRPr="00F117E3">
        <w:rPr>
          <w:rFonts w:hAnsi="宋体" w:hint="eastAsia"/>
          <w:szCs w:val="21"/>
        </w:rPr>
        <w:t>结算</w:t>
      </w:r>
      <w:r w:rsidR="00F117E3" w:rsidRPr="00F117E3">
        <w:rPr>
          <w:rFonts w:hAnsi="宋体"/>
          <w:szCs w:val="21"/>
        </w:rPr>
        <w:t xml:space="preserve"> </w:t>
      </w:r>
    </w:p>
    <w:p w14:paraId="288A7D8B"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、设备安装调试完成后支付合同签订金额的</w:t>
      </w:r>
      <w:r w:rsidRPr="00F117E3">
        <w:rPr>
          <w:rFonts w:hAnsi="宋体" w:hint="eastAsia"/>
          <w:szCs w:val="21"/>
        </w:rPr>
        <w:t>95%</w:t>
      </w:r>
    </w:p>
    <w:p w14:paraId="63FF10AA" w14:textId="77777777" w:rsidR="00F117E3" w:rsidRDefault="00F117E3" w:rsidP="00F117E3">
      <w:pPr>
        <w:widowControl/>
        <w:spacing w:line="360" w:lineRule="exact"/>
        <w:ind w:firstLineChars="202" w:firstLine="424"/>
        <w:jc w:val="left"/>
        <w:rPr>
          <w:rFonts w:hAnsi="宋体"/>
          <w:szCs w:val="21"/>
        </w:rPr>
      </w:pPr>
      <w:r w:rsidRPr="00F117E3">
        <w:rPr>
          <w:rFonts w:hAnsi="宋体" w:hint="eastAsia"/>
          <w:szCs w:val="21"/>
        </w:rPr>
        <w:t>2</w:t>
      </w:r>
      <w:r w:rsidRPr="00F117E3">
        <w:rPr>
          <w:rFonts w:hAnsi="宋体" w:hint="eastAsia"/>
          <w:szCs w:val="21"/>
        </w:rPr>
        <w:t>、质保期结束后支付合同签订金额的</w:t>
      </w:r>
      <w:r w:rsidRPr="00F117E3">
        <w:rPr>
          <w:rFonts w:hAnsi="宋体" w:hint="eastAsia"/>
          <w:szCs w:val="21"/>
        </w:rPr>
        <w:t>5%</w:t>
      </w:r>
    </w:p>
    <w:p w14:paraId="043DCF9A" w14:textId="77777777" w:rsidR="00E9793D" w:rsidRPr="00F117E3" w:rsidRDefault="00E9793D" w:rsidP="00F117E3">
      <w:pPr>
        <w:widowControl/>
        <w:spacing w:line="360" w:lineRule="exact"/>
        <w:ind w:firstLineChars="202" w:firstLine="424"/>
        <w:jc w:val="left"/>
        <w:rPr>
          <w:rFonts w:hAnsi="宋体" w:hint="eastAsia"/>
          <w:szCs w:val="21"/>
        </w:rPr>
      </w:pPr>
      <w:r>
        <w:rPr>
          <w:rFonts w:hAnsi="宋体" w:hint="eastAsia"/>
          <w:szCs w:val="21"/>
        </w:rPr>
        <w:t>八）设备清单：</w:t>
      </w:r>
    </w:p>
    <w:tbl>
      <w:tblPr>
        <w:tblStyle w:val="a3"/>
        <w:tblW w:w="0" w:type="auto"/>
        <w:tblLayout w:type="fixed"/>
        <w:tblLook w:val="04A0" w:firstRow="1" w:lastRow="0" w:firstColumn="1" w:lastColumn="0" w:noHBand="0" w:noVBand="1"/>
      </w:tblPr>
      <w:tblGrid>
        <w:gridCol w:w="1457"/>
        <w:gridCol w:w="5389"/>
        <w:gridCol w:w="3423"/>
      </w:tblGrid>
      <w:tr w:rsidR="00E9793D" w14:paraId="192BF130" w14:textId="77777777" w:rsidTr="00DC22A9">
        <w:tc>
          <w:tcPr>
            <w:tcW w:w="1457" w:type="dxa"/>
          </w:tcPr>
          <w:p w14:paraId="52520CB4" w14:textId="77777777" w:rsidR="00E9793D" w:rsidRPr="00E9793D" w:rsidRDefault="00E9793D" w:rsidP="00215796">
            <w:pPr>
              <w:spacing w:after="200" w:line="360" w:lineRule="exact"/>
              <w:jc w:val="center"/>
              <w:rPr>
                <w:rFonts w:asciiTheme="minorEastAsia" w:hAnsiTheme="minorEastAsia" w:hint="eastAsia"/>
                <w:sz w:val="21"/>
                <w:szCs w:val="16"/>
              </w:rPr>
            </w:pPr>
            <w:r w:rsidRPr="00E9793D">
              <w:rPr>
                <w:rFonts w:asciiTheme="minorEastAsia" w:hAnsiTheme="minorEastAsia" w:hint="eastAsia"/>
                <w:sz w:val="21"/>
                <w:szCs w:val="16"/>
              </w:rPr>
              <w:t>序号</w:t>
            </w:r>
          </w:p>
        </w:tc>
        <w:tc>
          <w:tcPr>
            <w:tcW w:w="5389" w:type="dxa"/>
          </w:tcPr>
          <w:p w14:paraId="30BE335A"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设备名称</w:t>
            </w:r>
          </w:p>
        </w:tc>
        <w:tc>
          <w:tcPr>
            <w:tcW w:w="3423" w:type="dxa"/>
          </w:tcPr>
          <w:p w14:paraId="0BC4D4FF"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数量</w:t>
            </w:r>
          </w:p>
        </w:tc>
      </w:tr>
      <w:tr w:rsidR="00E9793D" w14:paraId="73E1DD80" w14:textId="77777777" w:rsidTr="00DC22A9">
        <w:tc>
          <w:tcPr>
            <w:tcW w:w="1457" w:type="dxa"/>
          </w:tcPr>
          <w:p w14:paraId="45D07AE8"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1</w:t>
            </w:r>
          </w:p>
        </w:tc>
        <w:tc>
          <w:tcPr>
            <w:tcW w:w="5389" w:type="dxa"/>
          </w:tcPr>
          <w:p w14:paraId="6A07E029"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医护对讲主机</w:t>
            </w:r>
          </w:p>
        </w:tc>
        <w:tc>
          <w:tcPr>
            <w:tcW w:w="3423" w:type="dxa"/>
          </w:tcPr>
          <w:p w14:paraId="4B2F627B"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3台</w:t>
            </w:r>
          </w:p>
        </w:tc>
      </w:tr>
      <w:tr w:rsidR="00E9793D" w14:paraId="73D03443" w14:textId="77777777" w:rsidTr="00DC22A9">
        <w:tc>
          <w:tcPr>
            <w:tcW w:w="1457" w:type="dxa"/>
          </w:tcPr>
          <w:p w14:paraId="3AFB6904"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2</w:t>
            </w:r>
          </w:p>
        </w:tc>
        <w:tc>
          <w:tcPr>
            <w:tcW w:w="5389" w:type="dxa"/>
          </w:tcPr>
          <w:p w14:paraId="59F89F7C"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系统数据处理器</w:t>
            </w:r>
          </w:p>
        </w:tc>
        <w:tc>
          <w:tcPr>
            <w:tcW w:w="3423" w:type="dxa"/>
          </w:tcPr>
          <w:p w14:paraId="320B3A81"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2台</w:t>
            </w:r>
          </w:p>
        </w:tc>
      </w:tr>
      <w:tr w:rsidR="00E9793D" w14:paraId="7B95E665" w14:textId="77777777" w:rsidTr="00DC22A9">
        <w:tc>
          <w:tcPr>
            <w:tcW w:w="1457" w:type="dxa"/>
          </w:tcPr>
          <w:p w14:paraId="1571E089"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3</w:t>
            </w:r>
          </w:p>
        </w:tc>
        <w:tc>
          <w:tcPr>
            <w:tcW w:w="5389" w:type="dxa"/>
          </w:tcPr>
          <w:p w14:paraId="4CBF945A"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系统数模转换器</w:t>
            </w:r>
          </w:p>
        </w:tc>
        <w:tc>
          <w:tcPr>
            <w:tcW w:w="3423" w:type="dxa"/>
          </w:tcPr>
          <w:p w14:paraId="6CAB1D74"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2台</w:t>
            </w:r>
          </w:p>
        </w:tc>
      </w:tr>
      <w:tr w:rsidR="00E9793D" w14:paraId="6A850D47" w14:textId="77777777" w:rsidTr="00DC22A9">
        <w:tc>
          <w:tcPr>
            <w:tcW w:w="1457" w:type="dxa"/>
          </w:tcPr>
          <w:p w14:paraId="40B4A940"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4</w:t>
            </w:r>
          </w:p>
        </w:tc>
        <w:tc>
          <w:tcPr>
            <w:tcW w:w="5389" w:type="dxa"/>
          </w:tcPr>
          <w:p w14:paraId="6DCDE020"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入住人员一览表</w:t>
            </w:r>
          </w:p>
        </w:tc>
        <w:tc>
          <w:tcPr>
            <w:tcW w:w="3423" w:type="dxa"/>
          </w:tcPr>
          <w:p w14:paraId="0E1C30B3"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2台</w:t>
            </w:r>
          </w:p>
        </w:tc>
      </w:tr>
      <w:tr w:rsidR="00E9793D" w14:paraId="1DAF3531" w14:textId="77777777" w:rsidTr="00DC22A9">
        <w:tc>
          <w:tcPr>
            <w:tcW w:w="1457" w:type="dxa"/>
          </w:tcPr>
          <w:p w14:paraId="0D5B5D39"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5</w:t>
            </w:r>
          </w:p>
        </w:tc>
        <w:tc>
          <w:tcPr>
            <w:tcW w:w="5389" w:type="dxa"/>
          </w:tcPr>
          <w:p w14:paraId="051413ED"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中文走廊显示屏</w:t>
            </w:r>
          </w:p>
        </w:tc>
        <w:tc>
          <w:tcPr>
            <w:tcW w:w="3423" w:type="dxa"/>
          </w:tcPr>
          <w:p w14:paraId="6E4D11C2"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6台</w:t>
            </w:r>
          </w:p>
        </w:tc>
      </w:tr>
      <w:tr w:rsidR="00E9793D" w14:paraId="5F1CD64B" w14:textId="77777777" w:rsidTr="00DC22A9">
        <w:tc>
          <w:tcPr>
            <w:tcW w:w="1457" w:type="dxa"/>
          </w:tcPr>
          <w:p w14:paraId="65985A10"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6</w:t>
            </w:r>
          </w:p>
        </w:tc>
        <w:tc>
          <w:tcPr>
            <w:tcW w:w="5389" w:type="dxa"/>
          </w:tcPr>
          <w:p w14:paraId="20C3F9AC"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护理状态控制器</w:t>
            </w:r>
          </w:p>
        </w:tc>
        <w:tc>
          <w:tcPr>
            <w:tcW w:w="3423" w:type="dxa"/>
          </w:tcPr>
          <w:p w14:paraId="194DF781"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8台</w:t>
            </w:r>
          </w:p>
        </w:tc>
      </w:tr>
      <w:tr w:rsidR="00E9793D" w14:paraId="24C261D3" w14:textId="77777777" w:rsidTr="00DC22A9">
        <w:tc>
          <w:tcPr>
            <w:tcW w:w="1457" w:type="dxa"/>
          </w:tcPr>
          <w:p w14:paraId="7055F18E"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7</w:t>
            </w:r>
          </w:p>
        </w:tc>
        <w:tc>
          <w:tcPr>
            <w:tcW w:w="5389" w:type="dxa"/>
          </w:tcPr>
          <w:p w14:paraId="2C20CD86"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门灯</w:t>
            </w:r>
          </w:p>
        </w:tc>
        <w:tc>
          <w:tcPr>
            <w:tcW w:w="3423" w:type="dxa"/>
          </w:tcPr>
          <w:p w14:paraId="017947C1"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11台</w:t>
            </w:r>
          </w:p>
        </w:tc>
      </w:tr>
      <w:tr w:rsidR="00E9793D" w14:paraId="3A04B516" w14:textId="77777777" w:rsidTr="00DC22A9">
        <w:tc>
          <w:tcPr>
            <w:tcW w:w="1457" w:type="dxa"/>
          </w:tcPr>
          <w:p w14:paraId="502FA3A9"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lastRenderedPageBreak/>
              <w:t>8</w:t>
            </w:r>
          </w:p>
        </w:tc>
        <w:tc>
          <w:tcPr>
            <w:tcW w:w="5389" w:type="dxa"/>
          </w:tcPr>
          <w:p w14:paraId="4EA65EBA"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床头分机</w:t>
            </w:r>
          </w:p>
        </w:tc>
        <w:tc>
          <w:tcPr>
            <w:tcW w:w="3423" w:type="dxa"/>
          </w:tcPr>
          <w:p w14:paraId="5F8CDCEF"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85台</w:t>
            </w:r>
          </w:p>
        </w:tc>
      </w:tr>
      <w:tr w:rsidR="00E9793D" w14:paraId="7407454C" w14:textId="77777777" w:rsidTr="00DC22A9">
        <w:tc>
          <w:tcPr>
            <w:tcW w:w="1457" w:type="dxa"/>
          </w:tcPr>
          <w:p w14:paraId="61A3D4EC"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9</w:t>
            </w:r>
          </w:p>
        </w:tc>
        <w:tc>
          <w:tcPr>
            <w:tcW w:w="5389" w:type="dxa"/>
          </w:tcPr>
          <w:p w14:paraId="652C49F5"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手持分机操作手柄</w:t>
            </w:r>
          </w:p>
        </w:tc>
        <w:tc>
          <w:tcPr>
            <w:tcW w:w="3423" w:type="dxa"/>
          </w:tcPr>
          <w:p w14:paraId="6F1E2F3E"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85支</w:t>
            </w:r>
          </w:p>
        </w:tc>
      </w:tr>
      <w:tr w:rsidR="00E9793D" w14:paraId="560E215A" w14:textId="77777777" w:rsidTr="00DC22A9">
        <w:tc>
          <w:tcPr>
            <w:tcW w:w="1457" w:type="dxa"/>
          </w:tcPr>
          <w:p w14:paraId="55FA647A"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10</w:t>
            </w:r>
          </w:p>
        </w:tc>
        <w:tc>
          <w:tcPr>
            <w:tcW w:w="5389" w:type="dxa"/>
          </w:tcPr>
          <w:p w14:paraId="01ED7D82"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灯光控制器</w:t>
            </w:r>
          </w:p>
        </w:tc>
        <w:tc>
          <w:tcPr>
            <w:tcW w:w="3423" w:type="dxa"/>
          </w:tcPr>
          <w:p w14:paraId="0EF487E5"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85台</w:t>
            </w:r>
          </w:p>
        </w:tc>
      </w:tr>
      <w:tr w:rsidR="00E9793D" w14:paraId="6DC79FB5" w14:textId="77777777" w:rsidTr="00DC22A9">
        <w:tc>
          <w:tcPr>
            <w:tcW w:w="1457" w:type="dxa"/>
          </w:tcPr>
          <w:p w14:paraId="77225D46"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11</w:t>
            </w:r>
          </w:p>
        </w:tc>
        <w:tc>
          <w:tcPr>
            <w:tcW w:w="5389" w:type="dxa"/>
          </w:tcPr>
          <w:p w14:paraId="7C612FA0"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紧急呼叫分机</w:t>
            </w:r>
          </w:p>
        </w:tc>
        <w:tc>
          <w:tcPr>
            <w:tcW w:w="3423" w:type="dxa"/>
          </w:tcPr>
          <w:p w14:paraId="376D0E3A"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7台</w:t>
            </w:r>
          </w:p>
        </w:tc>
      </w:tr>
    </w:tbl>
    <w:p w14:paraId="50F845A5" w14:textId="525AE631" w:rsidR="00E9793D" w:rsidRPr="00F117E3" w:rsidRDefault="00E9793D" w:rsidP="00EC054E">
      <w:pPr>
        <w:widowControl/>
        <w:spacing w:line="360" w:lineRule="exact"/>
        <w:jc w:val="left"/>
        <w:rPr>
          <w:rFonts w:hAnsi="宋体" w:hint="eastAsia"/>
          <w:szCs w:val="21"/>
        </w:rPr>
      </w:pPr>
    </w:p>
    <w:p w14:paraId="37CDF047" w14:textId="5BF06311" w:rsidR="003E146A" w:rsidRDefault="00E9793D" w:rsidP="0054297E">
      <w:pPr>
        <w:spacing w:line="560" w:lineRule="exact"/>
        <w:ind w:firstLineChars="202" w:firstLine="424"/>
        <w:rPr>
          <w:rFonts w:eastAsia="宋体" w:cs="Times New Roman"/>
        </w:rPr>
      </w:pPr>
      <w:r>
        <w:rPr>
          <w:rFonts w:eastAsia="宋体" w:cs="Times New Roman" w:hint="eastAsia"/>
        </w:rPr>
        <w:t>九</w:t>
      </w:r>
      <w:r w:rsidR="0054297E">
        <w:rPr>
          <w:rFonts w:eastAsia="宋体" w:cs="Times New Roman" w:hint="eastAsia"/>
        </w:rPr>
        <w:t>）</w:t>
      </w:r>
      <w:r w:rsidR="003E146A" w:rsidRPr="005E46DD">
        <w:rPr>
          <w:rFonts w:eastAsia="宋体" w:cs="Times New Roman" w:hint="eastAsia"/>
        </w:rPr>
        <w:t>参考品牌</w:t>
      </w:r>
      <w:r w:rsidR="003E146A" w:rsidRPr="005E46DD">
        <w:rPr>
          <w:rFonts w:eastAsia="宋体" w:cs="Times New Roman" w:hint="eastAsia"/>
        </w:rPr>
        <w:t>:</w:t>
      </w:r>
      <w:r w:rsidR="0054297E">
        <w:rPr>
          <w:rFonts w:eastAsia="宋体" w:cs="Times New Roman" w:hint="eastAsia"/>
        </w:rPr>
        <w:t>飞星</w:t>
      </w:r>
      <w:r w:rsidR="003E146A" w:rsidRPr="005E46DD">
        <w:rPr>
          <w:rFonts w:eastAsia="宋体" w:cs="Times New Roman" w:hint="eastAsia"/>
        </w:rPr>
        <w:t>、</w:t>
      </w:r>
      <w:r w:rsidR="0054297E">
        <w:rPr>
          <w:rFonts w:eastAsia="宋体" w:cs="Times New Roman" w:hint="eastAsia"/>
        </w:rPr>
        <w:t>亚华</w:t>
      </w:r>
      <w:r w:rsidR="003E146A" w:rsidRPr="005E46DD">
        <w:rPr>
          <w:rFonts w:eastAsia="宋体" w:cs="Times New Roman" w:hint="eastAsia"/>
        </w:rPr>
        <w:t>、</w:t>
      </w:r>
      <w:r w:rsidR="0054297E">
        <w:rPr>
          <w:rFonts w:eastAsia="宋体" w:cs="Times New Roman" w:hint="eastAsia"/>
        </w:rPr>
        <w:t>来邦</w:t>
      </w:r>
      <w:r w:rsidR="003E146A" w:rsidRPr="005E46DD">
        <w:rPr>
          <w:rFonts w:eastAsia="宋体" w:cs="Times New Roman" w:hint="eastAsia"/>
        </w:rPr>
        <w:t>等同质量品牌，参考品牌不作为唯一指定，响应人</w:t>
      </w:r>
      <w:r w:rsidR="009D3B77">
        <w:rPr>
          <w:rFonts w:eastAsia="宋体" w:cs="Times New Roman" w:hint="eastAsia"/>
        </w:rPr>
        <w:t>在满足所有功能需求的前提下</w:t>
      </w:r>
      <w:r w:rsidR="003E146A" w:rsidRPr="005E46DD">
        <w:rPr>
          <w:rFonts w:eastAsia="宋体" w:cs="Times New Roman" w:hint="eastAsia"/>
        </w:rPr>
        <w:t>可提供同等或以上质量的设</w:t>
      </w:r>
      <w:r w:rsidR="009D3B77">
        <w:rPr>
          <w:rFonts w:eastAsia="宋体" w:cs="Times New Roman" w:hint="eastAsia"/>
        </w:rPr>
        <w:t>备。</w:t>
      </w:r>
    </w:p>
    <w:p w14:paraId="3A5FD981" w14:textId="45496601" w:rsidR="00BE548D" w:rsidRDefault="00BE548D" w:rsidP="00BE548D">
      <w:pPr>
        <w:spacing w:line="560" w:lineRule="exact"/>
        <w:ind w:firstLineChars="201" w:firstLine="422"/>
        <w:rPr>
          <w:rFonts w:eastAsia="宋体" w:cs="Times New Roman"/>
        </w:rPr>
      </w:pPr>
      <w:r>
        <w:rPr>
          <w:rFonts w:eastAsia="宋体" w:cs="Times New Roman" w:hint="eastAsia"/>
        </w:rPr>
        <w:t>十）其他要求：</w:t>
      </w:r>
    </w:p>
    <w:p w14:paraId="4F3F10A0" w14:textId="329DA7B8" w:rsidR="00BE548D" w:rsidRPr="00BE548D" w:rsidRDefault="00BE548D" w:rsidP="00BE548D">
      <w:pPr>
        <w:ind w:firstLineChars="201" w:firstLine="422"/>
        <w:rPr>
          <w:rFonts w:eastAsia="宋体" w:cs="Times New Roman" w:hint="eastAsia"/>
        </w:rPr>
      </w:pPr>
      <w:r w:rsidRPr="00BE548D">
        <w:rPr>
          <w:rFonts w:eastAsia="宋体" w:cs="Times New Roman" w:hint="eastAsia"/>
        </w:rPr>
        <w:t>1</w:t>
      </w:r>
      <w:r w:rsidRPr="00BE548D">
        <w:rPr>
          <w:rFonts w:eastAsia="宋体" w:cs="Times New Roman" w:hint="eastAsia"/>
        </w:rPr>
        <w:t>、</w:t>
      </w:r>
      <w:r w:rsidRPr="00BE548D">
        <w:rPr>
          <w:rFonts w:eastAsia="宋体" w:cs="Times New Roman" w:hint="eastAsia"/>
        </w:rPr>
        <w:t>成交供应商</w:t>
      </w:r>
      <w:r w:rsidRPr="00BE548D">
        <w:rPr>
          <w:rFonts w:eastAsia="宋体" w:cs="Times New Roman" w:hint="eastAsia"/>
        </w:rPr>
        <w:t>按</w:t>
      </w:r>
      <w:r w:rsidRPr="00BE548D">
        <w:rPr>
          <w:rFonts w:eastAsia="宋体" w:cs="Times New Roman" w:hint="eastAsia"/>
        </w:rPr>
        <w:t>采购人</w:t>
      </w:r>
      <w:r w:rsidRPr="00BE548D">
        <w:rPr>
          <w:rFonts w:eastAsia="宋体" w:cs="Times New Roman" w:hint="eastAsia"/>
        </w:rPr>
        <w:t>要求按时供货及设备到货后的安装及调试。</w:t>
      </w:r>
    </w:p>
    <w:p w14:paraId="416DA34A" w14:textId="39CD887C" w:rsidR="00BE548D" w:rsidRPr="00BE548D" w:rsidRDefault="00BE548D" w:rsidP="00BE548D">
      <w:pPr>
        <w:ind w:firstLineChars="201" w:firstLine="422"/>
        <w:rPr>
          <w:rFonts w:eastAsia="宋体" w:cs="Times New Roman" w:hint="eastAsia"/>
        </w:rPr>
      </w:pPr>
      <w:r w:rsidRPr="00BE548D">
        <w:rPr>
          <w:rFonts w:eastAsia="宋体" w:cs="Times New Roman" w:hint="eastAsia"/>
        </w:rPr>
        <w:t>2</w:t>
      </w:r>
      <w:r w:rsidRPr="00BE548D">
        <w:rPr>
          <w:rFonts w:eastAsia="宋体" w:cs="Times New Roman" w:hint="eastAsia"/>
        </w:rPr>
        <w:t>、免费提供系统管理软件</w:t>
      </w:r>
      <w:r>
        <w:rPr>
          <w:rFonts w:eastAsia="宋体" w:cs="Times New Roman" w:hint="eastAsia"/>
        </w:rPr>
        <w:t>。</w:t>
      </w:r>
    </w:p>
    <w:p w14:paraId="0F7D1E64" w14:textId="7638F0BB" w:rsidR="00BE548D" w:rsidRPr="00BE548D" w:rsidRDefault="00BE548D" w:rsidP="00046A6F">
      <w:pPr>
        <w:ind w:firstLineChars="201" w:firstLine="422"/>
        <w:rPr>
          <w:rFonts w:eastAsia="宋体" w:cs="Times New Roman" w:hint="eastAsia"/>
        </w:rPr>
      </w:pPr>
      <w:r w:rsidRPr="00BE548D">
        <w:rPr>
          <w:rFonts w:eastAsia="宋体" w:cs="Times New Roman" w:hint="eastAsia"/>
        </w:rPr>
        <w:t>3</w:t>
      </w:r>
      <w:r w:rsidRPr="00BE548D">
        <w:rPr>
          <w:rFonts w:eastAsia="宋体" w:cs="Times New Roman" w:hint="eastAsia"/>
        </w:rPr>
        <w:t>、免费培训院方人员设备使用及设备维护方法，并提供电子版或纸质版设备使用维护说明</w:t>
      </w:r>
      <w:r>
        <w:rPr>
          <w:rFonts w:eastAsia="宋体" w:cs="Times New Roman" w:hint="eastAsia"/>
        </w:rPr>
        <w:t>。</w:t>
      </w:r>
    </w:p>
    <w:p w14:paraId="55DF70B3" w14:textId="706166F1"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54297E">
        <w:rPr>
          <w:rFonts w:hAnsi="宋体" w:hint="eastAsia"/>
          <w:szCs w:val="21"/>
        </w:rPr>
        <w:t>8.98</w:t>
      </w:r>
      <w:r w:rsidR="0054297E">
        <w:rPr>
          <w:rFonts w:hAnsi="宋体" w:hint="eastAsia"/>
          <w:szCs w:val="21"/>
        </w:rPr>
        <w:t>万</w:t>
      </w:r>
      <w:r w:rsidR="00191BE5" w:rsidRPr="00CF0D4E">
        <w:rPr>
          <w:rFonts w:hAnsi="宋体" w:hint="eastAsia"/>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30239E1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E46DD">
        <w:rPr>
          <w:rFonts w:asciiTheme="minorEastAsia" w:hAnsiTheme="minorEastAsia" w:hint="eastAsia"/>
          <w:szCs w:val="21"/>
        </w:rPr>
        <w:t>2</w:t>
      </w:r>
      <w:r w:rsidR="00936C27" w:rsidRPr="004354CF">
        <w:rPr>
          <w:rFonts w:asciiTheme="minorEastAsia" w:hAnsiTheme="minorEastAsia" w:hint="eastAsia"/>
          <w:szCs w:val="21"/>
        </w:rPr>
        <w:t>年</w:t>
      </w:r>
      <w:r w:rsidR="005E46DD">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827C172" w14:textId="77777777" w:rsidR="005E46DD"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6C3CEB9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009E71D5" w:rsidRPr="005E46DD">
        <w:rPr>
          <w:rFonts w:eastAsia="宋体" w:cs="Times New Roman" w:hint="eastAsia"/>
        </w:rPr>
        <w:t>），成立不</w:t>
      </w:r>
      <w:r w:rsidR="009E71D5" w:rsidRPr="000D0106">
        <w:rPr>
          <w:rFonts w:hAnsi="宋体" w:hint="eastAsia"/>
          <w:szCs w:val="21"/>
        </w:rPr>
        <w:t>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lastRenderedPageBreak/>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5D1AEFE"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A15896">
        <w:rPr>
          <w:rFonts w:asciiTheme="minorEastAsia" w:hAnsiTheme="minorEastAsia" w:hint="eastAsia"/>
          <w:szCs w:val="21"/>
        </w:rPr>
        <w:t>（报单价及总价，报价含税、安装费、运输费等一切费用）</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5CDC2FA"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3063D2">
              <w:rPr>
                <w:rFonts w:asciiTheme="minorEastAsia" w:hAnsiTheme="minorEastAsia" w:cs="微软雅黑" w:hint="eastAsia"/>
                <w:sz w:val="18"/>
                <w:szCs w:val="18"/>
              </w:rPr>
              <w:t>4</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36116ED2"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应急预案</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39B61E13"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B1C82">
        <w:rPr>
          <w:rFonts w:ascii="宋体" w:eastAsia="宋体" w:hAnsi="宋体" w:cs="Times New Roman" w:hint="eastAsia"/>
          <w:bCs/>
          <w:szCs w:val="21"/>
        </w:rPr>
        <w:t>6</w:t>
      </w:r>
      <w:r w:rsidR="00AC4E06" w:rsidRPr="003B219A">
        <w:rPr>
          <w:rFonts w:ascii="宋体" w:eastAsia="宋体" w:hAnsi="宋体" w:cs="Times New Roman" w:hint="eastAsia"/>
          <w:bCs/>
          <w:szCs w:val="21"/>
        </w:rPr>
        <w:t>月</w:t>
      </w:r>
      <w:r w:rsidR="001B1C82">
        <w:rPr>
          <w:rFonts w:ascii="宋体" w:eastAsia="宋体" w:hAnsi="宋体" w:cs="Times New Roman" w:hint="eastAsia"/>
          <w:bCs/>
          <w:szCs w:val="21"/>
        </w:rPr>
        <w:t>5</w:t>
      </w:r>
      <w:r w:rsidR="001C5047" w:rsidRPr="003B219A">
        <w:rPr>
          <w:rFonts w:ascii="宋体" w:eastAsia="宋体" w:hAnsi="宋体" w:cs="Times New Roman" w:hint="eastAsia"/>
          <w:bCs/>
          <w:szCs w:val="21"/>
        </w:rPr>
        <w:t xml:space="preserve">日 </w:t>
      </w:r>
      <w:r w:rsidR="001B1C8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1B1C82">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5E46DD">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B1C82">
        <w:rPr>
          <w:rFonts w:ascii="宋体" w:eastAsia="宋体" w:hAnsi="宋体" w:cs="Times New Roman" w:hint="eastAsia"/>
          <w:bCs/>
          <w:szCs w:val="21"/>
        </w:rPr>
        <w:t>6</w:t>
      </w:r>
      <w:r w:rsidR="003B219A" w:rsidRPr="003B219A">
        <w:rPr>
          <w:rFonts w:ascii="宋体" w:eastAsia="宋体" w:hAnsi="宋体" w:cs="Times New Roman" w:hint="eastAsia"/>
          <w:bCs/>
          <w:szCs w:val="21"/>
        </w:rPr>
        <w:t>月</w:t>
      </w:r>
      <w:r w:rsidR="001B1C82">
        <w:rPr>
          <w:rFonts w:ascii="宋体" w:eastAsia="宋体" w:hAnsi="宋体" w:cs="Times New Roman" w:hint="eastAsia"/>
          <w:bCs/>
          <w:szCs w:val="21"/>
        </w:rPr>
        <w:t>5</w:t>
      </w:r>
      <w:r w:rsidR="00DC0587" w:rsidRPr="003B219A">
        <w:rPr>
          <w:rFonts w:ascii="宋体" w:eastAsia="宋体" w:hAnsi="宋体" w:cs="Times New Roman" w:hint="eastAsia"/>
          <w:bCs/>
          <w:szCs w:val="21"/>
        </w:rPr>
        <w:t xml:space="preserve">日 </w:t>
      </w:r>
      <w:r w:rsidR="001B1C82">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1B1C82">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6AF67C7C"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w:t>
      </w:r>
      <w:r w:rsidR="001B1C82">
        <w:rPr>
          <w:rFonts w:ascii="宋体" w:hAnsi="宋体" w:hint="eastAsia"/>
          <w:bCs/>
          <w:szCs w:val="21"/>
        </w:rPr>
        <w:t>2</w:t>
      </w:r>
      <w:r w:rsidR="00341361" w:rsidRPr="003B219A">
        <w:rPr>
          <w:rFonts w:ascii="宋体" w:hAnsi="宋体" w:hint="eastAsia"/>
          <w:bCs/>
          <w:szCs w:val="21"/>
        </w:rPr>
        <w:t>会议室</w:t>
      </w:r>
    </w:p>
    <w:p w14:paraId="4F9BF8CA" w14:textId="395DA1FA"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1B1C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B1C82">
        <w:rPr>
          <w:rFonts w:ascii="宋体" w:eastAsia="宋体" w:hAnsi="宋体" w:cs="Times New Roman" w:hint="eastAsia"/>
          <w:bCs/>
          <w:szCs w:val="21"/>
        </w:rPr>
        <w:t>6</w:t>
      </w:r>
      <w:r w:rsidR="003F326D" w:rsidRPr="003B219A">
        <w:rPr>
          <w:rFonts w:ascii="宋体" w:eastAsia="宋体" w:hAnsi="宋体" w:cs="Times New Roman" w:hint="eastAsia"/>
          <w:bCs/>
          <w:szCs w:val="21"/>
        </w:rPr>
        <w:t>月</w:t>
      </w:r>
      <w:r w:rsidR="001B1C82">
        <w:rPr>
          <w:rFonts w:ascii="宋体" w:eastAsia="宋体" w:hAnsi="宋体" w:cs="Times New Roman" w:hint="eastAsia"/>
          <w:bCs/>
          <w:szCs w:val="21"/>
        </w:rPr>
        <w:t>5</w:t>
      </w:r>
      <w:r w:rsidRPr="003B219A">
        <w:rPr>
          <w:rFonts w:ascii="宋体" w:eastAsia="宋体" w:hAnsi="宋体" w:cs="Times New Roman" w:hint="eastAsia"/>
          <w:bCs/>
          <w:szCs w:val="21"/>
        </w:rPr>
        <w:t xml:space="preserve">日 </w:t>
      </w:r>
      <w:r w:rsidR="001B1C82">
        <w:rPr>
          <w:rFonts w:ascii="宋体" w:eastAsia="宋体" w:hAnsi="宋体" w:cs="Times New Roman" w:hint="eastAsia"/>
          <w:bCs/>
          <w:szCs w:val="21"/>
        </w:rPr>
        <w:t>下</w:t>
      </w:r>
      <w:r w:rsidRPr="003B219A">
        <w:rPr>
          <w:rFonts w:ascii="宋体" w:eastAsia="宋体" w:hAnsi="宋体" w:cs="Times New Roman" w:hint="eastAsia"/>
          <w:bCs/>
          <w:szCs w:val="21"/>
        </w:rPr>
        <w:t>午</w:t>
      </w:r>
      <w:r w:rsidR="001B1C82">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2E546953"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w:t>
      </w:r>
      <w:r w:rsidR="001B1C82">
        <w:rPr>
          <w:rFonts w:ascii="宋体" w:hAnsi="宋体" w:hint="eastAsia"/>
          <w:bCs/>
          <w:szCs w:val="21"/>
        </w:rPr>
        <w:t>2</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AB7A" w14:textId="77777777" w:rsidR="00940C58" w:rsidRDefault="00940C58" w:rsidP="002520F7">
      <w:r>
        <w:separator/>
      </w:r>
    </w:p>
  </w:endnote>
  <w:endnote w:type="continuationSeparator" w:id="0">
    <w:p w14:paraId="666526D1" w14:textId="77777777" w:rsidR="00940C58" w:rsidRDefault="00940C5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9CB" w14:textId="77777777" w:rsidR="00940C58" w:rsidRDefault="00940C58" w:rsidP="002520F7">
      <w:r>
        <w:separator/>
      </w:r>
    </w:p>
  </w:footnote>
  <w:footnote w:type="continuationSeparator" w:id="0">
    <w:p w14:paraId="4FA7472E" w14:textId="77777777" w:rsidR="00940C58" w:rsidRDefault="00940C5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3"/>
  </w:num>
  <w:num w:numId="2" w16cid:durableId="240872601">
    <w:abstractNumId w:val="10"/>
  </w:num>
  <w:num w:numId="3" w16cid:durableId="140850716">
    <w:abstractNumId w:val="2"/>
  </w:num>
  <w:num w:numId="4" w16cid:durableId="658267297">
    <w:abstractNumId w:val="9"/>
  </w:num>
  <w:num w:numId="5" w16cid:durableId="1131170577">
    <w:abstractNumId w:val="0"/>
  </w:num>
  <w:num w:numId="6" w16cid:durableId="819813846">
    <w:abstractNumId w:val="5"/>
  </w:num>
  <w:num w:numId="7" w16cid:durableId="1276864747">
    <w:abstractNumId w:val="8"/>
  </w:num>
  <w:num w:numId="8" w16cid:durableId="194002357">
    <w:abstractNumId w:val="12"/>
  </w:num>
  <w:num w:numId="9" w16cid:durableId="1464226071">
    <w:abstractNumId w:val="6"/>
  </w:num>
  <w:num w:numId="10" w16cid:durableId="1921524178">
    <w:abstractNumId w:val="4"/>
  </w:num>
  <w:num w:numId="11" w16cid:durableId="1881670764">
    <w:abstractNumId w:val="7"/>
  </w:num>
  <w:num w:numId="12" w16cid:durableId="1715495545">
    <w:abstractNumId w:val="1"/>
  </w:num>
  <w:num w:numId="13" w16cid:durableId="17409034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46A6F"/>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324E"/>
    <w:rsid w:val="001A72BF"/>
    <w:rsid w:val="001B1C82"/>
    <w:rsid w:val="001C5047"/>
    <w:rsid w:val="001C5DBB"/>
    <w:rsid w:val="001D3385"/>
    <w:rsid w:val="001D4603"/>
    <w:rsid w:val="001D5080"/>
    <w:rsid w:val="001E13B4"/>
    <w:rsid w:val="001E2164"/>
    <w:rsid w:val="001E3D00"/>
    <w:rsid w:val="00203E58"/>
    <w:rsid w:val="00207260"/>
    <w:rsid w:val="002116AA"/>
    <w:rsid w:val="00215796"/>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23778"/>
    <w:rsid w:val="00335EB4"/>
    <w:rsid w:val="00337E87"/>
    <w:rsid w:val="00341361"/>
    <w:rsid w:val="00347B37"/>
    <w:rsid w:val="00352473"/>
    <w:rsid w:val="00352584"/>
    <w:rsid w:val="00352B8A"/>
    <w:rsid w:val="00353F7F"/>
    <w:rsid w:val="00355271"/>
    <w:rsid w:val="003800D7"/>
    <w:rsid w:val="003813F7"/>
    <w:rsid w:val="00385A33"/>
    <w:rsid w:val="003879B6"/>
    <w:rsid w:val="003905C5"/>
    <w:rsid w:val="00390A30"/>
    <w:rsid w:val="00396A45"/>
    <w:rsid w:val="00396E90"/>
    <w:rsid w:val="003A6AA2"/>
    <w:rsid w:val="003B219A"/>
    <w:rsid w:val="003B4C4A"/>
    <w:rsid w:val="003B4F63"/>
    <w:rsid w:val="003C7C3D"/>
    <w:rsid w:val="003E146A"/>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4F75EF"/>
    <w:rsid w:val="0050556D"/>
    <w:rsid w:val="005079EB"/>
    <w:rsid w:val="005230C0"/>
    <w:rsid w:val="00524258"/>
    <w:rsid w:val="00525A40"/>
    <w:rsid w:val="00532482"/>
    <w:rsid w:val="00535978"/>
    <w:rsid w:val="00536AF5"/>
    <w:rsid w:val="0054297E"/>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E46DD"/>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4574"/>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3862"/>
    <w:rsid w:val="009170C2"/>
    <w:rsid w:val="0092204C"/>
    <w:rsid w:val="00924123"/>
    <w:rsid w:val="00925153"/>
    <w:rsid w:val="00936C27"/>
    <w:rsid w:val="00936C79"/>
    <w:rsid w:val="00940C58"/>
    <w:rsid w:val="00943730"/>
    <w:rsid w:val="009445D5"/>
    <w:rsid w:val="009511A3"/>
    <w:rsid w:val="009513BD"/>
    <w:rsid w:val="00951E05"/>
    <w:rsid w:val="00964408"/>
    <w:rsid w:val="009662D0"/>
    <w:rsid w:val="00993582"/>
    <w:rsid w:val="00997C0A"/>
    <w:rsid w:val="009A2669"/>
    <w:rsid w:val="009A68E2"/>
    <w:rsid w:val="009B2026"/>
    <w:rsid w:val="009B2C63"/>
    <w:rsid w:val="009B5253"/>
    <w:rsid w:val="009C281D"/>
    <w:rsid w:val="009D3B77"/>
    <w:rsid w:val="009D4619"/>
    <w:rsid w:val="009E3445"/>
    <w:rsid w:val="009E71D5"/>
    <w:rsid w:val="009F6643"/>
    <w:rsid w:val="009F68EF"/>
    <w:rsid w:val="00A00FF9"/>
    <w:rsid w:val="00A01676"/>
    <w:rsid w:val="00A1589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E548D"/>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D006D0"/>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9793D"/>
    <w:rsid w:val="00EA1001"/>
    <w:rsid w:val="00EA3C3F"/>
    <w:rsid w:val="00EB1195"/>
    <w:rsid w:val="00EB265D"/>
    <w:rsid w:val="00EC054E"/>
    <w:rsid w:val="00EC22AC"/>
    <w:rsid w:val="00ED2B75"/>
    <w:rsid w:val="00ED718B"/>
    <w:rsid w:val="00ED79DB"/>
    <w:rsid w:val="00EE1D8B"/>
    <w:rsid w:val="00EE6DBA"/>
    <w:rsid w:val="00F0695D"/>
    <w:rsid w:val="00F10EAA"/>
    <w:rsid w:val="00F117E3"/>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B6805"/>
    <w:rsid w:val="00FC15A6"/>
    <w:rsid w:val="00FD2E6F"/>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745</TotalTime>
  <Pages>5</Pages>
  <Words>658</Words>
  <Characters>3757</Characters>
  <Application>Microsoft Office Word</Application>
  <DocSecurity>0</DocSecurity>
  <Lines>31</Lines>
  <Paragraphs>8</Paragraphs>
  <ScaleCrop>false</ScaleCrop>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37</cp:revision>
  <cp:lastPrinted>2022-08-26T04:16:00Z</cp:lastPrinted>
  <dcterms:created xsi:type="dcterms:W3CDTF">2024-08-21T10:45:00Z</dcterms:created>
  <dcterms:modified xsi:type="dcterms:W3CDTF">2025-05-22T06:56:00Z</dcterms:modified>
</cp:coreProperties>
</file>