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401120" w14:textId="6BBAE350" w:rsidR="00880D03" w:rsidRDefault="00880D03" w:rsidP="00880D03">
      <w:pPr>
        <w:pStyle w:val="a3"/>
        <w:spacing w:beforeLines="50" w:before="156" w:afterLines="50" w:after="156" w:line="360" w:lineRule="auto"/>
        <w:rPr>
          <w:rFonts w:ascii="宋体" w:hAnsi="宋体" w:hint="eastAsia"/>
        </w:rPr>
      </w:pPr>
      <w:r>
        <w:rPr>
          <w:rFonts w:hint="eastAsia"/>
        </w:rPr>
        <w:t>北京大学人民医院</w:t>
      </w:r>
      <w:r w:rsidR="0072242A">
        <w:rPr>
          <w:rFonts w:hint="eastAsia"/>
        </w:rPr>
        <w:t>政务外网链路租用</w:t>
      </w:r>
      <w:r>
        <w:rPr>
          <w:rFonts w:hint="eastAsia"/>
        </w:rPr>
        <w:t>项目</w:t>
      </w:r>
      <w:r>
        <w:rPr>
          <w:rFonts w:ascii="宋体" w:hAnsi="宋体" w:hint="eastAsia"/>
        </w:rPr>
        <w:t>招标文件</w:t>
      </w:r>
    </w:p>
    <w:p w14:paraId="4ADD9E63" w14:textId="77777777" w:rsidR="00880D03" w:rsidRDefault="00880D03" w:rsidP="00880D03"/>
    <w:p w14:paraId="6F9E360E" w14:textId="77777777" w:rsidR="001C16B3" w:rsidRDefault="001C16B3" w:rsidP="001C16B3">
      <w:pPr>
        <w:pStyle w:val="4"/>
        <w:numPr>
          <w:ilvl w:val="0"/>
          <w:numId w:val="1"/>
        </w:numPr>
        <w:rPr>
          <w:lang w:eastAsia="zh-Hans"/>
        </w:rPr>
      </w:pPr>
      <w:r>
        <w:rPr>
          <w:rFonts w:hint="eastAsia"/>
          <w:lang w:eastAsia="zh-Hans"/>
        </w:rPr>
        <w:t>项目概述</w:t>
      </w:r>
    </w:p>
    <w:p w14:paraId="11EA37CB" w14:textId="77777777" w:rsidR="008A5631" w:rsidRPr="008A5631" w:rsidRDefault="008A5631" w:rsidP="008A5631">
      <w:pPr>
        <w:spacing w:line="360" w:lineRule="auto"/>
        <w:rPr>
          <w:sz w:val="24"/>
        </w:rPr>
      </w:pPr>
      <w:r w:rsidRPr="008A5631">
        <w:rPr>
          <w:rFonts w:hint="eastAsia"/>
          <w:sz w:val="24"/>
        </w:rPr>
        <w:t>我院</w:t>
      </w:r>
      <w:r w:rsidRPr="008A5631">
        <w:rPr>
          <w:rFonts w:hint="eastAsia"/>
          <w:sz w:val="24"/>
        </w:rPr>
        <w:t>2023</w:t>
      </w:r>
      <w:r w:rsidRPr="008A5631">
        <w:rPr>
          <w:rFonts w:hint="eastAsia"/>
          <w:sz w:val="24"/>
        </w:rPr>
        <w:t>年</w:t>
      </w:r>
      <w:r w:rsidRPr="008A5631">
        <w:rPr>
          <w:rFonts w:hint="eastAsia"/>
          <w:sz w:val="24"/>
        </w:rPr>
        <w:t>9</w:t>
      </w:r>
      <w:r w:rsidRPr="008A5631">
        <w:rPr>
          <w:rFonts w:hint="eastAsia"/>
          <w:sz w:val="24"/>
        </w:rPr>
        <w:t>月收到北京市医疗保障局下发的文件通知，目前我院使用医保专线的主备链路为：主链路：</w:t>
      </w:r>
      <w:r w:rsidRPr="008A5631">
        <w:rPr>
          <w:rFonts w:hint="eastAsia"/>
          <w:sz w:val="24"/>
        </w:rPr>
        <w:t>20M</w:t>
      </w:r>
      <w:r w:rsidRPr="008A5631">
        <w:rPr>
          <w:rFonts w:hint="eastAsia"/>
          <w:sz w:val="24"/>
        </w:rPr>
        <w:t>；备链路：</w:t>
      </w:r>
      <w:r w:rsidRPr="008A5631">
        <w:rPr>
          <w:rFonts w:hint="eastAsia"/>
          <w:sz w:val="24"/>
        </w:rPr>
        <w:t>2M</w:t>
      </w:r>
      <w:r w:rsidRPr="008A5631">
        <w:rPr>
          <w:rFonts w:hint="eastAsia"/>
          <w:sz w:val="24"/>
        </w:rPr>
        <w:t>，关于现在使用的政务外网链路，自</w:t>
      </w:r>
      <w:r w:rsidRPr="008A5631">
        <w:rPr>
          <w:rFonts w:hint="eastAsia"/>
          <w:sz w:val="24"/>
        </w:rPr>
        <w:t>2024</w:t>
      </w:r>
      <w:r w:rsidRPr="008A5631">
        <w:rPr>
          <w:rFonts w:hint="eastAsia"/>
          <w:sz w:val="24"/>
        </w:rPr>
        <w:t>年</w:t>
      </w:r>
      <w:r w:rsidRPr="008A5631">
        <w:rPr>
          <w:rFonts w:hint="eastAsia"/>
          <w:sz w:val="24"/>
        </w:rPr>
        <w:t>1</w:t>
      </w:r>
      <w:r w:rsidRPr="008A5631">
        <w:rPr>
          <w:rFonts w:hint="eastAsia"/>
          <w:sz w:val="24"/>
        </w:rPr>
        <w:t>月起，需接入单位自行解决网络接入费用。通过本项目的开展，保障链路网络稳定，此链路承载院内医保业务系统，需要租用此网络链路。</w:t>
      </w:r>
    </w:p>
    <w:p w14:paraId="5B002D4C" w14:textId="77777777" w:rsidR="00880D03" w:rsidRDefault="00880D03" w:rsidP="00880D03">
      <w:pPr>
        <w:snapToGrid w:val="0"/>
        <w:spacing w:line="360" w:lineRule="auto"/>
        <w:jc w:val="left"/>
      </w:pPr>
      <w:r>
        <w:rPr>
          <w:rFonts w:hint="eastAsia"/>
        </w:rPr>
        <w:t>服务期限：自签订之日起运维期一年</w:t>
      </w:r>
    </w:p>
    <w:p w14:paraId="30D69301" w14:textId="2753D729" w:rsidR="00880D03" w:rsidRDefault="00880D03" w:rsidP="00880D03">
      <w:pPr>
        <w:snapToGrid w:val="0"/>
        <w:spacing w:line="360" w:lineRule="auto"/>
        <w:jc w:val="left"/>
      </w:pPr>
      <w:r>
        <w:rPr>
          <w:rFonts w:hint="eastAsia"/>
        </w:rPr>
        <w:t>预算：</w:t>
      </w:r>
      <w:r w:rsidR="008A5631">
        <w:t>996</w:t>
      </w:r>
      <w:r>
        <w:rPr>
          <w:rFonts w:hint="eastAsia"/>
        </w:rPr>
        <w:t>00</w:t>
      </w:r>
      <w:r>
        <w:rPr>
          <w:rFonts w:hint="eastAsia"/>
        </w:rPr>
        <w:t>元。</w:t>
      </w:r>
    </w:p>
    <w:p w14:paraId="49898D32" w14:textId="0E470852" w:rsidR="00880D03" w:rsidRDefault="001C16B3" w:rsidP="001C16B3">
      <w:pPr>
        <w:pStyle w:val="4"/>
        <w:numPr>
          <w:ilvl w:val="0"/>
          <w:numId w:val="1"/>
        </w:numPr>
        <w:rPr>
          <w:lang w:eastAsia="zh-Hans"/>
        </w:rPr>
      </w:pPr>
      <w:r>
        <w:rPr>
          <w:rFonts w:hint="eastAsia"/>
          <w:lang w:eastAsia="zh-Hans"/>
        </w:rPr>
        <w:t>服务</w:t>
      </w:r>
      <w:r w:rsidR="008A5631">
        <w:rPr>
          <w:rFonts w:hint="eastAsia"/>
          <w:lang w:eastAsia="zh-Hans"/>
        </w:rPr>
        <w:t>要求</w:t>
      </w:r>
    </w:p>
    <w:p w14:paraId="09846A47" w14:textId="7B620CAC" w:rsidR="008A5631" w:rsidRPr="008A5631" w:rsidRDefault="008A5631" w:rsidP="008A5631">
      <w:pPr>
        <w:spacing w:line="360" w:lineRule="auto"/>
        <w:rPr>
          <w:sz w:val="24"/>
        </w:rPr>
      </w:pPr>
      <w:r>
        <w:rPr>
          <w:rFonts w:hint="eastAsia"/>
          <w:sz w:val="24"/>
        </w:rPr>
        <w:t>1</w:t>
      </w:r>
      <w:r>
        <w:rPr>
          <w:sz w:val="24"/>
        </w:rPr>
        <w:t>.</w:t>
      </w:r>
      <w:r w:rsidRPr="008A5631">
        <w:rPr>
          <w:sz w:val="24"/>
        </w:rPr>
        <w:t>提供</w:t>
      </w:r>
      <w:r w:rsidRPr="008A5631">
        <w:rPr>
          <w:rFonts w:hint="eastAsia"/>
          <w:sz w:val="24"/>
        </w:rPr>
        <w:t>2</w:t>
      </w:r>
      <w:r w:rsidRPr="008A5631">
        <w:rPr>
          <w:rFonts w:hint="eastAsia"/>
          <w:sz w:val="24"/>
        </w:rPr>
        <w:t>条光纤专线</w:t>
      </w:r>
      <w:r w:rsidRPr="008A5631">
        <w:rPr>
          <w:sz w:val="24"/>
        </w:rPr>
        <w:t>接入北京市政务外网，主链路带宽为</w:t>
      </w:r>
      <w:r w:rsidRPr="008A5631">
        <w:rPr>
          <w:rFonts w:hint="eastAsia"/>
          <w:sz w:val="24"/>
        </w:rPr>
        <w:t>2</w:t>
      </w:r>
      <w:r w:rsidRPr="008A5631">
        <w:rPr>
          <w:sz w:val="24"/>
        </w:rPr>
        <w:t>0M,</w:t>
      </w:r>
      <w:r w:rsidRPr="008A5631">
        <w:rPr>
          <w:sz w:val="24"/>
        </w:rPr>
        <w:t>备链路带宽为</w:t>
      </w:r>
      <w:r w:rsidRPr="008A5631">
        <w:rPr>
          <w:rFonts w:hint="eastAsia"/>
          <w:sz w:val="24"/>
        </w:rPr>
        <w:t>2</w:t>
      </w:r>
      <w:r w:rsidRPr="008A5631">
        <w:rPr>
          <w:sz w:val="24"/>
        </w:rPr>
        <w:t>M</w:t>
      </w:r>
      <w:r w:rsidRPr="008A5631">
        <w:rPr>
          <w:sz w:val="24"/>
        </w:rPr>
        <w:t>。</w:t>
      </w:r>
    </w:p>
    <w:p w14:paraId="37EDC9AF" w14:textId="2CEBC3BD" w:rsidR="008A5631" w:rsidRPr="008A5631" w:rsidRDefault="008A5631" w:rsidP="008A5631">
      <w:pPr>
        <w:spacing w:line="360" w:lineRule="auto"/>
        <w:rPr>
          <w:sz w:val="24"/>
        </w:rPr>
      </w:pPr>
      <w:r>
        <w:rPr>
          <w:rFonts w:hint="eastAsia"/>
          <w:sz w:val="24"/>
        </w:rPr>
        <w:t>2</w:t>
      </w:r>
      <w:r>
        <w:rPr>
          <w:sz w:val="24"/>
        </w:rPr>
        <w:t>.</w:t>
      </w:r>
      <w:r w:rsidRPr="008A5631">
        <w:rPr>
          <w:sz w:val="24"/>
        </w:rPr>
        <w:t>政务外网链路可承载医院医保业务系统。</w:t>
      </w:r>
    </w:p>
    <w:p w14:paraId="7F1FFEF1" w14:textId="66D8555C" w:rsidR="008A5631" w:rsidRPr="008A5631" w:rsidRDefault="008A5631" w:rsidP="008A5631">
      <w:pPr>
        <w:rPr>
          <w:lang w:eastAsia="zh-Hans"/>
        </w:rPr>
      </w:pPr>
      <w:r>
        <w:rPr>
          <w:rFonts w:hint="eastAsia"/>
          <w:sz w:val="24"/>
        </w:rPr>
        <w:t>3</w:t>
      </w:r>
      <w:r>
        <w:rPr>
          <w:sz w:val="24"/>
        </w:rPr>
        <w:t>.</w:t>
      </w:r>
      <w:r w:rsidRPr="00476717">
        <w:rPr>
          <w:rFonts w:hint="eastAsia"/>
          <w:sz w:val="24"/>
        </w:rPr>
        <w:t>提供</w:t>
      </w:r>
      <w:r w:rsidRPr="00476717">
        <w:rPr>
          <w:rFonts w:hint="eastAsia"/>
          <w:sz w:val="24"/>
        </w:rPr>
        <w:t>7x24</w:t>
      </w:r>
      <w:r w:rsidRPr="00476717">
        <w:rPr>
          <w:rFonts w:hint="eastAsia"/>
          <w:sz w:val="24"/>
        </w:rPr>
        <w:t>小时链路及设备监控、</w:t>
      </w:r>
      <w:r w:rsidRPr="00476717">
        <w:rPr>
          <w:rFonts w:hint="eastAsia"/>
          <w:sz w:val="24"/>
        </w:rPr>
        <w:t>7x24</w:t>
      </w:r>
      <w:r w:rsidRPr="00476717">
        <w:rPr>
          <w:rFonts w:hint="eastAsia"/>
          <w:sz w:val="24"/>
        </w:rPr>
        <w:t>小时电话技术支持、</w:t>
      </w:r>
      <w:r w:rsidRPr="00476717">
        <w:rPr>
          <w:rFonts w:hint="eastAsia"/>
          <w:sz w:val="24"/>
        </w:rPr>
        <w:t>5x8</w:t>
      </w:r>
      <w:r w:rsidRPr="00476717">
        <w:rPr>
          <w:rFonts w:hint="eastAsia"/>
          <w:sz w:val="24"/>
        </w:rPr>
        <w:t>小时现场技术支持</w:t>
      </w:r>
      <w:r>
        <w:rPr>
          <w:rFonts w:hint="eastAsia"/>
          <w:sz w:val="24"/>
        </w:rPr>
        <w:t>。</w:t>
      </w:r>
    </w:p>
    <w:p w14:paraId="6F1209D1" w14:textId="67D1BB54" w:rsidR="001C16B3" w:rsidRPr="001C16B3" w:rsidRDefault="001C16B3" w:rsidP="001C16B3">
      <w:pPr>
        <w:pStyle w:val="4"/>
        <w:numPr>
          <w:ilvl w:val="0"/>
          <w:numId w:val="1"/>
        </w:numPr>
        <w:rPr>
          <w:lang w:eastAsia="zh-Hans"/>
        </w:rPr>
      </w:pPr>
      <w:r>
        <w:rPr>
          <w:rFonts w:hint="eastAsia"/>
          <w:lang w:eastAsia="zh-Hans"/>
        </w:rPr>
        <w:t>采购项目内容及技术参数</w:t>
      </w:r>
    </w:p>
    <w:tbl>
      <w:tblPr>
        <w:tblW w:w="8532"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3468"/>
        <w:gridCol w:w="3538"/>
      </w:tblGrid>
      <w:tr w:rsidR="008A5631" w14:paraId="5A75997B" w14:textId="77777777" w:rsidTr="002E0E93">
        <w:tc>
          <w:tcPr>
            <w:tcW w:w="1526" w:type="dxa"/>
            <w:vAlign w:val="center"/>
          </w:tcPr>
          <w:p w14:paraId="502B9128" w14:textId="77777777" w:rsidR="008A5631" w:rsidRDefault="008A5631" w:rsidP="002E0E93">
            <w:pPr>
              <w:spacing w:line="360" w:lineRule="auto"/>
              <w:ind w:firstLineChars="200" w:firstLine="480"/>
              <w:rPr>
                <w:rFonts w:ascii="宋体" w:hAnsi="宋体" w:hint="eastAsia"/>
                <w:sz w:val="24"/>
              </w:rPr>
            </w:pPr>
            <w:r>
              <w:rPr>
                <w:rFonts w:ascii="宋体" w:hAnsi="宋体"/>
                <w:sz w:val="24"/>
              </w:rPr>
              <w:t xml:space="preserve">　</w:t>
            </w:r>
          </w:p>
        </w:tc>
        <w:tc>
          <w:tcPr>
            <w:tcW w:w="3468" w:type="dxa"/>
            <w:vAlign w:val="center"/>
          </w:tcPr>
          <w:p w14:paraId="326C8AD7" w14:textId="77777777" w:rsidR="008A5631" w:rsidRDefault="008A5631" w:rsidP="002E0E93">
            <w:pPr>
              <w:spacing w:line="360" w:lineRule="auto"/>
              <w:ind w:firstLineChars="200" w:firstLine="480"/>
              <w:rPr>
                <w:rFonts w:ascii="宋体" w:hAnsi="宋体" w:hint="eastAsia"/>
                <w:sz w:val="24"/>
              </w:rPr>
            </w:pPr>
            <w:r>
              <w:rPr>
                <w:rFonts w:ascii="宋体" w:hAnsi="宋体"/>
                <w:sz w:val="24"/>
              </w:rPr>
              <w:t>SDH以太网专线线路</w:t>
            </w:r>
          </w:p>
        </w:tc>
        <w:tc>
          <w:tcPr>
            <w:tcW w:w="3538" w:type="dxa"/>
            <w:vAlign w:val="center"/>
          </w:tcPr>
          <w:p w14:paraId="091735BF" w14:textId="77777777" w:rsidR="008A5631" w:rsidRDefault="008A5631" w:rsidP="002E0E93">
            <w:pPr>
              <w:spacing w:line="360" w:lineRule="auto"/>
              <w:ind w:rightChars="346" w:right="727" w:firstLineChars="200" w:firstLine="480"/>
              <w:rPr>
                <w:rFonts w:ascii="宋体" w:hAnsi="宋体" w:hint="eastAsia"/>
                <w:sz w:val="24"/>
              </w:rPr>
            </w:pPr>
            <w:r>
              <w:rPr>
                <w:rFonts w:ascii="宋体" w:hAnsi="宋体"/>
                <w:sz w:val="24"/>
              </w:rPr>
              <w:t>SDH以太网专线线路</w:t>
            </w:r>
          </w:p>
        </w:tc>
      </w:tr>
      <w:tr w:rsidR="008A5631" w14:paraId="5C0F09CC" w14:textId="77777777" w:rsidTr="002E0E93">
        <w:tc>
          <w:tcPr>
            <w:tcW w:w="1526" w:type="dxa"/>
            <w:vAlign w:val="center"/>
          </w:tcPr>
          <w:p w14:paraId="6C8DED41" w14:textId="77777777" w:rsidR="008A5631" w:rsidRDefault="008A5631" w:rsidP="002E0E93">
            <w:pPr>
              <w:spacing w:line="360" w:lineRule="auto"/>
              <w:rPr>
                <w:rFonts w:ascii="宋体" w:hAnsi="宋体" w:hint="eastAsia"/>
                <w:sz w:val="24"/>
              </w:rPr>
            </w:pPr>
            <w:r>
              <w:rPr>
                <w:rFonts w:ascii="宋体" w:hAnsi="宋体"/>
                <w:sz w:val="24"/>
              </w:rPr>
              <w:t>物理方式</w:t>
            </w:r>
          </w:p>
        </w:tc>
        <w:tc>
          <w:tcPr>
            <w:tcW w:w="3468" w:type="dxa"/>
            <w:vAlign w:val="center"/>
          </w:tcPr>
          <w:p w14:paraId="1BD3D432" w14:textId="77777777" w:rsidR="008A5631" w:rsidRDefault="008A5631" w:rsidP="002E0E93">
            <w:pPr>
              <w:spacing w:line="360" w:lineRule="auto"/>
              <w:ind w:firstLineChars="200" w:firstLine="480"/>
              <w:rPr>
                <w:rFonts w:ascii="宋体" w:hAnsi="宋体" w:hint="eastAsia"/>
                <w:sz w:val="24"/>
              </w:rPr>
            </w:pPr>
            <w:r>
              <w:rPr>
                <w:rFonts w:ascii="宋体" w:hAnsi="宋体"/>
                <w:sz w:val="24"/>
              </w:rPr>
              <w:t>光纤</w:t>
            </w:r>
          </w:p>
        </w:tc>
        <w:tc>
          <w:tcPr>
            <w:tcW w:w="3538" w:type="dxa"/>
            <w:vAlign w:val="center"/>
          </w:tcPr>
          <w:p w14:paraId="28804620" w14:textId="77777777" w:rsidR="008A5631" w:rsidRDefault="008A5631" w:rsidP="002E0E93">
            <w:pPr>
              <w:spacing w:line="360" w:lineRule="auto"/>
              <w:ind w:rightChars="346" w:right="727" w:firstLineChars="200" w:firstLine="480"/>
              <w:rPr>
                <w:rFonts w:ascii="宋体" w:hAnsi="宋体" w:hint="eastAsia"/>
                <w:sz w:val="24"/>
              </w:rPr>
            </w:pPr>
            <w:r>
              <w:rPr>
                <w:rFonts w:ascii="宋体" w:hAnsi="宋体"/>
                <w:sz w:val="24"/>
              </w:rPr>
              <w:t>光纤</w:t>
            </w:r>
          </w:p>
        </w:tc>
      </w:tr>
      <w:tr w:rsidR="008A5631" w14:paraId="54CB8D40" w14:textId="77777777" w:rsidTr="002E0E93">
        <w:tc>
          <w:tcPr>
            <w:tcW w:w="1526" w:type="dxa"/>
            <w:vAlign w:val="center"/>
          </w:tcPr>
          <w:p w14:paraId="47F7BE96" w14:textId="77777777" w:rsidR="008A5631" w:rsidRDefault="008A5631" w:rsidP="002E0E93">
            <w:pPr>
              <w:spacing w:line="360" w:lineRule="auto"/>
              <w:rPr>
                <w:rFonts w:ascii="宋体" w:hAnsi="宋体" w:hint="eastAsia"/>
                <w:sz w:val="24"/>
              </w:rPr>
            </w:pPr>
            <w:r>
              <w:rPr>
                <w:rFonts w:ascii="宋体" w:hAnsi="宋体"/>
                <w:sz w:val="24"/>
              </w:rPr>
              <w:t xml:space="preserve">接口方式 </w:t>
            </w:r>
          </w:p>
        </w:tc>
        <w:tc>
          <w:tcPr>
            <w:tcW w:w="3468" w:type="dxa"/>
            <w:vAlign w:val="center"/>
          </w:tcPr>
          <w:p w14:paraId="0657546A" w14:textId="77777777" w:rsidR="008A5631" w:rsidRDefault="008A5631" w:rsidP="002E0E93">
            <w:pPr>
              <w:spacing w:line="360" w:lineRule="auto"/>
              <w:rPr>
                <w:rFonts w:ascii="宋体" w:hAnsi="宋体" w:hint="eastAsia"/>
                <w:sz w:val="24"/>
              </w:rPr>
            </w:pPr>
            <w:r>
              <w:rPr>
                <w:rFonts w:ascii="宋体" w:hAnsi="宋体"/>
                <w:sz w:val="24"/>
              </w:rPr>
              <w:t>提供光以太接口或FE/GE电口。</w:t>
            </w:r>
          </w:p>
        </w:tc>
        <w:tc>
          <w:tcPr>
            <w:tcW w:w="3538" w:type="dxa"/>
            <w:vAlign w:val="center"/>
          </w:tcPr>
          <w:p w14:paraId="5F4E2AC4" w14:textId="77777777" w:rsidR="008A5631" w:rsidRDefault="008A5631" w:rsidP="002E0E93">
            <w:pPr>
              <w:spacing w:line="360" w:lineRule="auto"/>
              <w:ind w:rightChars="346" w:right="727" w:firstLineChars="200" w:firstLine="480"/>
              <w:rPr>
                <w:rFonts w:ascii="宋体" w:hAnsi="宋体" w:hint="eastAsia"/>
                <w:sz w:val="24"/>
              </w:rPr>
            </w:pPr>
            <w:r>
              <w:rPr>
                <w:rFonts w:ascii="宋体" w:hAnsi="宋体"/>
                <w:sz w:val="24"/>
              </w:rPr>
              <w:t>提供光以太接口或FE/GE电口。</w:t>
            </w:r>
          </w:p>
        </w:tc>
      </w:tr>
      <w:tr w:rsidR="008A5631" w14:paraId="72819E57" w14:textId="77777777" w:rsidTr="002E0E93">
        <w:tc>
          <w:tcPr>
            <w:tcW w:w="1526" w:type="dxa"/>
            <w:vAlign w:val="center"/>
          </w:tcPr>
          <w:p w14:paraId="1FF6A73E" w14:textId="77777777" w:rsidR="008A5631" w:rsidRDefault="008A5631" w:rsidP="002E0E93">
            <w:pPr>
              <w:spacing w:line="360" w:lineRule="auto"/>
              <w:rPr>
                <w:rFonts w:ascii="宋体" w:hAnsi="宋体" w:hint="eastAsia"/>
                <w:sz w:val="24"/>
              </w:rPr>
            </w:pPr>
            <w:r>
              <w:rPr>
                <w:rFonts w:ascii="宋体" w:hAnsi="宋体"/>
                <w:sz w:val="24"/>
              </w:rPr>
              <w:t>链路带宽</w:t>
            </w:r>
          </w:p>
        </w:tc>
        <w:tc>
          <w:tcPr>
            <w:tcW w:w="3468" w:type="dxa"/>
            <w:vAlign w:val="center"/>
          </w:tcPr>
          <w:p w14:paraId="547ACAF1" w14:textId="77777777" w:rsidR="008A5631" w:rsidRDefault="008A5631" w:rsidP="002E0E93">
            <w:pPr>
              <w:spacing w:line="360" w:lineRule="auto"/>
              <w:ind w:firstLineChars="200" w:firstLine="480"/>
              <w:rPr>
                <w:rFonts w:ascii="宋体" w:hAnsi="宋体" w:hint="eastAsia"/>
                <w:sz w:val="24"/>
              </w:rPr>
            </w:pPr>
            <w:r>
              <w:rPr>
                <w:rFonts w:ascii="宋体" w:hAnsi="宋体"/>
                <w:sz w:val="24"/>
              </w:rPr>
              <w:t>光纤20M</w:t>
            </w:r>
          </w:p>
        </w:tc>
        <w:tc>
          <w:tcPr>
            <w:tcW w:w="3538" w:type="dxa"/>
            <w:vAlign w:val="center"/>
          </w:tcPr>
          <w:p w14:paraId="05C85C17" w14:textId="77777777" w:rsidR="008A5631" w:rsidRDefault="008A5631" w:rsidP="002E0E93">
            <w:pPr>
              <w:spacing w:line="360" w:lineRule="auto"/>
              <w:ind w:rightChars="346" w:right="727" w:firstLineChars="200" w:firstLine="480"/>
              <w:rPr>
                <w:rFonts w:ascii="宋体" w:hAnsi="宋体" w:hint="eastAsia"/>
                <w:sz w:val="24"/>
              </w:rPr>
            </w:pPr>
            <w:r>
              <w:rPr>
                <w:rFonts w:ascii="宋体" w:hAnsi="宋体"/>
                <w:sz w:val="24"/>
              </w:rPr>
              <w:t>光纤2M</w:t>
            </w:r>
          </w:p>
        </w:tc>
      </w:tr>
      <w:tr w:rsidR="008A5631" w14:paraId="1C1ED8FA" w14:textId="77777777" w:rsidTr="002E0E93">
        <w:tc>
          <w:tcPr>
            <w:tcW w:w="1526" w:type="dxa"/>
            <w:vAlign w:val="center"/>
          </w:tcPr>
          <w:p w14:paraId="71A47473" w14:textId="77777777" w:rsidR="008A5631" w:rsidRDefault="008A5631" w:rsidP="002E0E93">
            <w:pPr>
              <w:spacing w:line="360" w:lineRule="auto"/>
              <w:rPr>
                <w:rFonts w:ascii="宋体" w:hAnsi="宋体" w:hint="eastAsia"/>
                <w:sz w:val="24"/>
              </w:rPr>
            </w:pPr>
            <w:r>
              <w:rPr>
                <w:rFonts w:ascii="宋体" w:hAnsi="宋体"/>
                <w:sz w:val="24"/>
              </w:rPr>
              <w:t>链路类型</w:t>
            </w:r>
          </w:p>
        </w:tc>
        <w:tc>
          <w:tcPr>
            <w:tcW w:w="3468" w:type="dxa"/>
            <w:vAlign w:val="center"/>
          </w:tcPr>
          <w:p w14:paraId="4D1461ED" w14:textId="77777777" w:rsidR="008A5631" w:rsidRDefault="008A5631" w:rsidP="002E0E93">
            <w:pPr>
              <w:spacing w:line="360" w:lineRule="auto"/>
              <w:ind w:firstLineChars="200" w:firstLine="480"/>
              <w:rPr>
                <w:rFonts w:ascii="宋体" w:hAnsi="宋体" w:hint="eastAsia"/>
                <w:sz w:val="24"/>
              </w:rPr>
            </w:pPr>
            <w:r>
              <w:rPr>
                <w:rFonts w:ascii="宋体" w:hAnsi="宋体"/>
                <w:sz w:val="24"/>
              </w:rPr>
              <w:t>提供二层链路，支持VLAN透传，能实现不同用户间以及一个用户的不同业务间的二层逻辑隔离，同时能实现链路的保护，满足可用性要求。</w:t>
            </w:r>
          </w:p>
        </w:tc>
        <w:tc>
          <w:tcPr>
            <w:tcW w:w="3538" w:type="dxa"/>
            <w:vAlign w:val="center"/>
          </w:tcPr>
          <w:p w14:paraId="21FDAE92" w14:textId="77777777" w:rsidR="008A5631" w:rsidRDefault="008A5631" w:rsidP="002E0E93">
            <w:pPr>
              <w:spacing w:line="360" w:lineRule="auto"/>
              <w:ind w:rightChars="346" w:right="727" w:firstLineChars="200" w:firstLine="480"/>
              <w:rPr>
                <w:rFonts w:ascii="宋体" w:hAnsi="宋体" w:hint="eastAsia"/>
                <w:sz w:val="24"/>
              </w:rPr>
            </w:pPr>
            <w:r>
              <w:rPr>
                <w:rFonts w:ascii="宋体" w:hAnsi="宋体"/>
                <w:sz w:val="24"/>
              </w:rPr>
              <w:t>提供二层链路，支持VLAN透传，能实现不同用户间以及一个用户的不同业务间的二层逻辑隔离，同时能实现链路的保</w:t>
            </w:r>
            <w:r>
              <w:rPr>
                <w:rFonts w:ascii="宋体" w:hAnsi="宋体"/>
                <w:sz w:val="24"/>
              </w:rPr>
              <w:lastRenderedPageBreak/>
              <w:t>护，满足可用性要求。</w:t>
            </w:r>
          </w:p>
        </w:tc>
      </w:tr>
      <w:tr w:rsidR="008A5631" w14:paraId="6AB51EC1" w14:textId="77777777" w:rsidTr="002E0E93">
        <w:tc>
          <w:tcPr>
            <w:tcW w:w="1526" w:type="dxa"/>
            <w:vAlign w:val="center"/>
          </w:tcPr>
          <w:p w14:paraId="6676C2AA" w14:textId="77777777" w:rsidR="008A5631" w:rsidRDefault="008A5631" w:rsidP="002E0E93">
            <w:pPr>
              <w:spacing w:line="360" w:lineRule="auto"/>
              <w:rPr>
                <w:rFonts w:ascii="宋体" w:hAnsi="宋体" w:hint="eastAsia"/>
                <w:sz w:val="24"/>
              </w:rPr>
            </w:pPr>
            <w:r>
              <w:rPr>
                <w:rFonts w:ascii="宋体" w:hAnsi="宋体"/>
                <w:sz w:val="24"/>
              </w:rPr>
              <w:lastRenderedPageBreak/>
              <w:t>链路质量</w:t>
            </w:r>
          </w:p>
        </w:tc>
        <w:tc>
          <w:tcPr>
            <w:tcW w:w="3468" w:type="dxa"/>
            <w:vAlign w:val="center"/>
          </w:tcPr>
          <w:p w14:paraId="7516D769" w14:textId="77777777" w:rsidR="008A5631" w:rsidRDefault="008A5631" w:rsidP="002E0E93">
            <w:pPr>
              <w:spacing w:line="360" w:lineRule="auto"/>
              <w:ind w:firstLineChars="200" w:firstLine="480"/>
              <w:rPr>
                <w:rFonts w:ascii="宋体" w:hAnsi="宋体" w:hint="eastAsia"/>
                <w:sz w:val="24"/>
              </w:rPr>
            </w:pPr>
            <w:r>
              <w:rPr>
                <w:rFonts w:ascii="宋体" w:hAnsi="宋体"/>
                <w:sz w:val="24"/>
              </w:rPr>
              <w:t>接入链路端到端平均时延小于10ms，时延抖动小于20ms，丢包率小于0.1%（ 12小时，速率为链路承诺速率的90%的前提下）；端到端的电路误码率≤1×10-7 ，端到端的电路传输时延小于10 x 0.001 x G   毫秒 ( G距离，单位为KM )；电路应可以自愈，光缆线路单点故障业务保护倒换时间应 ≤ 160ms；在自愈保护机制失效的情况下，全程电路应在4小时内恢复；进行全网统一的时钟配置。</w:t>
            </w:r>
          </w:p>
        </w:tc>
        <w:tc>
          <w:tcPr>
            <w:tcW w:w="3538" w:type="dxa"/>
            <w:vAlign w:val="center"/>
          </w:tcPr>
          <w:p w14:paraId="0852C751" w14:textId="77777777" w:rsidR="008A5631" w:rsidRDefault="008A5631" w:rsidP="002E0E93">
            <w:pPr>
              <w:spacing w:line="360" w:lineRule="auto"/>
              <w:ind w:rightChars="346" w:right="727" w:firstLineChars="200" w:firstLine="480"/>
              <w:rPr>
                <w:rFonts w:ascii="宋体" w:hAnsi="宋体" w:hint="eastAsia"/>
                <w:sz w:val="24"/>
              </w:rPr>
            </w:pPr>
            <w:r>
              <w:rPr>
                <w:rFonts w:ascii="宋体" w:hAnsi="宋体"/>
                <w:sz w:val="24"/>
              </w:rPr>
              <w:t>接入链路端到端平均时延小于10ms，时延抖动小于20ms，丢包率小于0.1%（ 12小时，速率为链路承诺速率的90%的前提下）；端到端的电路误码率≤1×10-7 ，端到端的电路传输时延小于10 x 0.001 x G   毫秒 ( G距离，单位为KM )；电路应可以自愈，光缆线路单点故障业务保护倒换时间应 ≤ 160ms；在自愈保护机制失效的情况下，全程电路应在4小时内恢复；进行全网统一的时钟配置。</w:t>
            </w:r>
          </w:p>
        </w:tc>
      </w:tr>
      <w:tr w:rsidR="008A5631" w14:paraId="60D597CA" w14:textId="77777777" w:rsidTr="002E0E93">
        <w:tc>
          <w:tcPr>
            <w:tcW w:w="1526" w:type="dxa"/>
            <w:vAlign w:val="center"/>
          </w:tcPr>
          <w:p w14:paraId="4169B206" w14:textId="77777777" w:rsidR="008A5631" w:rsidRDefault="008A5631" w:rsidP="002E0E93">
            <w:pPr>
              <w:spacing w:line="360" w:lineRule="auto"/>
              <w:rPr>
                <w:rFonts w:ascii="宋体" w:hAnsi="宋体" w:hint="eastAsia"/>
                <w:sz w:val="24"/>
              </w:rPr>
            </w:pPr>
            <w:r>
              <w:rPr>
                <w:rFonts w:ascii="宋体" w:hAnsi="宋体"/>
                <w:sz w:val="24"/>
              </w:rPr>
              <w:t>运维及售后服务</w:t>
            </w:r>
          </w:p>
        </w:tc>
        <w:tc>
          <w:tcPr>
            <w:tcW w:w="3468" w:type="dxa"/>
            <w:vAlign w:val="center"/>
          </w:tcPr>
          <w:p w14:paraId="0EDF56D7" w14:textId="77777777" w:rsidR="008A5631" w:rsidRDefault="008A5631" w:rsidP="002E0E93">
            <w:pPr>
              <w:spacing w:line="360" w:lineRule="auto"/>
              <w:ind w:firstLineChars="200" w:firstLine="480"/>
              <w:rPr>
                <w:rFonts w:ascii="宋体" w:hAnsi="宋体" w:hint="eastAsia"/>
                <w:sz w:val="24"/>
              </w:rPr>
            </w:pPr>
            <w:r>
              <w:rPr>
                <w:rFonts w:ascii="宋体" w:hAnsi="宋体" w:hint="eastAsia"/>
                <w:sz w:val="24"/>
              </w:rPr>
              <w:t>1.网络接入配置规划、调整服务。2</w:t>
            </w:r>
            <w:r>
              <w:rPr>
                <w:rFonts w:ascii="宋体" w:hAnsi="宋体"/>
                <w:sz w:val="24"/>
              </w:rPr>
              <w:t>.网络接入安全分析、调整、加固服务。</w:t>
            </w:r>
            <w:r>
              <w:rPr>
                <w:rFonts w:ascii="宋体" w:hAnsi="宋体" w:hint="eastAsia"/>
                <w:sz w:val="24"/>
              </w:rPr>
              <w:t>3</w:t>
            </w:r>
            <w:r>
              <w:rPr>
                <w:rFonts w:ascii="宋体" w:hAnsi="宋体"/>
                <w:sz w:val="24"/>
              </w:rPr>
              <w:t>.保证双线路双运营商，主备线路动态切换、总可靠性不低于</w:t>
            </w:r>
            <w:r>
              <w:rPr>
                <w:rFonts w:ascii="宋体" w:hAnsi="宋体" w:hint="eastAsia"/>
                <w:sz w:val="24"/>
              </w:rPr>
              <w:t>9</w:t>
            </w:r>
            <w:r>
              <w:rPr>
                <w:rFonts w:ascii="宋体" w:hAnsi="宋体"/>
                <w:sz w:val="24"/>
              </w:rPr>
              <w:t>9.99%。</w:t>
            </w:r>
            <w:r>
              <w:rPr>
                <w:rFonts w:ascii="宋体" w:hAnsi="宋体" w:hint="eastAsia"/>
                <w:sz w:val="24"/>
              </w:rPr>
              <w:t>4</w:t>
            </w:r>
            <w:r>
              <w:rPr>
                <w:rFonts w:ascii="宋体" w:hAnsi="宋体"/>
                <w:sz w:val="24"/>
              </w:rPr>
              <w:t>.网络接入设备远程维护、配置分析调整、配置备份、还原服务。</w:t>
            </w:r>
            <w:r>
              <w:rPr>
                <w:rFonts w:ascii="宋体" w:hAnsi="宋体" w:hint="eastAsia"/>
                <w:sz w:val="24"/>
              </w:rPr>
              <w:t>5</w:t>
            </w:r>
            <w:r>
              <w:rPr>
                <w:rFonts w:ascii="宋体" w:hAnsi="宋体"/>
                <w:sz w:val="24"/>
              </w:rPr>
              <w:t>.重要时期提供专人响应用户紧急请求，协助定位、解决故障。</w:t>
            </w:r>
            <w:r>
              <w:rPr>
                <w:rFonts w:ascii="宋体" w:hAnsi="宋体" w:hint="eastAsia"/>
                <w:sz w:val="24"/>
              </w:rPr>
              <w:t>6</w:t>
            </w:r>
            <w:r>
              <w:rPr>
                <w:rFonts w:ascii="宋体" w:hAnsi="宋体"/>
                <w:sz w:val="24"/>
              </w:rPr>
              <w:t>.提供7x24小时</w:t>
            </w:r>
            <w:r>
              <w:rPr>
                <w:rFonts w:ascii="宋体" w:hAnsi="宋体" w:hint="eastAsia"/>
                <w:sz w:val="24"/>
              </w:rPr>
              <w:t>链路</w:t>
            </w:r>
            <w:r>
              <w:rPr>
                <w:rFonts w:ascii="宋体" w:hAnsi="宋体"/>
                <w:sz w:val="24"/>
              </w:rPr>
              <w:t>及设备监控、7x24小时电话技术支持、</w:t>
            </w:r>
            <w:r>
              <w:rPr>
                <w:rFonts w:ascii="宋体" w:hAnsi="宋体"/>
                <w:sz w:val="24"/>
              </w:rPr>
              <w:lastRenderedPageBreak/>
              <w:t>5x8小时现场技术支持</w:t>
            </w:r>
            <w:r>
              <w:rPr>
                <w:rFonts w:ascii="宋体" w:hAnsi="宋体" w:hint="eastAsia"/>
                <w:sz w:val="24"/>
              </w:rPr>
              <w:t>。7</w:t>
            </w:r>
            <w:r>
              <w:rPr>
                <w:rFonts w:ascii="宋体" w:hAnsi="宋体"/>
                <w:sz w:val="24"/>
              </w:rPr>
              <w:t>.远程巡检。</w:t>
            </w:r>
            <w:r>
              <w:rPr>
                <w:rFonts w:ascii="宋体" w:hAnsi="宋体" w:hint="eastAsia"/>
                <w:sz w:val="24"/>
              </w:rPr>
              <w:t>8.提供备件先行服务，如用户侧网络接入设备出现故障，优先更换设备，保证用户接入能力不降低。</w:t>
            </w:r>
          </w:p>
        </w:tc>
        <w:tc>
          <w:tcPr>
            <w:tcW w:w="3538" w:type="dxa"/>
            <w:vAlign w:val="center"/>
          </w:tcPr>
          <w:p w14:paraId="29133499" w14:textId="77777777" w:rsidR="008A5631" w:rsidRDefault="008A5631" w:rsidP="002E0E93">
            <w:pPr>
              <w:spacing w:line="360" w:lineRule="auto"/>
              <w:ind w:rightChars="346" w:right="727" w:firstLineChars="200" w:firstLine="480"/>
              <w:rPr>
                <w:rFonts w:ascii="宋体" w:hAnsi="宋体" w:hint="eastAsia"/>
                <w:sz w:val="24"/>
              </w:rPr>
            </w:pPr>
            <w:r>
              <w:rPr>
                <w:rFonts w:ascii="宋体" w:hAnsi="宋体" w:hint="eastAsia"/>
                <w:sz w:val="24"/>
              </w:rPr>
              <w:lastRenderedPageBreak/>
              <w:t>1.网络接入配置规划、调整服务。2</w:t>
            </w:r>
            <w:r>
              <w:rPr>
                <w:rFonts w:ascii="宋体" w:hAnsi="宋体"/>
                <w:sz w:val="24"/>
              </w:rPr>
              <w:t>.网络接入安全分析、调整、加固服务。</w:t>
            </w:r>
            <w:r>
              <w:rPr>
                <w:rFonts w:ascii="宋体" w:hAnsi="宋体" w:hint="eastAsia"/>
                <w:sz w:val="24"/>
              </w:rPr>
              <w:t>3</w:t>
            </w:r>
            <w:r>
              <w:rPr>
                <w:rFonts w:ascii="宋体" w:hAnsi="宋体"/>
                <w:sz w:val="24"/>
              </w:rPr>
              <w:t>.保证双线路双运营商，主备线路动态切换、总可靠性不低于</w:t>
            </w:r>
            <w:r>
              <w:rPr>
                <w:rFonts w:ascii="宋体" w:hAnsi="宋体" w:hint="eastAsia"/>
                <w:sz w:val="24"/>
              </w:rPr>
              <w:t>9</w:t>
            </w:r>
            <w:r>
              <w:rPr>
                <w:rFonts w:ascii="宋体" w:hAnsi="宋体"/>
                <w:sz w:val="24"/>
              </w:rPr>
              <w:t>9.99%。</w:t>
            </w:r>
            <w:r>
              <w:rPr>
                <w:rFonts w:ascii="宋体" w:hAnsi="宋体" w:hint="eastAsia"/>
                <w:sz w:val="24"/>
              </w:rPr>
              <w:t>4</w:t>
            </w:r>
            <w:r>
              <w:rPr>
                <w:rFonts w:ascii="宋体" w:hAnsi="宋体"/>
                <w:sz w:val="24"/>
              </w:rPr>
              <w:t>.网络接入设备远程维护、配置分析调整、配置备份、还原服务。</w:t>
            </w:r>
            <w:r>
              <w:rPr>
                <w:rFonts w:ascii="宋体" w:hAnsi="宋体" w:hint="eastAsia"/>
                <w:sz w:val="24"/>
              </w:rPr>
              <w:t>5</w:t>
            </w:r>
            <w:r>
              <w:rPr>
                <w:rFonts w:ascii="宋体" w:hAnsi="宋体"/>
                <w:sz w:val="24"/>
              </w:rPr>
              <w:t>.重要时期提供专人响应用户紧急请求，协助定</w:t>
            </w:r>
            <w:r>
              <w:rPr>
                <w:rFonts w:ascii="宋体" w:hAnsi="宋体"/>
                <w:sz w:val="24"/>
              </w:rPr>
              <w:lastRenderedPageBreak/>
              <w:t>位、解决故障。</w:t>
            </w:r>
            <w:r>
              <w:rPr>
                <w:rFonts w:ascii="宋体" w:hAnsi="宋体" w:hint="eastAsia"/>
                <w:sz w:val="24"/>
              </w:rPr>
              <w:t>6</w:t>
            </w:r>
            <w:r>
              <w:rPr>
                <w:rFonts w:ascii="宋体" w:hAnsi="宋体"/>
                <w:sz w:val="24"/>
              </w:rPr>
              <w:t>.提供7x24小时</w:t>
            </w:r>
            <w:r>
              <w:rPr>
                <w:rFonts w:ascii="宋体" w:hAnsi="宋体" w:hint="eastAsia"/>
                <w:sz w:val="24"/>
              </w:rPr>
              <w:t>链路</w:t>
            </w:r>
            <w:r>
              <w:rPr>
                <w:rFonts w:ascii="宋体" w:hAnsi="宋体"/>
                <w:sz w:val="24"/>
              </w:rPr>
              <w:t>及设备监控、7x24小时电话技术支持、5x8小时现场技术支持</w:t>
            </w:r>
            <w:r>
              <w:rPr>
                <w:rFonts w:ascii="宋体" w:hAnsi="宋体" w:hint="eastAsia"/>
                <w:sz w:val="24"/>
              </w:rPr>
              <w:t>。7</w:t>
            </w:r>
            <w:r>
              <w:rPr>
                <w:rFonts w:ascii="宋体" w:hAnsi="宋体"/>
                <w:sz w:val="24"/>
              </w:rPr>
              <w:t>.远程巡检。</w:t>
            </w:r>
            <w:r>
              <w:rPr>
                <w:rFonts w:ascii="宋体" w:hAnsi="宋体" w:hint="eastAsia"/>
                <w:sz w:val="24"/>
              </w:rPr>
              <w:t>8.提供备件先行服务，如用户侧网络接入设备出现故障，优先更换设备，保证用户接入能力不降低。</w:t>
            </w:r>
          </w:p>
        </w:tc>
      </w:tr>
      <w:tr w:rsidR="008A5631" w14:paraId="21A42B11" w14:textId="77777777" w:rsidTr="002E0E93">
        <w:tc>
          <w:tcPr>
            <w:tcW w:w="1526" w:type="dxa"/>
            <w:vAlign w:val="center"/>
          </w:tcPr>
          <w:p w14:paraId="7D2D01C9" w14:textId="77777777" w:rsidR="008A5631" w:rsidRDefault="008A5631" w:rsidP="002E0E93">
            <w:pPr>
              <w:spacing w:line="360" w:lineRule="auto"/>
              <w:rPr>
                <w:rFonts w:ascii="宋体" w:hAnsi="宋体" w:hint="eastAsia"/>
                <w:sz w:val="24"/>
              </w:rPr>
            </w:pPr>
            <w:r>
              <w:rPr>
                <w:rFonts w:ascii="宋体" w:hAnsi="宋体"/>
                <w:sz w:val="24"/>
              </w:rPr>
              <w:lastRenderedPageBreak/>
              <w:t>故障响应</w:t>
            </w:r>
          </w:p>
        </w:tc>
        <w:tc>
          <w:tcPr>
            <w:tcW w:w="3468" w:type="dxa"/>
            <w:vAlign w:val="center"/>
          </w:tcPr>
          <w:p w14:paraId="42AA8151" w14:textId="77777777" w:rsidR="008A5631" w:rsidRDefault="008A5631" w:rsidP="002E0E93">
            <w:pPr>
              <w:spacing w:line="360" w:lineRule="auto"/>
              <w:ind w:firstLineChars="200" w:firstLine="480"/>
              <w:rPr>
                <w:rFonts w:ascii="宋体" w:hAnsi="宋体" w:hint="eastAsia"/>
                <w:sz w:val="24"/>
              </w:rPr>
            </w:pPr>
            <w:r>
              <w:rPr>
                <w:rFonts w:ascii="宋体" w:hAnsi="宋体"/>
                <w:sz w:val="24"/>
              </w:rPr>
              <w:t>不论在何时提交的故障申报，在5分钟之内予以响应。10分钟内联系用户，在4小时内恢复系统正常运行。</w:t>
            </w:r>
          </w:p>
        </w:tc>
        <w:tc>
          <w:tcPr>
            <w:tcW w:w="3538" w:type="dxa"/>
            <w:vAlign w:val="center"/>
          </w:tcPr>
          <w:p w14:paraId="222FDFA9" w14:textId="77777777" w:rsidR="008A5631" w:rsidRDefault="008A5631" w:rsidP="002E0E93">
            <w:pPr>
              <w:spacing w:line="360" w:lineRule="auto"/>
              <w:ind w:rightChars="346" w:right="727" w:firstLineChars="200" w:firstLine="480"/>
              <w:rPr>
                <w:rFonts w:ascii="宋体" w:hAnsi="宋体" w:hint="eastAsia"/>
                <w:sz w:val="24"/>
              </w:rPr>
            </w:pPr>
            <w:r>
              <w:rPr>
                <w:rFonts w:ascii="宋体" w:hAnsi="宋体"/>
                <w:sz w:val="24"/>
              </w:rPr>
              <w:t>不论在何时提交的故障申报，在5分钟之内予以响应。10分钟内联系用户，在4小时内恢复系统正常运行。</w:t>
            </w:r>
          </w:p>
        </w:tc>
      </w:tr>
    </w:tbl>
    <w:p w14:paraId="232BD75E" w14:textId="77777777" w:rsidR="00837726" w:rsidRDefault="0061061A">
      <w:pPr>
        <w:pStyle w:val="4"/>
        <w:numPr>
          <w:ilvl w:val="0"/>
          <w:numId w:val="1"/>
        </w:numPr>
        <w:rPr>
          <w:lang w:eastAsia="zh-Hans"/>
        </w:rPr>
      </w:pPr>
      <w:r>
        <w:rPr>
          <w:rFonts w:hint="eastAsia"/>
          <w:lang w:eastAsia="zh-Hans"/>
        </w:rPr>
        <w:t>投标人资格要求</w:t>
      </w:r>
    </w:p>
    <w:p w14:paraId="63F1F28F" w14:textId="77777777" w:rsidR="00837726" w:rsidRDefault="0061061A">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hint="eastAsia"/>
          <w:lang w:eastAsia="zh-Hans"/>
        </w:rPr>
        <w:t>1.在中华人民共和国注册的具有相关经营范围的具有独立民事责任的法人，并取得合法企业工商营业执照。</w:t>
      </w:r>
    </w:p>
    <w:p w14:paraId="53F347BE" w14:textId="6A21B9A4" w:rsidR="00837726" w:rsidRDefault="0061061A">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hint="eastAsia"/>
          <w:lang w:eastAsia="zh-Hans"/>
        </w:rPr>
        <w:t>2.若投标人不是制造商，须提供制造商或代理商出具对所投产品的合法授权。</w:t>
      </w:r>
    </w:p>
    <w:p w14:paraId="37141E2A" w14:textId="77777777" w:rsidR="00837726" w:rsidRDefault="0061061A">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hint="eastAsia"/>
          <w:lang w:eastAsia="zh-Hans"/>
        </w:rPr>
        <w:t>3.投标人必须具有履行合同及具备供货保障能力。</w:t>
      </w:r>
    </w:p>
    <w:p w14:paraId="19D5F871" w14:textId="77777777" w:rsidR="00837726" w:rsidRDefault="0061061A">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hint="eastAsia"/>
          <w:lang w:eastAsia="zh-Hans"/>
        </w:rPr>
        <w:t>4.投标人在参加本项招标采购活动的最近两年内，在经营活动中无严重违法记录。</w:t>
      </w:r>
    </w:p>
    <w:p w14:paraId="40A8CFF5" w14:textId="77777777" w:rsidR="00837726" w:rsidRDefault="0061061A">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hint="eastAsia"/>
          <w:lang w:eastAsia="zh-Hans"/>
        </w:rPr>
        <w:t>5.投标人必须提供本项目用户所在地的售后服务。</w:t>
      </w:r>
    </w:p>
    <w:p w14:paraId="273EB9BB" w14:textId="77777777" w:rsidR="00837726" w:rsidRDefault="0061061A">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hint="eastAsia"/>
          <w:lang w:eastAsia="zh-Hans"/>
        </w:rPr>
        <w:t>6.法律、法规规定的其他条件。</w:t>
      </w:r>
    </w:p>
    <w:p w14:paraId="2C67F89A" w14:textId="77777777" w:rsidR="00837726" w:rsidRDefault="0061061A">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hint="eastAsia"/>
          <w:lang w:eastAsia="zh-Hans"/>
        </w:rPr>
        <w:t>7.投标人必须提供已有同类产品的用户名单。</w:t>
      </w:r>
    </w:p>
    <w:p w14:paraId="2BB8F23B" w14:textId="77777777" w:rsidR="00837726" w:rsidRDefault="0061061A">
      <w:pPr>
        <w:pStyle w:val="4"/>
        <w:numPr>
          <w:ilvl w:val="0"/>
          <w:numId w:val="1"/>
        </w:numPr>
        <w:rPr>
          <w:lang w:eastAsia="zh-Hans"/>
        </w:rPr>
      </w:pPr>
      <w:r>
        <w:rPr>
          <w:rFonts w:hint="eastAsia"/>
          <w:lang w:eastAsia="zh-Hans"/>
        </w:rPr>
        <w:lastRenderedPageBreak/>
        <w:t>投标文件编写</w:t>
      </w:r>
    </w:p>
    <w:p w14:paraId="71318371" w14:textId="77777777" w:rsidR="00837726" w:rsidRDefault="0061061A">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lang w:eastAsia="zh-Hans"/>
        </w:rPr>
        <w:t>1、投标书应以中文书写。</w:t>
      </w:r>
    </w:p>
    <w:p w14:paraId="138C873B" w14:textId="77777777" w:rsidR="00837726" w:rsidRDefault="0061061A">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lang w:eastAsia="zh-Hans"/>
        </w:rPr>
        <w:t>2、投标书的组成：</w:t>
      </w:r>
    </w:p>
    <w:p w14:paraId="112C9B9B" w14:textId="77777777" w:rsidR="00837726" w:rsidRDefault="0061061A">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lang w:eastAsia="zh-Hans"/>
        </w:rPr>
        <w:t>（1）企业营业执照复印件（加盖公章）</w:t>
      </w:r>
    </w:p>
    <w:p w14:paraId="775A537C" w14:textId="77777777" w:rsidR="00837726" w:rsidRDefault="0061061A">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lang w:eastAsia="zh-Hans"/>
        </w:rPr>
        <w:t>（2）法定代表人证明书和身份证复印件，授权委托书和受委托人身份证复印件（加盖公章，法人代表和受委托人签字）</w:t>
      </w:r>
    </w:p>
    <w:p w14:paraId="5F41B581" w14:textId="58B8034F" w:rsidR="00837726" w:rsidRDefault="0061061A">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lang w:eastAsia="zh-Hans"/>
        </w:rPr>
        <w:t>（3）提供近三年内（202</w:t>
      </w:r>
      <w:r w:rsidR="00247675">
        <w:rPr>
          <w:rFonts w:ascii="宋体" w:eastAsia="宋体" w:hAnsi="宋体" w:cs="宋体" w:hint="eastAsia"/>
          <w:lang w:eastAsia="zh-Hans"/>
        </w:rPr>
        <w:t>1</w:t>
      </w:r>
      <w:r>
        <w:rPr>
          <w:rFonts w:ascii="宋体" w:eastAsia="宋体" w:hAnsi="宋体" w:cs="宋体"/>
          <w:lang w:eastAsia="zh-Hans"/>
        </w:rPr>
        <w:t>年1月至今）类似服务项目业绩，提供业绩一览表（格式统一如下，并加盖公章），及对应的合同复印件（至少包含合同首页、签章页、并加盖公章）。</w:t>
      </w:r>
    </w:p>
    <w:p w14:paraId="76DD00A2" w14:textId="77777777" w:rsidR="00837726" w:rsidRDefault="0061061A">
      <w:pPr>
        <w:widowControl/>
        <w:ind w:left="908"/>
        <w:jc w:val="center"/>
        <w:rPr>
          <w:rFonts w:asciiTheme="minorEastAsia" w:hAnsiTheme="minorEastAsia" w:hint="eastAsia"/>
          <w:bCs/>
          <w:szCs w:val="21"/>
        </w:rPr>
      </w:pPr>
      <w:r>
        <w:rPr>
          <w:rFonts w:asciiTheme="minorEastAsia" w:hAnsiTheme="minorEastAsia" w:hint="eastAsia"/>
          <w:bCs/>
          <w:szCs w:val="21"/>
        </w:rPr>
        <w:t>项目业绩一览表</w:t>
      </w:r>
    </w:p>
    <w:tbl>
      <w:tblPr>
        <w:tblStyle w:val="a5"/>
        <w:tblW w:w="8365" w:type="dxa"/>
        <w:tblInd w:w="108" w:type="dxa"/>
        <w:tblLayout w:type="fixed"/>
        <w:tblLook w:val="04A0" w:firstRow="1" w:lastRow="0" w:firstColumn="1" w:lastColumn="0" w:noHBand="0" w:noVBand="1"/>
      </w:tblPr>
      <w:tblGrid>
        <w:gridCol w:w="709"/>
        <w:gridCol w:w="2551"/>
        <w:gridCol w:w="2267"/>
        <w:gridCol w:w="2838"/>
      </w:tblGrid>
      <w:tr w:rsidR="00837726" w14:paraId="3292DF3E" w14:textId="77777777">
        <w:tc>
          <w:tcPr>
            <w:tcW w:w="709" w:type="dxa"/>
            <w:vAlign w:val="center"/>
          </w:tcPr>
          <w:p w14:paraId="176E40D6" w14:textId="77777777" w:rsidR="00837726" w:rsidRDefault="0061061A">
            <w:pPr>
              <w:widowControl/>
              <w:jc w:val="center"/>
              <w:rPr>
                <w:rFonts w:asciiTheme="minorEastAsia" w:hAnsiTheme="minorEastAsia" w:hint="eastAsia"/>
                <w:bCs/>
                <w:kern w:val="0"/>
                <w:sz w:val="20"/>
                <w:szCs w:val="21"/>
              </w:rPr>
            </w:pPr>
            <w:r>
              <w:rPr>
                <w:rFonts w:asciiTheme="minorEastAsia" w:hAnsiTheme="minorEastAsia" w:hint="eastAsia"/>
                <w:bCs/>
                <w:kern w:val="0"/>
                <w:sz w:val="20"/>
                <w:szCs w:val="21"/>
              </w:rPr>
              <w:t>序号</w:t>
            </w:r>
          </w:p>
        </w:tc>
        <w:tc>
          <w:tcPr>
            <w:tcW w:w="2551" w:type="dxa"/>
            <w:vAlign w:val="center"/>
          </w:tcPr>
          <w:p w14:paraId="7BBA207D" w14:textId="77777777" w:rsidR="00837726" w:rsidRDefault="0061061A">
            <w:pPr>
              <w:widowControl/>
              <w:jc w:val="center"/>
              <w:rPr>
                <w:rFonts w:asciiTheme="minorEastAsia" w:hAnsiTheme="minorEastAsia" w:hint="eastAsia"/>
                <w:bCs/>
                <w:kern w:val="0"/>
                <w:sz w:val="20"/>
                <w:szCs w:val="21"/>
              </w:rPr>
            </w:pPr>
            <w:r>
              <w:rPr>
                <w:rFonts w:asciiTheme="minorEastAsia" w:hAnsiTheme="minorEastAsia" w:hint="eastAsia"/>
                <w:bCs/>
                <w:kern w:val="0"/>
                <w:sz w:val="20"/>
                <w:szCs w:val="21"/>
              </w:rPr>
              <w:t>合同名称</w:t>
            </w:r>
          </w:p>
        </w:tc>
        <w:tc>
          <w:tcPr>
            <w:tcW w:w="2267" w:type="dxa"/>
            <w:vAlign w:val="center"/>
          </w:tcPr>
          <w:p w14:paraId="2E7D57F1" w14:textId="2ADBB693" w:rsidR="00837726" w:rsidRDefault="0061061A">
            <w:pPr>
              <w:widowControl/>
              <w:jc w:val="center"/>
              <w:rPr>
                <w:rFonts w:asciiTheme="minorEastAsia" w:hAnsiTheme="minorEastAsia" w:hint="eastAsia"/>
                <w:bCs/>
                <w:kern w:val="0"/>
                <w:sz w:val="20"/>
                <w:szCs w:val="21"/>
              </w:rPr>
            </w:pPr>
            <w:r>
              <w:rPr>
                <w:rFonts w:asciiTheme="minorEastAsia" w:hAnsiTheme="minorEastAsia" w:hint="eastAsia"/>
                <w:bCs/>
                <w:kern w:val="0"/>
                <w:sz w:val="20"/>
                <w:szCs w:val="21"/>
              </w:rPr>
              <w:t>服务医院名称</w:t>
            </w:r>
          </w:p>
        </w:tc>
        <w:tc>
          <w:tcPr>
            <w:tcW w:w="2838" w:type="dxa"/>
            <w:vAlign w:val="center"/>
          </w:tcPr>
          <w:p w14:paraId="19A38E32" w14:textId="77777777" w:rsidR="00837726" w:rsidRDefault="0061061A">
            <w:pPr>
              <w:widowControl/>
              <w:jc w:val="center"/>
              <w:rPr>
                <w:rFonts w:asciiTheme="minorEastAsia" w:hAnsiTheme="minorEastAsia" w:hint="eastAsia"/>
                <w:bCs/>
                <w:kern w:val="0"/>
                <w:sz w:val="20"/>
                <w:szCs w:val="21"/>
              </w:rPr>
            </w:pPr>
            <w:r>
              <w:rPr>
                <w:rFonts w:asciiTheme="minorEastAsia" w:hAnsiTheme="minorEastAsia" w:hint="eastAsia"/>
                <w:bCs/>
                <w:kern w:val="0"/>
                <w:sz w:val="20"/>
                <w:szCs w:val="21"/>
              </w:rPr>
              <w:t>服务期限</w:t>
            </w:r>
          </w:p>
        </w:tc>
      </w:tr>
      <w:tr w:rsidR="00837726" w14:paraId="65278B5C" w14:textId="77777777">
        <w:tc>
          <w:tcPr>
            <w:tcW w:w="709" w:type="dxa"/>
            <w:vAlign w:val="center"/>
          </w:tcPr>
          <w:p w14:paraId="478B2783" w14:textId="77777777" w:rsidR="00837726" w:rsidRDefault="0061061A">
            <w:pPr>
              <w:widowControl/>
              <w:jc w:val="center"/>
              <w:rPr>
                <w:rFonts w:asciiTheme="minorEastAsia" w:hAnsiTheme="minorEastAsia" w:hint="eastAsia"/>
                <w:bCs/>
                <w:kern w:val="0"/>
                <w:sz w:val="20"/>
                <w:szCs w:val="21"/>
              </w:rPr>
            </w:pPr>
            <w:r>
              <w:rPr>
                <w:rFonts w:asciiTheme="minorEastAsia" w:hAnsiTheme="minorEastAsia" w:hint="eastAsia"/>
                <w:bCs/>
                <w:kern w:val="0"/>
                <w:sz w:val="20"/>
                <w:szCs w:val="21"/>
              </w:rPr>
              <w:t>1</w:t>
            </w:r>
          </w:p>
        </w:tc>
        <w:tc>
          <w:tcPr>
            <w:tcW w:w="2551" w:type="dxa"/>
            <w:vAlign w:val="center"/>
          </w:tcPr>
          <w:p w14:paraId="4077AC33" w14:textId="77777777" w:rsidR="00837726" w:rsidRDefault="00837726">
            <w:pPr>
              <w:widowControl/>
              <w:jc w:val="center"/>
              <w:rPr>
                <w:rFonts w:asciiTheme="minorEastAsia" w:hAnsiTheme="minorEastAsia" w:hint="eastAsia"/>
                <w:bCs/>
                <w:kern w:val="0"/>
                <w:sz w:val="20"/>
                <w:szCs w:val="21"/>
              </w:rPr>
            </w:pPr>
          </w:p>
        </w:tc>
        <w:tc>
          <w:tcPr>
            <w:tcW w:w="2267" w:type="dxa"/>
            <w:vAlign w:val="center"/>
          </w:tcPr>
          <w:p w14:paraId="4A15F1AD" w14:textId="77777777" w:rsidR="00837726" w:rsidRDefault="00837726">
            <w:pPr>
              <w:widowControl/>
              <w:jc w:val="center"/>
              <w:rPr>
                <w:rFonts w:asciiTheme="minorEastAsia" w:hAnsiTheme="minorEastAsia" w:hint="eastAsia"/>
                <w:bCs/>
                <w:kern w:val="0"/>
                <w:sz w:val="20"/>
                <w:szCs w:val="21"/>
              </w:rPr>
            </w:pPr>
          </w:p>
        </w:tc>
        <w:tc>
          <w:tcPr>
            <w:tcW w:w="2838" w:type="dxa"/>
            <w:vAlign w:val="center"/>
          </w:tcPr>
          <w:p w14:paraId="46E548D2" w14:textId="77777777" w:rsidR="00837726" w:rsidRDefault="00837726">
            <w:pPr>
              <w:widowControl/>
              <w:jc w:val="center"/>
              <w:rPr>
                <w:rFonts w:asciiTheme="minorEastAsia" w:hAnsiTheme="minorEastAsia" w:hint="eastAsia"/>
                <w:bCs/>
                <w:kern w:val="0"/>
                <w:sz w:val="20"/>
                <w:szCs w:val="21"/>
              </w:rPr>
            </w:pPr>
          </w:p>
        </w:tc>
      </w:tr>
      <w:tr w:rsidR="00837726" w14:paraId="6FE65E09" w14:textId="77777777">
        <w:tc>
          <w:tcPr>
            <w:tcW w:w="709" w:type="dxa"/>
            <w:vAlign w:val="center"/>
          </w:tcPr>
          <w:p w14:paraId="391A37EA" w14:textId="77777777" w:rsidR="00837726" w:rsidRDefault="0061061A">
            <w:pPr>
              <w:widowControl/>
              <w:jc w:val="center"/>
              <w:rPr>
                <w:rFonts w:asciiTheme="minorEastAsia" w:hAnsiTheme="minorEastAsia" w:hint="eastAsia"/>
                <w:bCs/>
                <w:kern w:val="0"/>
                <w:sz w:val="20"/>
                <w:szCs w:val="21"/>
              </w:rPr>
            </w:pPr>
            <w:r>
              <w:rPr>
                <w:rFonts w:asciiTheme="minorEastAsia" w:hAnsiTheme="minorEastAsia" w:hint="eastAsia"/>
                <w:bCs/>
                <w:kern w:val="0"/>
                <w:sz w:val="20"/>
                <w:szCs w:val="21"/>
              </w:rPr>
              <w:t>2</w:t>
            </w:r>
          </w:p>
        </w:tc>
        <w:tc>
          <w:tcPr>
            <w:tcW w:w="2551" w:type="dxa"/>
            <w:vAlign w:val="center"/>
          </w:tcPr>
          <w:p w14:paraId="3DDFF0A3" w14:textId="77777777" w:rsidR="00837726" w:rsidRDefault="00837726">
            <w:pPr>
              <w:widowControl/>
              <w:jc w:val="center"/>
              <w:rPr>
                <w:rFonts w:asciiTheme="minorEastAsia" w:hAnsiTheme="minorEastAsia" w:hint="eastAsia"/>
                <w:bCs/>
                <w:kern w:val="0"/>
                <w:sz w:val="20"/>
                <w:szCs w:val="21"/>
              </w:rPr>
            </w:pPr>
          </w:p>
        </w:tc>
        <w:tc>
          <w:tcPr>
            <w:tcW w:w="2267" w:type="dxa"/>
            <w:vAlign w:val="center"/>
          </w:tcPr>
          <w:p w14:paraId="531F74E1" w14:textId="77777777" w:rsidR="00837726" w:rsidRDefault="00837726">
            <w:pPr>
              <w:widowControl/>
              <w:jc w:val="center"/>
              <w:rPr>
                <w:rFonts w:asciiTheme="minorEastAsia" w:hAnsiTheme="minorEastAsia" w:hint="eastAsia"/>
                <w:bCs/>
                <w:kern w:val="0"/>
                <w:sz w:val="20"/>
                <w:szCs w:val="21"/>
              </w:rPr>
            </w:pPr>
          </w:p>
        </w:tc>
        <w:tc>
          <w:tcPr>
            <w:tcW w:w="2838" w:type="dxa"/>
            <w:vAlign w:val="center"/>
          </w:tcPr>
          <w:p w14:paraId="78D3C981" w14:textId="77777777" w:rsidR="00837726" w:rsidRDefault="00837726">
            <w:pPr>
              <w:widowControl/>
              <w:jc w:val="center"/>
              <w:rPr>
                <w:rFonts w:asciiTheme="minorEastAsia" w:hAnsiTheme="minorEastAsia" w:hint="eastAsia"/>
                <w:bCs/>
                <w:kern w:val="0"/>
                <w:sz w:val="20"/>
                <w:szCs w:val="21"/>
              </w:rPr>
            </w:pPr>
          </w:p>
        </w:tc>
      </w:tr>
      <w:tr w:rsidR="00837726" w14:paraId="170E66E1" w14:textId="77777777">
        <w:tc>
          <w:tcPr>
            <w:tcW w:w="709" w:type="dxa"/>
            <w:vAlign w:val="center"/>
          </w:tcPr>
          <w:p w14:paraId="73B268FE" w14:textId="77777777" w:rsidR="00837726" w:rsidRDefault="0061061A">
            <w:pPr>
              <w:widowControl/>
              <w:jc w:val="center"/>
              <w:rPr>
                <w:rFonts w:asciiTheme="minorEastAsia" w:hAnsiTheme="minorEastAsia" w:hint="eastAsia"/>
                <w:bCs/>
                <w:kern w:val="0"/>
                <w:sz w:val="20"/>
                <w:szCs w:val="21"/>
              </w:rPr>
            </w:pPr>
            <w:r>
              <w:rPr>
                <w:rFonts w:asciiTheme="minorEastAsia" w:hAnsiTheme="minorEastAsia" w:hint="eastAsia"/>
                <w:bCs/>
                <w:kern w:val="0"/>
                <w:sz w:val="20"/>
                <w:szCs w:val="21"/>
              </w:rPr>
              <w:t>3</w:t>
            </w:r>
          </w:p>
        </w:tc>
        <w:tc>
          <w:tcPr>
            <w:tcW w:w="2551" w:type="dxa"/>
            <w:vAlign w:val="center"/>
          </w:tcPr>
          <w:p w14:paraId="1E72BD81" w14:textId="77777777" w:rsidR="00837726" w:rsidRDefault="00837726">
            <w:pPr>
              <w:widowControl/>
              <w:jc w:val="center"/>
              <w:rPr>
                <w:rFonts w:asciiTheme="minorEastAsia" w:hAnsiTheme="minorEastAsia" w:hint="eastAsia"/>
                <w:bCs/>
                <w:kern w:val="0"/>
                <w:sz w:val="20"/>
                <w:szCs w:val="21"/>
              </w:rPr>
            </w:pPr>
          </w:p>
        </w:tc>
        <w:tc>
          <w:tcPr>
            <w:tcW w:w="2267" w:type="dxa"/>
            <w:vAlign w:val="center"/>
          </w:tcPr>
          <w:p w14:paraId="32DCC0A0" w14:textId="77777777" w:rsidR="00837726" w:rsidRDefault="00837726">
            <w:pPr>
              <w:widowControl/>
              <w:jc w:val="center"/>
              <w:rPr>
                <w:rFonts w:asciiTheme="minorEastAsia" w:hAnsiTheme="minorEastAsia" w:hint="eastAsia"/>
                <w:bCs/>
                <w:kern w:val="0"/>
                <w:sz w:val="20"/>
                <w:szCs w:val="21"/>
              </w:rPr>
            </w:pPr>
          </w:p>
        </w:tc>
        <w:tc>
          <w:tcPr>
            <w:tcW w:w="2838" w:type="dxa"/>
            <w:vAlign w:val="center"/>
          </w:tcPr>
          <w:p w14:paraId="59D68DE5" w14:textId="77777777" w:rsidR="00837726" w:rsidRDefault="00837726">
            <w:pPr>
              <w:widowControl/>
              <w:jc w:val="center"/>
              <w:rPr>
                <w:rFonts w:asciiTheme="minorEastAsia" w:hAnsiTheme="minorEastAsia" w:hint="eastAsia"/>
                <w:bCs/>
                <w:kern w:val="0"/>
                <w:sz w:val="20"/>
                <w:szCs w:val="21"/>
              </w:rPr>
            </w:pPr>
          </w:p>
        </w:tc>
      </w:tr>
      <w:tr w:rsidR="00837726" w14:paraId="0BC25EDC" w14:textId="77777777">
        <w:tc>
          <w:tcPr>
            <w:tcW w:w="709" w:type="dxa"/>
            <w:vAlign w:val="center"/>
          </w:tcPr>
          <w:p w14:paraId="1E8D93AB" w14:textId="77777777" w:rsidR="00837726" w:rsidRDefault="0061061A">
            <w:pPr>
              <w:widowControl/>
              <w:jc w:val="center"/>
              <w:rPr>
                <w:rFonts w:asciiTheme="minorEastAsia" w:hAnsiTheme="minorEastAsia" w:hint="eastAsia"/>
                <w:bCs/>
                <w:kern w:val="0"/>
                <w:sz w:val="20"/>
                <w:szCs w:val="21"/>
              </w:rPr>
            </w:pPr>
            <w:r>
              <w:rPr>
                <w:rFonts w:asciiTheme="minorEastAsia" w:hAnsiTheme="minorEastAsia" w:hint="eastAsia"/>
                <w:bCs/>
                <w:kern w:val="0"/>
                <w:sz w:val="20"/>
                <w:szCs w:val="21"/>
              </w:rPr>
              <w:t>4</w:t>
            </w:r>
          </w:p>
        </w:tc>
        <w:tc>
          <w:tcPr>
            <w:tcW w:w="2551" w:type="dxa"/>
            <w:vAlign w:val="center"/>
          </w:tcPr>
          <w:p w14:paraId="3866B700" w14:textId="77777777" w:rsidR="00837726" w:rsidRDefault="00837726">
            <w:pPr>
              <w:widowControl/>
              <w:jc w:val="center"/>
              <w:rPr>
                <w:rFonts w:asciiTheme="minorEastAsia" w:hAnsiTheme="minorEastAsia" w:hint="eastAsia"/>
                <w:bCs/>
                <w:kern w:val="0"/>
                <w:sz w:val="20"/>
                <w:szCs w:val="21"/>
              </w:rPr>
            </w:pPr>
          </w:p>
        </w:tc>
        <w:tc>
          <w:tcPr>
            <w:tcW w:w="2267" w:type="dxa"/>
            <w:vAlign w:val="center"/>
          </w:tcPr>
          <w:p w14:paraId="57875776" w14:textId="77777777" w:rsidR="00837726" w:rsidRDefault="00837726">
            <w:pPr>
              <w:widowControl/>
              <w:jc w:val="center"/>
              <w:rPr>
                <w:rFonts w:asciiTheme="minorEastAsia" w:hAnsiTheme="minorEastAsia" w:hint="eastAsia"/>
                <w:bCs/>
                <w:kern w:val="0"/>
                <w:sz w:val="20"/>
                <w:szCs w:val="21"/>
              </w:rPr>
            </w:pPr>
          </w:p>
        </w:tc>
        <w:tc>
          <w:tcPr>
            <w:tcW w:w="2838" w:type="dxa"/>
            <w:vAlign w:val="center"/>
          </w:tcPr>
          <w:p w14:paraId="7E33293F" w14:textId="77777777" w:rsidR="00837726" w:rsidRDefault="00837726">
            <w:pPr>
              <w:widowControl/>
              <w:jc w:val="center"/>
              <w:rPr>
                <w:rFonts w:asciiTheme="minorEastAsia" w:hAnsiTheme="minorEastAsia" w:hint="eastAsia"/>
                <w:bCs/>
                <w:kern w:val="0"/>
                <w:sz w:val="20"/>
                <w:szCs w:val="21"/>
              </w:rPr>
            </w:pPr>
          </w:p>
        </w:tc>
      </w:tr>
      <w:tr w:rsidR="00837726" w14:paraId="68DD2059" w14:textId="77777777">
        <w:tc>
          <w:tcPr>
            <w:tcW w:w="709" w:type="dxa"/>
            <w:vAlign w:val="center"/>
          </w:tcPr>
          <w:p w14:paraId="3ABDD2E6" w14:textId="77777777" w:rsidR="00837726" w:rsidRDefault="0061061A">
            <w:pPr>
              <w:widowControl/>
              <w:jc w:val="center"/>
              <w:rPr>
                <w:rFonts w:asciiTheme="minorEastAsia" w:hAnsiTheme="minorEastAsia" w:hint="eastAsia"/>
                <w:bCs/>
                <w:kern w:val="0"/>
                <w:sz w:val="20"/>
                <w:szCs w:val="21"/>
              </w:rPr>
            </w:pPr>
            <w:r>
              <w:rPr>
                <w:rFonts w:asciiTheme="minorEastAsia" w:hAnsiTheme="minorEastAsia" w:hint="eastAsia"/>
                <w:bCs/>
                <w:kern w:val="0"/>
                <w:sz w:val="20"/>
                <w:szCs w:val="21"/>
              </w:rPr>
              <w:t>……</w:t>
            </w:r>
          </w:p>
        </w:tc>
        <w:tc>
          <w:tcPr>
            <w:tcW w:w="2551" w:type="dxa"/>
            <w:vAlign w:val="center"/>
          </w:tcPr>
          <w:p w14:paraId="1F508524" w14:textId="77777777" w:rsidR="00837726" w:rsidRDefault="00837726">
            <w:pPr>
              <w:widowControl/>
              <w:jc w:val="center"/>
              <w:rPr>
                <w:rFonts w:asciiTheme="minorEastAsia" w:hAnsiTheme="minorEastAsia" w:hint="eastAsia"/>
                <w:bCs/>
                <w:kern w:val="0"/>
                <w:sz w:val="20"/>
                <w:szCs w:val="21"/>
              </w:rPr>
            </w:pPr>
          </w:p>
        </w:tc>
        <w:tc>
          <w:tcPr>
            <w:tcW w:w="2267" w:type="dxa"/>
            <w:vAlign w:val="center"/>
          </w:tcPr>
          <w:p w14:paraId="6F1089C5" w14:textId="77777777" w:rsidR="00837726" w:rsidRDefault="00837726">
            <w:pPr>
              <w:widowControl/>
              <w:jc w:val="center"/>
              <w:rPr>
                <w:rFonts w:asciiTheme="minorEastAsia" w:hAnsiTheme="minorEastAsia" w:hint="eastAsia"/>
                <w:bCs/>
                <w:kern w:val="0"/>
                <w:sz w:val="20"/>
                <w:szCs w:val="21"/>
              </w:rPr>
            </w:pPr>
          </w:p>
        </w:tc>
        <w:tc>
          <w:tcPr>
            <w:tcW w:w="2838" w:type="dxa"/>
            <w:vAlign w:val="center"/>
          </w:tcPr>
          <w:p w14:paraId="688246A5" w14:textId="77777777" w:rsidR="00837726" w:rsidRDefault="00837726">
            <w:pPr>
              <w:widowControl/>
              <w:jc w:val="center"/>
              <w:rPr>
                <w:rFonts w:asciiTheme="minorEastAsia" w:hAnsiTheme="minorEastAsia" w:hint="eastAsia"/>
                <w:bCs/>
                <w:kern w:val="0"/>
                <w:sz w:val="20"/>
                <w:szCs w:val="21"/>
              </w:rPr>
            </w:pPr>
          </w:p>
        </w:tc>
      </w:tr>
    </w:tbl>
    <w:p w14:paraId="062EF291" w14:textId="77777777" w:rsidR="00837726" w:rsidRDefault="0061061A">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lang w:eastAsia="zh-Hans"/>
        </w:rPr>
        <w:t>（4）投标人对本项目的整体服务方案、投入项目团队、保障措施、拟采取的应急预案(系统故障、人员更替)。</w:t>
      </w:r>
    </w:p>
    <w:p w14:paraId="521C5E4B" w14:textId="77777777" w:rsidR="00837726" w:rsidRDefault="0061061A">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lang w:eastAsia="zh-Hans"/>
        </w:rPr>
        <w:t>（5）投标人投标文件中需响应采购文件中对各项服务的具体要求，即服务响应表。</w:t>
      </w:r>
    </w:p>
    <w:p w14:paraId="255A573D" w14:textId="77777777" w:rsidR="00837726" w:rsidRDefault="0061061A">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lang w:eastAsia="zh-Hans"/>
        </w:rPr>
        <w:t>（6）投标人投标公司信用查询证明（信用中国生成查询报告，开标前三天内查询）。</w:t>
      </w:r>
    </w:p>
    <w:p w14:paraId="15D17988" w14:textId="77777777" w:rsidR="00837726" w:rsidRDefault="0061061A">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lang w:eastAsia="zh-Hans"/>
        </w:rPr>
        <w:t>（7）报价单</w:t>
      </w:r>
    </w:p>
    <w:p w14:paraId="20301CFE" w14:textId="77777777" w:rsidR="00837726" w:rsidRDefault="0061061A">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lang w:eastAsia="zh-Hans"/>
        </w:rPr>
        <w:t>（8）①投标书一式伍份（壹份正本肆份副本，投标文件的正本与副本应分开包装，加贴封条，标书封面分别注明正本、副本，并在封套的封口处加盖投标人单位公章）。</w:t>
      </w:r>
    </w:p>
    <w:p w14:paraId="70D4F3CB" w14:textId="2663C824" w:rsidR="00837726" w:rsidRDefault="0061061A">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lang w:eastAsia="zh-Hans"/>
        </w:rPr>
        <w:t>②电子版标书（盖章扫描版）一式壹份，以U盘的形式</w:t>
      </w:r>
      <w:r w:rsidR="00247675" w:rsidRPr="00247675">
        <w:rPr>
          <w:rFonts w:ascii="宋体" w:eastAsia="宋体" w:hAnsi="宋体" w:cs="宋体" w:hint="eastAsia"/>
          <w:b/>
          <w:bCs/>
          <w:color w:val="FF0000"/>
          <w:lang w:eastAsia="zh-Hans"/>
        </w:rPr>
        <w:t>单独</w:t>
      </w:r>
      <w:r>
        <w:rPr>
          <w:rFonts w:ascii="宋体" w:eastAsia="宋体" w:hAnsi="宋体" w:cs="宋体"/>
          <w:lang w:eastAsia="zh-Hans"/>
        </w:rPr>
        <w:t>包装并加贴封条。</w:t>
      </w:r>
    </w:p>
    <w:p w14:paraId="3499A370" w14:textId="77777777" w:rsidR="00837726" w:rsidRDefault="0061061A">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lang w:eastAsia="zh-Hans"/>
        </w:rPr>
        <w:t>③投标人于投标文件目录前添加评分项目页码索引。</w:t>
      </w:r>
    </w:p>
    <w:p w14:paraId="051FE0B9" w14:textId="77777777" w:rsidR="00837726" w:rsidRDefault="0061061A">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lang w:eastAsia="zh-Hans"/>
        </w:rPr>
        <w:t>3、下列情况之一者，投标书（即投标）视为无效：</w:t>
      </w:r>
    </w:p>
    <w:p w14:paraId="32FCD54D" w14:textId="77777777" w:rsidR="00837726" w:rsidRDefault="0061061A">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lang w:eastAsia="zh-Hans"/>
        </w:rPr>
        <w:t>（1）投标价高于预算价</w:t>
      </w:r>
    </w:p>
    <w:p w14:paraId="288FB860" w14:textId="77777777" w:rsidR="00837726" w:rsidRDefault="0061061A">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lang w:eastAsia="zh-Hans"/>
        </w:rPr>
        <w:lastRenderedPageBreak/>
        <w:t>（2）投标书未密封或逾期送达。</w:t>
      </w:r>
    </w:p>
    <w:p w14:paraId="2CA106B4" w14:textId="77777777" w:rsidR="00837726" w:rsidRDefault="0061061A">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lang w:eastAsia="zh-Hans"/>
        </w:rPr>
        <w:t>（3）投标书未按规定加盖本单位公章。</w:t>
      </w:r>
    </w:p>
    <w:p w14:paraId="388AFA56" w14:textId="77777777" w:rsidR="00837726" w:rsidRDefault="0061061A">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lang w:eastAsia="zh-Hans"/>
        </w:rPr>
        <w:t>（4）法人代表未在法定代表人证明书上签字、盖章；法人代表、受委托人未在授权委托书上签字、盖章。</w:t>
      </w:r>
    </w:p>
    <w:p w14:paraId="46B29201" w14:textId="77777777" w:rsidR="00837726" w:rsidRDefault="0061061A">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lang w:eastAsia="zh-Hans"/>
        </w:rPr>
        <w:t>（5）对采购文件的相关要求无具体的承诺（如未提供信用中国查询报告、未实质响应服务要求等）。</w:t>
      </w:r>
    </w:p>
    <w:p w14:paraId="4B980542" w14:textId="77777777" w:rsidR="00837726" w:rsidRDefault="0061061A">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lang w:eastAsia="zh-Hans"/>
        </w:rPr>
        <w:t>（6）未按采购文件要求制作投标书。</w:t>
      </w:r>
    </w:p>
    <w:p w14:paraId="2261A6EC" w14:textId="792633E5" w:rsidR="00837726" w:rsidRDefault="0061061A">
      <w:pPr>
        <w:spacing w:beforeLines="50" w:before="156" w:line="360" w:lineRule="auto"/>
        <w:ind w:firstLineChars="200" w:firstLine="420"/>
        <w:rPr>
          <w:rFonts w:ascii="宋体" w:eastAsia="宋体" w:hAnsi="宋体" w:cs="宋体" w:hint="eastAsia"/>
        </w:rPr>
      </w:pPr>
      <w:r>
        <w:rPr>
          <w:rFonts w:ascii="宋体" w:eastAsia="宋体" w:hAnsi="宋体" w:cs="宋体"/>
          <w:lang w:eastAsia="zh-Hans"/>
        </w:rPr>
        <w:t>（7）标书字迹模糊或内容自相矛盾。</w:t>
      </w:r>
    </w:p>
    <w:p w14:paraId="174D613C" w14:textId="77777777" w:rsidR="00837726" w:rsidRDefault="0061061A">
      <w:pPr>
        <w:pStyle w:val="4"/>
        <w:numPr>
          <w:ilvl w:val="0"/>
          <w:numId w:val="1"/>
        </w:numPr>
        <w:rPr>
          <w:rFonts w:asciiTheme="minorEastAsia" w:hAnsiTheme="minorEastAsia" w:hint="eastAsia"/>
          <w:szCs w:val="21"/>
        </w:rPr>
      </w:pPr>
      <w:r>
        <w:rPr>
          <w:rFonts w:hint="eastAsia"/>
        </w:rPr>
        <w:t>递交投标文件时间、投标截止时间、开标时间及地点：</w:t>
      </w:r>
    </w:p>
    <w:p w14:paraId="0E9808CD" w14:textId="4EFFC458" w:rsidR="00837726" w:rsidRDefault="0061061A">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lang w:eastAsia="zh-Hans"/>
        </w:rPr>
        <w:t>1</w:t>
      </w:r>
      <w:r>
        <w:rPr>
          <w:rFonts w:ascii="宋体" w:eastAsia="宋体" w:hAnsi="宋体" w:cs="宋体" w:hint="eastAsia"/>
          <w:lang w:eastAsia="zh-Hans"/>
        </w:rPr>
        <w:t>.递交投标文件时间地点：</w:t>
      </w:r>
      <w:r>
        <w:rPr>
          <w:rFonts w:ascii="宋体" w:eastAsia="宋体" w:hAnsi="宋体" w:cs="宋体"/>
          <w:lang w:eastAsia="zh-Hans"/>
        </w:rPr>
        <w:t>20</w:t>
      </w:r>
      <w:r>
        <w:rPr>
          <w:rFonts w:ascii="宋体" w:eastAsia="宋体" w:hAnsi="宋体" w:cs="宋体" w:hint="eastAsia"/>
          <w:lang w:eastAsia="zh-Hans"/>
        </w:rPr>
        <w:t>24年</w:t>
      </w:r>
      <w:r w:rsidR="00247675">
        <w:rPr>
          <w:rFonts w:ascii="宋体" w:eastAsia="宋体" w:hAnsi="宋体" w:cs="宋体" w:hint="eastAsia"/>
          <w:lang w:eastAsia="zh-Hans"/>
        </w:rPr>
        <w:t>12</w:t>
      </w:r>
      <w:r>
        <w:rPr>
          <w:rFonts w:ascii="宋体" w:eastAsia="宋体" w:hAnsi="宋体" w:cs="宋体" w:hint="eastAsia"/>
          <w:lang w:eastAsia="zh-Hans"/>
        </w:rPr>
        <w:t>月</w:t>
      </w:r>
      <w:r w:rsidR="00247675">
        <w:rPr>
          <w:rFonts w:ascii="宋体" w:eastAsia="宋体" w:hAnsi="宋体" w:cs="宋体" w:hint="eastAsia"/>
          <w:lang w:eastAsia="zh-Hans"/>
        </w:rPr>
        <w:t>05</w:t>
      </w:r>
      <w:r>
        <w:rPr>
          <w:rFonts w:ascii="宋体" w:eastAsia="宋体" w:hAnsi="宋体" w:cs="宋体" w:hint="eastAsia"/>
          <w:lang w:eastAsia="zh-Hans"/>
        </w:rPr>
        <w:t>日8：30（北京时间），中仪大厦</w:t>
      </w:r>
      <w:r w:rsidR="00247675">
        <w:rPr>
          <w:rFonts w:ascii="宋体" w:eastAsia="宋体" w:hAnsi="宋体" w:cs="宋体" w:hint="eastAsia"/>
          <w:lang w:eastAsia="zh-Hans"/>
        </w:rPr>
        <w:t>7</w:t>
      </w:r>
      <w:r>
        <w:rPr>
          <w:rFonts w:ascii="宋体" w:eastAsia="宋体" w:hAnsi="宋体" w:cs="宋体" w:hint="eastAsia"/>
          <w:lang w:eastAsia="zh-Hans"/>
        </w:rPr>
        <w:t>层</w:t>
      </w:r>
      <w:r w:rsidR="00247675">
        <w:rPr>
          <w:rFonts w:ascii="宋体" w:eastAsia="宋体" w:hAnsi="宋体" w:cs="宋体" w:hint="eastAsia"/>
          <w:lang w:eastAsia="zh-Hans"/>
        </w:rPr>
        <w:t>7024A</w:t>
      </w:r>
      <w:r>
        <w:rPr>
          <w:rFonts w:ascii="宋体" w:eastAsia="宋体" w:hAnsi="宋体" w:cs="宋体" w:hint="eastAsia"/>
          <w:lang w:eastAsia="zh-Hans"/>
        </w:rPr>
        <w:t>，逾期送达或未密封的投标文件恕不接受。</w:t>
      </w:r>
    </w:p>
    <w:p w14:paraId="79965751" w14:textId="5BF0E1D0" w:rsidR="00837726" w:rsidRDefault="0061061A">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lang w:eastAsia="zh-Hans"/>
        </w:rPr>
        <w:t>2</w:t>
      </w:r>
      <w:r>
        <w:rPr>
          <w:rFonts w:ascii="宋体" w:eastAsia="宋体" w:hAnsi="宋体" w:cs="宋体" w:hint="eastAsia"/>
          <w:lang w:eastAsia="zh-Hans"/>
        </w:rPr>
        <w:t>.开标会议时间及地点：开标会议时间：</w:t>
      </w:r>
      <w:r>
        <w:rPr>
          <w:rFonts w:ascii="宋体" w:eastAsia="宋体" w:hAnsi="宋体" w:cs="宋体"/>
          <w:lang w:eastAsia="zh-Hans"/>
        </w:rPr>
        <w:t>20</w:t>
      </w:r>
      <w:r>
        <w:rPr>
          <w:rFonts w:ascii="宋体" w:eastAsia="宋体" w:hAnsi="宋体" w:cs="宋体" w:hint="eastAsia"/>
          <w:lang w:eastAsia="zh-Hans"/>
        </w:rPr>
        <w:t>24年</w:t>
      </w:r>
      <w:r w:rsidR="00247675">
        <w:rPr>
          <w:rFonts w:ascii="宋体" w:eastAsia="宋体" w:hAnsi="宋体" w:cs="宋体" w:hint="eastAsia"/>
          <w:lang w:eastAsia="zh-Hans"/>
        </w:rPr>
        <w:t>12</w:t>
      </w:r>
      <w:r>
        <w:rPr>
          <w:rFonts w:ascii="宋体" w:eastAsia="宋体" w:hAnsi="宋体" w:cs="宋体" w:hint="eastAsia"/>
          <w:lang w:eastAsia="zh-Hans"/>
        </w:rPr>
        <w:t>月</w:t>
      </w:r>
      <w:r w:rsidR="00247675">
        <w:rPr>
          <w:rFonts w:ascii="宋体" w:eastAsia="宋体" w:hAnsi="宋体" w:cs="宋体" w:hint="eastAsia"/>
          <w:lang w:eastAsia="zh-Hans"/>
        </w:rPr>
        <w:t>05</w:t>
      </w:r>
      <w:r>
        <w:rPr>
          <w:rFonts w:ascii="宋体" w:eastAsia="宋体" w:hAnsi="宋体" w:cs="宋体" w:hint="eastAsia"/>
          <w:lang w:eastAsia="zh-Hans"/>
        </w:rPr>
        <w:t>日9：00分整（北京时间）开始，</w:t>
      </w:r>
      <w:r w:rsidR="00247675">
        <w:rPr>
          <w:rFonts w:ascii="宋体" w:eastAsia="宋体" w:hAnsi="宋体" w:cs="宋体" w:hint="eastAsia"/>
          <w:lang w:eastAsia="zh-Hans"/>
        </w:rPr>
        <w:t>中仪大厦7层7024A</w:t>
      </w:r>
      <w:r>
        <w:rPr>
          <w:rFonts w:ascii="宋体" w:eastAsia="宋体" w:hAnsi="宋体" w:cs="宋体" w:hint="eastAsia"/>
          <w:lang w:eastAsia="zh-Hans"/>
        </w:rPr>
        <w:t>。</w:t>
      </w:r>
    </w:p>
    <w:p w14:paraId="17A0BD22" w14:textId="77682A48" w:rsidR="00837726" w:rsidRDefault="0061061A">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lang w:eastAsia="zh-Hans"/>
        </w:rPr>
        <w:t>3</w:t>
      </w:r>
      <w:r>
        <w:rPr>
          <w:rFonts w:ascii="宋体" w:eastAsia="宋体" w:hAnsi="宋体" w:cs="宋体" w:hint="eastAsia"/>
          <w:lang w:eastAsia="zh-Hans"/>
        </w:rPr>
        <w:t>.联系人：</w:t>
      </w:r>
      <w:r w:rsidR="00247675">
        <w:rPr>
          <w:rFonts w:ascii="宋体" w:eastAsia="宋体" w:hAnsi="宋体" w:cs="宋体" w:hint="eastAsia"/>
          <w:lang w:eastAsia="zh-Hans"/>
        </w:rPr>
        <w:t>李老师</w:t>
      </w:r>
      <w:r>
        <w:rPr>
          <w:rFonts w:ascii="宋体" w:eastAsia="宋体" w:hAnsi="宋体" w:cs="宋体" w:hint="eastAsia"/>
          <w:lang w:eastAsia="zh-Hans"/>
        </w:rPr>
        <w:t xml:space="preserve"> 883</w:t>
      </w:r>
      <w:r w:rsidR="00247675">
        <w:rPr>
          <w:rFonts w:ascii="宋体" w:eastAsia="宋体" w:hAnsi="宋体" w:cs="宋体" w:hint="eastAsia"/>
          <w:lang w:eastAsia="zh-Hans"/>
        </w:rPr>
        <w:t>17043</w:t>
      </w:r>
    </w:p>
    <w:p w14:paraId="0C847AD3" w14:textId="77777777" w:rsidR="00837726" w:rsidRDefault="0061061A">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lang w:eastAsia="zh-Hans"/>
        </w:rPr>
        <w:t>4.</w:t>
      </w:r>
      <w:r>
        <w:rPr>
          <w:rFonts w:ascii="宋体" w:eastAsia="宋体" w:hAnsi="宋体" w:cs="宋体" w:hint="eastAsia"/>
          <w:lang w:eastAsia="zh-Hans"/>
        </w:rPr>
        <w:t>凡对本次招标提出询问及质疑，请与谢老师联系。如需质疑，质疑函请采用政府采购供应商质疑函范本格式，以书面形式一次性提交。</w:t>
      </w:r>
    </w:p>
    <w:p w14:paraId="5168B057" w14:textId="77777777" w:rsidR="00837726" w:rsidRDefault="0061061A">
      <w:pPr>
        <w:pStyle w:val="4"/>
        <w:numPr>
          <w:ilvl w:val="0"/>
          <w:numId w:val="1"/>
        </w:numPr>
      </w:pPr>
      <w:r>
        <w:rPr>
          <w:rFonts w:hint="eastAsia"/>
        </w:rPr>
        <w:t>评分细则</w:t>
      </w:r>
    </w:p>
    <w:tbl>
      <w:tblPr>
        <w:tblW w:w="9555"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740"/>
        <w:gridCol w:w="715"/>
        <w:gridCol w:w="2700"/>
        <w:gridCol w:w="5400"/>
      </w:tblGrid>
      <w:tr w:rsidR="00880D03" w:rsidRPr="00ED4ED8" w14:paraId="6DE50574" w14:textId="77777777" w:rsidTr="00880D03">
        <w:trPr>
          <w:trHeight w:val="331"/>
        </w:trPr>
        <w:tc>
          <w:tcPr>
            <w:tcW w:w="740" w:type="dxa"/>
            <w:vAlign w:val="center"/>
          </w:tcPr>
          <w:p w14:paraId="6BE7B6B1" w14:textId="77777777" w:rsidR="00880D03" w:rsidRPr="00ED4ED8" w:rsidRDefault="00880D03" w:rsidP="007D462F">
            <w:pPr>
              <w:snapToGrid w:val="0"/>
              <w:jc w:val="center"/>
              <w:rPr>
                <w:color w:val="000000"/>
                <w:szCs w:val="21"/>
              </w:rPr>
            </w:pPr>
            <w:r w:rsidRPr="00ED4ED8">
              <w:rPr>
                <w:rFonts w:hAnsi="宋体"/>
                <w:color w:val="000000"/>
                <w:szCs w:val="21"/>
              </w:rPr>
              <w:t>序号</w:t>
            </w:r>
          </w:p>
        </w:tc>
        <w:tc>
          <w:tcPr>
            <w:tcW w:w="715" w:type="dxa"/>
            <w:vAlign w:val="center"/>
          </w:tcPr>
          <w:p w14:paraId="3358A2C8" w14:textId="77777777" w:rsidR="00880D03" w:rsidRPr="00ED4ED8" w:rsidRDefault="00880D03" w:rsidP="007D462F">
            <w:pPr>
              <w:snapToGrid w:val="0"/>
              <w:jc w:val="center"/>
              <w:rPr>
                <w:color w:val="000000"/>
                <w:szCs w:val="21"/>
              </w:rPr>
            </w:pPr>
            <w:r w:rsidRPr="00ED4ED8">
              <w:rPr>
                <w:rFonts w:hAnsi="宋体"/>
                <w:color w:val="000000"/>
                <w:szCs w:val="21"/>
              </w:rPr>
              <w:t>分值</w:t>
            </w:r>
          </w:p>
        </w:tc>
        <w:tc>
          <w:tcPr>
            <w:tcW w:w="2700" w:type="dxa"/>
            <w:vAlign w:val="center"/>
          </w:tcPr>
          <w:p w14:paraId="6A699D82" w14:textId="77777777" w:rsidR="00880D03" w:rsidRPr="00ED4ED8" w:rsidRDefault="00880D03" w:rsidP="007D462F">
            <w:pPr>
              <w:snapToGrid w:val="0"/>
              <w:jc w:val="center"/>
              <w:rPr>
                <w:color w:val="000000"/>
                <w:szCs w:val="21"/>
              </w:rPr>
            </w:pPr>
            <w:r w:rsidRPr="00ED4ED8">
              <w:rPr>
                <w:rFonts w:hAnsi="宋体"/>
                <w:color w:val="000000"/>
                <w:szCs w:val="21"/>
              </w:rPr>
              <w:t>评分因素分项</w:t>
            </w:r>
          </w:p>
        </w:tc>
        <w:tc>
          <w:tcPr>
            <w:tcW w:w="5400" w:type="dxa"/>
            <w:vAlign w:val="center"/>
          </w:tcPr>
          <w:p w14:paraId="70CC6FAC" w14:textId="77777777" w:rsidR="00880D03" w:rsidRPr="00ED4ED8" w:rsidRDefault="00880D03" w:rsidP="007D462F">
            <w:pPr>
              <w:snapToGrid w:val="0"/>
              <w:jc w:val="center"/>
              <w:rPr>
                <w:color w:val="000000"/>
                <w:szCs w:val="21"/>
              </w:rPr>
            </w:pPr>
            <w:r w:rsidRPr="00ED4ED8">
              <w:rPr>
                <w:rFonts w:hAnsi="宋体"/>
                <w:color w:val="000000"/>
                <w:szCs w:val="21"/>
              </w:rPr>
              <w:t>评分标准</w:t>
            </w:r>
          </w:p>
        </w:tc>
      </w:tr>
      <w:tr w:rsidR="00880D03" w:rsidRPr="00ED4ED8" w14:paraId="23A5FB02" w14:textId="77777777" w:rsidTr="00880D03">
        <w:trPr>
          <w:trHeight w:val="930"/>
        </w:trPr>
        <w:tc>
          <w:tcPr>
            <w:tcW w:w="740" w:type="dxa"/>
            <w:vAlign w:val="center"/>
          </w:tcPr>
          <w:p w14:paraId="060F299B" w14:textId="77777777" w:rsidR="00880D03" w:rsidRPr="00ED4ED8" w:rsidRDefault="00880D03" w:rsidP="007D462F">
            <w:pPr>
              <w:snapToGrid w:val="0"/>
              <w:jc w:val="center"/>
              <w:rPr>
                <w:color w:val="000000"/>
                <w:szCs w:val="21"/>
              </w:rPr>
            </w:pPr>
            <w:r w:rsidRPr="00ED4ED8">
              <w:rPr>
                <w:rFonts w:hAnsi="宋体"/>
                <w:color w:val="000000"/>
                <w:szCs w:val="21"/>
              </w:rPr>
              <w:t>价格</w:t>
            </w:r>
          </w:p>
        </w:tc>
        <w:tc>
          <w:tcPr>
            <w:tcW w:w="715" w:type="dxa"/>
            <w:vAlign w:val="center"/>
          </w:tcPr>
          <w:p w14:paraId="0EBBD988" w14:textId="77777777" w:rsidR="00880D03" w:rsidRPr="00ED4ED8" w:rsidRDefault="00880D03" w:rsidP="007D462F">
            <w:pPr>
              <w:snapToGrid w:val="0"/>
              <w:rPr>
                <w:color w:val="000000"/>
                <w:szCs w:val="21"/>
              </w:rPr>
            </w:pPr>
            <w:r>
              <w:rPr>
                <w:color w:val="000000"/>
                <w:szCs w:val="21"/>
              </w:rPr>
              <w:t>30</w:t>
            </w:r>
          </w:p>
        </w:tc>
        <w:tc>
          <w:tcPr>
            <w:tcW w:w="2700" w:type="dxa"/>
            <w:vAlign w:val="center"/>
          </w:tcPr>
          <w:p w14:paraId="5794EF0D" w14:textId="77777777" w:rsidR="00880D03" w:rsidRPr="00AC7FFB" w:rsidRDefault="00880D03" w:rsidP="007D462F">
            <w:pPr>
              <w:snapToGrid w:val="0"/>
              <w:rPr>
                <w:kern w:val="0"/>
                <w:sz w:val="22"/>
              </w:rPr>
            </w:pPr>
            <w:r w:rsidRPr="00AC7FFB">
              <w:rPr>
                <w:kern w:val="0"/>
                <w:sz w:val="22"/>
              </w:rPr>
              <w:t>评标价格</w:t>
            </w:r>
          </w:p>
        </w:tc>
        <w:tc>
          <w:tcPr>
            <w:tcW w:w="5400" w:type="dxa"/>
            <w:vAlign w:val="center"/>
          </w:tcPr>
          <w:p w14:paraId="07A3ABDB" w14:textId="603995B5" w:rsidR="00880D03" w:rsidRDefault="00880D03" w:rsidP="007D462F">
            <w:pPr>
              <w:spacing w:line="259" w:lineRule="auto"/>
              <w:rPr>
                <w:kern w:val="0"/>
                <w:sz w:val="22"/>
              </w:rPr>
            </w:pPr>
            <w:r>
              <w:rPr>
                <w:kern w:val="0"/>
                <w:sz w:val="22"/>
              </w:rPr>
              <w:t>评标价格分数</w:t>
            </w:r>
            <w:r>
              <w:rPr>
                <w:rFonts w:ascii="Calibri" w:eastAsia="Calibri" w:hAnsi="Calibri" w:cs="Calibri"/>
                <w:kern w:val="0"/>
                <w:sz w:val="22"/>
              </w:rPr>
              <w:t>=</w:t>
            </w:r>
            <w:r>
              <w:rPr>
                <w:kern w:val="0"/>
                <w:sz w:val="22"/>
              </w:rPr>
              <w:t>（评标基准价</w:t>
            </w:r>
            <w:r>
              <w:rPr>
                <w:rFonts w:ascii="Calibri" w:eastAsia="Calibri" w:hAnsi="Calibri" w:cs="Calibri"/>
                <w:kern w:val="0"/>
                <w:sz w:val="22"/>
              </w:rPr>
              <w:t>/</w:t>
            </w:r>
            <w:r>
              <w:rPr>
                <w:kern w:val="0"/>
                <w:sz w:val="22"/>
              </w:rPr>
              <w:t>投标报价）</w:t>
            </w:r>
            <w:r>
              <w:rPr>
                <w:rFonts w:ascii="Calibri" w:eastAsia="Calibri" w:hAnsi="Calibri" w:cs="Calibri"/>
                <w:kern w:val="0"/>
                <w:sz w:val="22"/>
              </w:rPr>
              <w:t>×</w:t>
            </w:r>
            <w:r>
              <w:rPr>
                <w:kern w:val="0"/>
                <w:sz w:val="22"/>
              </w:rPr>
              <w:t>价格权重（</w:t>
            </w:r>
            <w:r w:rsidR="00E705E2">
              <w:rPr>
                <w:rFonts w:ascii="Calibri" w:hAnsi="Calibri" w:cs="Calibri" w:hint="eastAsia"/>
                <w:kern w:val="0"/>
                <w:sz w:val="22"/>
              </w:rPr>
              <w:t>3</w:t>
            </w:r>
            <w:r>
              <w:rPr>
                <w:rFonts w:ascii="Calibri" w:eastAsia="Calibri" w:hAnsi="Calibri" w:cs="Calibri"/>
                <w:kern w:val="0"/>
                <w:sz w:val="22"/>
              </w:rPr>
              <w:t>0%</w:t>
            </w:r>
            <w:r>
              <w:rPr>
                <w:kern w:val="0"/>
                <w:sz w:val="22"/>
              </w:rPr>
              <w:t>）</w:t>
            </w:r>
            <w:r>
              <w:rPr>
                <w:rFonts w:ascii="Calibri" w:eastAsia="Calibri" w:hAnsi="Calibri" w:cs="Calibri"/>
                <w:kern w:val="0"/>
                <w:sz w:val="22"/>
              </w:rPr>
              <w:t>×100</w:t>
            </w:r>
          </w:p>
          <w:p w14:paraId="2D0493C7" w14:textId="77777777" w:rsidR="00880D03" w:rsidRPr="00ED4ED8" w:rsidRDefault="00880D03" w:rsidP="007D462F">
            <w:pPr>
              <w:snapToGrid w:val="0"/>
              <w:rPr>
                <w:color w:val="000000"/>
                <w:szCs w:val="21"/>
              </w:rPr>
            </w:pPr>
            <w:r>
              <w:rPr>
                <w:kern w:val="0"/>
                <w:sz w:val="22"/>
              </w:rPr>
              <w:t>备注：实质性响应招标文件要求且价格</w:t>
            </w:r>
            <w:r>
              <w:rPr>
                <w:kern w:val="0"/>
                <w:sz w:val="22"/>
              </w:rPr>
              <w:t xml:space="preserve"> </w:t>
            </w:r>
            <w:r>
              <w:rPr>
                <w:kern w:val="0"/>
                <w:sz w:val="22"/>
              </w:rPr>
              <w:t>低的投标报价为评标基准价</w:t>
            </w:r>
          </w:p>
        </w:tc>
      </w:tr>
      <w:tr w:rsidR="00880D03" w:rsidRPr="00ED4ED8" w14:paraId="5BB18290" w14:textId="77777777" w:rsidTr="00880D03">
        <w:trPr>
          <w:trHeight w:val="420"/>
        </w:trPr>
        <w:tc>
          <w:tcPr>
            <w:tcW w:w="740" w:type="dxa"/>
            <w:vMerge w:val="restart"/>
            <w:vAlign w:val="center"/>
          </w:tcPr>
          <w:p w14:paraId="319B3AAB" w14:textId="77777777" w:rsidR="00880D03" w:rsidRPr="00ED4ED8" w:rsidRDefault="00880D03" w:rsidP="007D462F">
            <w:pPr>
              <w:rPr>
                <w:color w:val="000000"/>
                <w:szCs w:val="21"/>
              </w:rPr>
            </w:pPr>
            <w:r>
              <w:rPr>
                <w:rFonts w:hint="eastAsia"/>
                <w:color w:val="000000"/>
                <w:szCs w:val="21"/>
              </w:rPr>
              <w:t>商务部分</w:t>
            </w:r>
          </w:p>
        </w:tc>
        <w:tc>
          <w:tcPr>
            <w:tcW w:w="715" w:type="dxa"/>
            <w:vMerge w:val="restart"/>
            <w:vAlign w:val="center"/>
          </w:tcPr>
          <w:p w14:paraId="2B267BC7" w14:textId="77777777" w:rsidR="00880D03" w:rsidRPr="00ED4ED8" w:rsidRDefault="00880D03" w:rsidP="007D462F">
            <w:pPr>
              <w:rPr>
                <w:color w:val="000000"/>
                <w:szCs w:val="21"/>
              </w:rPr>
            </w:pPr>
            <w:r>
              <w:rPr>
                <w:rFonts w:hint="eastAsia"/>
                <w:color w:val="000000"/>
                <w:szCs w:val="21"/>
              </w:rPr>
              <w:t>2</w:t>
            </w:r>
            <w:r>
              <w:rPr>
                <w:color w:val="000000"/>
                <w:szCs w:val="21"/>
              </w:rPr>
              <w:t>5</w:t>
            </w:r>
          </w:p>
        </w:tc>
        <w:tc>
          <w:tcPr>
            <w:tcW w:w="2700" w:type="dxa"/>
            <w:vAlign w:val="center"/>
          </w:tcPr>
          <w:p w14:paraId="7E6749F8" w14:textId="77777777" w:rsidR="00880D03" w:rsidRDefault="00880D03" w:rsidP="007D462F">
            <w:pPr>
              <w:snapToGrid w:val="0"/>
              <w:rPr>
                <w:kern w:val="0"/>
                <w:sz w:val="22"/>
              </w:rPr>
            </w:pPr>
            <w:r>
              <w:rPr>
                <w:kern w:val="0"/>
                <w:sz w:val="22"/>
              </w:rPr>
              <w:t>对投标人企业资质的评价</w:t>
            </w:r>
          </w:p>
          <w:p w14:paraId="5B8DB6A3" w14:textId="77777777" w:rsidR="00880D03" w:rsidRPr="00AC7FFB" w:rsidRDefault="00880D03" w:rsidP="007D462F">
            <w:pPr>
              <w:snapToGrid w:val="0"/>
              <w:rPr>
                <w:kern w:val="0"/>
                <w:sz w:val="22"/>
              </w:rPr>
            </w:pPr>
            <w:r>
              <w:rPr>
                <w:kern w:val="0"/>
                <w:sz w:val="22"/>
              </w:rPr>
              <w:t>（</w:t>
            </w:r>
            <w:r w:rsidRPr="00AC7FFB">
              <w:rPr>
                <w:kern w:val="0"/>
                <w:sz w:val="22"/>
              </w:rPr>
              <w:t xml:space="preserve">10 </w:t>
            </w:r>
            <w:r>
              <w:rPr>
                <w:kern w:val="0"/>
                <w:sz w:val="22"/>
              </w:rPr>
              <w:t>分）</w:t>
            </w:r>
          </w:p>
        </w:tc>
        <w:tc>
          <w:tcPr>
            <w:tcW w:w="5400" w:type="dxa"/>
            <w:vAlign w:val="center"/>
          </w:tcPr>
          <w:p w14:paraId="66A47BAE" w14:textId="77777777" w:rsidR="00880D03" w:rsidRPr="00705F91" w:rsidRDefault="00880D03" w:rsidP="007D462F">
            <w:pPr>
              <w:snapToGrid w:val="0"/>
              <w:rPr>
                <w:kern w:val="0"/>
                <w:sz w:val="22"/>
              </w:rPr>
            </w:pPr>
            <w:r w:rsidRPr="00705F91">
              <w:rPr>
                <w:rFonts w:hint="eastAsia"/>
                <w:kern w:val="0"/>
                <w:sz w:val="22"/>
              </w:rPr>
              <w:t>投标人具有</w:t>
            </w:r>
          </w:p>
          <w:p w14:paraId="4F29B4B3" w14:textId="77777777" w:rsidR="00880D03" w:rsidRPr="00705F91" w:rsidRDefault="00880D03" w:rsidP="007D462F">
            <w:pPr>
              <w:snapToGrid w:val="0"/>
              <w:rPr>
                <w:kern w:val="0"/>
                <w:sz w:val="22"/>
              </w:rPr>
            </w:pPr>
            <w:r w:rsidRPr="00705F91">
              <w:rPr>
                <w:rFonts w:hint="eastAsia"/>
                <w:kern w:val="0"/>
                <w:sz w:val="22"/>
              </w:rPr>
              <w:t>（</w:t>
            </w:r>
            <w:r w:rsidRPr="00705F91">
              <w:rPr>
                <w:rFonts w:hint="eastAsia"/>
                <w:kern w:val="0"/>
                <w:sz w:val="22"/>
              </w:rPr>
              <w:t>1</w:t>
            </w:r>
            <w:r w:rsidRPr="00705F91">
              <w:rPr>
                <w:rFonts w:hint="eastAsia"/>
                <w:kern w:val="0"/>
                <w:sz w:val="22"/>
              </w:rPr>
              <w:t>）</w:t>
            </w:r>
            <w:r w:rsidRPr="00705F91">
              <w:rPr>
                <w:rFonts w:hint="eastAsia"/>
                <w:kern w:val="0"/>
                <w:sz w:val="22"/>
              </w:rPr>
              <w:t>ISO27000</w:t>
            </w:r>
            <w:r w:rsidRPr="00705F91">
              <w:rPr>
                <w:rFonts w:hint="eastAsia"/>
                <w:kern w:val="0"/>
                <w:sz w:val="22"/>
              </w:rPr>
              <w:t>信息安全管理体系认证得</w:t>
            </w:r>
            <w:r>
              <w:rPr>
                <w:kern w:val="0"/>
                <w:sz w:val="22"/>
              </w:rPr>
              <w:t>5</w:t>
            </w:r>
            <w:r w:rsidRPr="00705F91">
              <w:rPr>
                <w:rFonts w:hint="eastAsia"/>
                <w:kern w:val="0"/>
                <w:sz w:val="22"/>
              </w:rPr>
              <w:t>分；</w:t>
            </w:r>
          </w:p>
          <w:p w14:paraId="0E0625DA" w14:textId="773EB40A" w:rsidR="00880D03" w:rsidRPr="00705F91" w:rsidRDefault="00880D03" w:rsidP="007D462F">
            <w:pPr>
              <w:snapToGrid w:val="0"/>
              <w:rPr>
                <w:kern w:val="0"/>
                <w:sz w:val="22"/>
              </w:rPr>
            </w:pPr>
            <w:r w:rsidRPr="00705F91">
              <w:rPr>
                <w:rFonts w:hint="eastAsia"/>
                <w:kern w:val="0"/>
                <w:sz w:val="22"/>
              </w:rPr>
              <w:t>（</w:t>
            </w:r>
            <w:r w:rsidRPr="00705F91">
              <w:rPr>
                <w:rFonts w:hint="eastAsia"/>
                <w:kern w:val="0"/>
                <w:sz w:val="22"/>
              </w:rPr>
              <w:t>2</w:t>
            </w:r>
            <w:r w:rsidRPr="00705F91">
              <w:rPr>
                <w:rFonts w:hint="eastAsia"/>
                <w:kern w:val="0"/>
                <w:sz w:val="22"/>
              </w:rPr>
              <w:t>）</w:t>
            </w:r>
            <w:r w:rsidRPr="00705F91">
              <w:rPr>
                <w:rFonts w:hint="eastAsia"/>
                <w:kern w:val="0"/>
                <w:sz w:val="22"/>
              </w:rPr>
              <w:t>ISO900</w:t>
            </w:r>
            <w:r w:rsidR="00913597">
              <w:rPr>
                <w:kern w:val="0"/>
                <w:sz w:val="22"/>
              </w:rPr>
              <w:t>01</w:t>
            </w:r>
            <w:r w:rsidRPr="00705F91">
              <w:rPr>
                <w:rFonts w:hint="eastAsia"/>
                <w:kern w:val="0"/>
                <w:sz w:val="22"/>
              </w:rPr>
              <w:t>质量管理体系认证得</w:t>
            </w:r>
            <w:r>
              <w:rPr>
                <w:kern w:val="0"/>
                <w:sz w:val="22"/>
              </w:rPr>
              <w:t>5</w:t>
            </w:r>
            <w:r w:rsidRPr="00705F91">
              <w:rPr>
                <w:rFonts w:hint="eastAsia"/>
                <w:kern w:val="0"/>
                <w:sz w:val="22"/>
              </w:rPr>
              <w:t>分；</w:t>
            </w:r>
          </w:p>
          <w:p w14:paraId="1CE6C21D" w14:textId="77777777" w:rsidR="00880D03" w:rsidRPr="00705F91" w:rsidRDefault="00880D03" w:rsidP="007D462F">
            <w:pPr>
              <w:snapToGrid w:val="0"/>
              <w:rPr>
                <w:kern w:val="0"/>
                <w:sz w:val="22"/>
              </w:rPr>
            </w:pPr>
            <w:r w:rsidRPr="00705F91">
              <w:rPr>
                <w:rFonts w:hint="eastAsia"/>
                <w:kern w:val="0"/>
                <w:sz w:val="22"/>
              </w:rPr>
              <w:t>（要求提供有效期内证书复印件并加盖投标人公章，证书编号清晰）</w:t>
            </w:r>
          </w:p>
        </w:tc>
      </w:tr>
      <w:tr w:rsidR="00880D03" w:rsidRPr="00ED4ED8" w14:paraId="75C93415" w14:textId="77777777" w:rsidTr="00880D03">
        <w:trPr>
          <w:trHeight w:val="420"/>
        </w:trPr>
        <w:tc>
          <w:tcPr>
            <w:tcW w:w="740" w:type="dxa"/>
            <w:vMerge/>
            <w:vAlign w:val="center"/>
          </w:tcPr>
          <w:p w14:paraId="43EAB8B6" w14:textId="77777777" w:rsidR="00880D03" w:rsidRDefault="00880D03" w:rsidP="007D462F">
            <w:pPr>
              <w:rPr>
                <w:color w:val="000000"/>
                <w:szCs w:val="21"/>
              </w:rPr>
            </w:pPr>
          </w:p>
        </w:tc>
        <w:tc>
          <w:tcPr>
            <w:tcW w:w="715" w:type="dxa"/>
            <w:vMerge/>
            <w:vAlign w:val="center"/>
          </w:tcPr>
          <w:p w14:paraId="1EBCF543" w14:textId="77777777" w:rsidR="00880D03" w:rsidRDefault="00880D03" w:rsidP="007D462F">
            <w:pPr>
              <w:rPr>
                <w:color w:val="000000"/>
                <w:szCs w:val="21"/>
              </w:rPr>
            </w:pPr>
          </w:p>
        </w:tc>
        <w:tc>
          <w:tcPr>
            <w:tcW w:w="2700" w:type="dxa"/>
            <w:vAlign w:val="center"/>
          </w:tcPr>
          <w:p w14:paraId="5219C855" w14:textId="77777777" w:rsidR="00880D03" w:rsidRPr="00AC7FFB" w:rsidRDefault="00880D03" w:rsidP="007D462F">
            <w:pPr>
              <w:snapToGrid w:val="0"/>
              <w:rPr>
                <w:kern w:val="0"/>
                <w:sz w:val="22"/>
              </w:rPr>
            </w:pPr>
            <w:r w:rsidRPr="00AC7FFB">
              <w:rPr>
                <w:kern w:val="0"/>
                <w:sz w:val="22"/>
              </w:rPr>
              <w:t>投标人完成类似项目业绩情况（</w:t>
            </w:r>
            <w:r w:rsidRPr="00AC7FFB">
              <w:rPr>
                <w:rFonts w:hint="eastAsia"/>
                <w:kern w:val="0"/>
                <w:sz w:val="22"/>
              </w:rPr>
              <w:t>1</w:t>
            </w:r>
            <w:r w:rsidRPr="00AC7FFB">
              <w:rPr>
                <w:kern w:val="0"/>
                <w:sz w:val="22"/>
              </w:rPr>
              <w:t>5</w:t>
            </w:r>
            <w:r w:rsidRPr="00AC7FFB">
              <w:rPr>
                <w:kern w:val="0"/>
                <w:sz w:val="22"/>
              </w:rPr>
              <w:t>分）</w:t>
            </w:r>
          </w:p>
        </w:tc>
        <w:tc>
          <w:tcPr>
            <w:tcW w:w="5400" w:type="dxa"/>
            <w:vAlign w:val="center"/>
          </w:tcPr>
          <w:p w14:paraId="4227392C" w14:textId="665B3801" w:rsidR="00880D03" w:rsidRPr="00705F91" w:rsidRDefault="00880D03" w:rsidP="007D462F">
            <w:pPr>
              <w:snapToGrid w:val="0"/>
              <w:rPr>
                <w:rFonts w:hAnsi="宋体" w:hint="eastAsia"/>
                <w:szCs w:val="21"/>
              </w:rPr>
            </w:pPr>
            <w:r w:rsidRPr="00705F91">
              <w:rPr>
                <w:kern w:val="0"/>
                <w:sz w:val="22"/>
              </w:rPr>
              <w:t>根据投标人近三年（</w:t>
            </w:r>
            <w:r w:rsidRPr="00705F91">
              <w:rPr>
                <w:rFonts w:ascii="Calibri" w:eastAsia="Calibri" w:hAnsi="Calibri" w:cs="Calibri"/>
                <w:kern w:val="0"/>
                <w:sz w:val="22"/>
              </w:rPr>
              <w:t>202</w:t>
            </w:r>
            <w:r w:rsidR="00E705E2">
              <w:rPr>
                <w:rFonts w:ascii="Calibri" w:hAnsi="Calibri" w:cs="Calibri" w:hint="eastAsia"/>
                <w:kern w:val="0"/>
                <w:sz w:val="22"/>
              </w:rPr>
              <w:t>1</w:t>
            </w:r>
            <w:r w:rsidRPr="00705F91">
              <w:rPr>
                <w:kern w:val="0"/>
                <w:sz w:val="22"/>
              </w:rPr>
              <w:t>年</w:t>
            </w:r>
            <w:r w:rsidR="00E705E2">
              <w:rPr>
                <w:rFonts w:ascii="Calibri" w:hAnsi="Calibri" w:cs="Calibri" w:hint="eastAsia"/>
                <w:kern w:val="0"/>
                <w:sz w:val="22"/>
              </w:rPr>
              <w:t>1</w:t>
            </w:r>
            <w:r w:rsidRPr="00705F91">
              <w:rPr>
                <w:rFonts w:ascii="Calibri" w:hAnsi="Calibri" w:cs="Calibri" w:hint="eastAsia"/>
                <w:kern w:val="0"/>
                <w:sz w:val="22"/>
              </w:rPr>
              <w:t>月至今</w:t>
            </w:r>
            <w:r w:rsidRPr="00705F91">
              <w:rPr>
                <w:kern w:val="0"/>
                <w:sz w:val="22"/>
              </w:rPr>
              <w:t>）中国境内</w:t>
            </w:r>
            <w:r w:rsidRPr="00AC7FFB">
              <w:rPr>
                <w:rFonts w:hint="eastAsia"/>
                <w:kern w:val="0"/>
                <w:sz w:val="22"/>
              </w:rPr>
              <w:t>医疗卫生行业</w:t>
            </w:r>
            <w:r w:rsidRPr="00705F91">
              <w:rPr>
                <w:rFonts w:hint="eastAsia"/>
                <w:kern w:val="0"/>
                <w:sz w:val="22"/>
              </w:rPr>
              <w:t>同类型</w:t>
            </w:r>
            <w:r w:rsidRPr="00705F91">
              <w:rPr>
                <w:kern w:val="0"/>
                <w:sz w:val="22"/>
              </w:rPr>
              <w:t>项目业绩进行评价，（须提供合同首页、合同金额页、盖章页复印件并加盖本单位公章），</w:t>
            </w:r>
            <w:r w:rsidRPr="00705F91">
              <w:rPr>
                <w:rFonts w:hint="eastAsia"/>
                <w:kern w:val="0"/>
                <w:sz w:val="22"/>
              </w:rPr>
              <w:t>每</w:t>
            </w:r>
            <w:r w:rsidRPr="00705F91">
              <w:rPr>
                <w:kern w:val="0"/>
                <w:sz w:val="22"/>
              </w:rPr>
              <w:t>提供一个医院案例</w:t>
            </w:r>
            <w:r w:rsidRPr="00705F91">
              <w:rPr>
                <w:rFonts w:hint="eastAsia"/>
                <w:kern w:val="0"/>
                <w:sz w:val="22"/>
              </w:rPr>
              <w:t>得</w:t>
            </w:r>
            <w:r>
              <w:rPr>
                <w:kern w:val="0"/>
                <w:sz w:val="22"/>
              </w:rPr>
              <w:t>3</w:t>
            </w:r>
            <w:r w:rsidRPr="00705F91">
              <w:rPr>
                <w:rFonts w:hint="eastAsia"/>
                <w:kern w:val="0"/>
                <w:sz w:val="22"/>
              </w:rPr>
              <w:t>分</w:t>
            </w:r>
            <w:r w:rsidRPr="00705F91">
              <w:rPr>
                <w:kern w:val="0"/>
                <w:sz w:val="22"/>
              </w:rPr>
              <w:t>，最高得</w:t>
            </w:r>
            <w:r w:rsidRPr="00705F91">
              <w:rPr>
                <w:rFonts w:hint="eastAsia"/>
                <w:kern w:val="0"/>
                <w:sz w:val="22"/>
              </w:rPr>
              <w:t>1</w:t>
            </w:r>
            <w:r>
              <w:rPr>
                <w:kern w:val="0"/>
                <w:sz w:val="22"/>
              </w:rPr>
              <w:t>5</w:t>
            </w:r>
            <w:r w:rsidRPr="00705F91">
              <w:rPr>
                <w:rFonts w:hint="eastAsia"/>
                <w:kern w:val="0"/>
                <w:sz w:val="22"/>
              </w:rPr>
              <w:t>分。</w:t>
            </w:r>
          </w:p>
        </w:tc>
      </w:tr>
      <w:tr w:rsidR="00880D03" w:rsidRPr="001547CD" w14:paraId="0B9ED56F" w14:textId="77777777" w:rsidTr="00880D03">
        <w:trPr>
          <w:trHeight w:val="618"/>
        </w:trPr>
        <w:tc>
          <w:tcPr>
            <w:tcW w:w="740" w:type="dxa"/>
            <w:vMerge w:val="restart"/>
            <w:vAlign w:val="center"/>
          </w:tcPr>
          <w:p w14:paraId="42E0076F" w14:textId="77777777" w:rsidR="00880D03" w:rsidRPr="00ED4ED8" w:rsidRDefault="00880D03" w:rsidP="007D462F">
            <w:pPr>
              <w:snapToGrid w:val="0"/>
              <w:jc w:val="center"/>
              <w:rPr>
                <w:color w:val="000000"/>
                <w:szCs w:val="21"/>
              </w:rPr>
            </w:pPr>
            <w:r w:rsidRPr="00ED4ED8">
              <w:rPr>
                <w:rFonts w:hAnsi="宋体"/>
                <w:color w:val="000000"/>
                <w:szCs w:val="21"/>
              </w:rPr>
              <w:t>技术部分</w:t>
            </w:r>
          </w:p>
        </w:tc>
        <w:tc>
          <w:tcPr>
            <w:tcW w:w="715" w:type="dxa"/>
            <w:vMerge w:val="restart"/>
            <w:vAlign w:val="center"/>
          </w:tcPr>
          <w:p w14:paraId="278A0644" w14:textId="77777777" w:rsidR="00880D03" w:rsidRPr="00ED4ED8" w:rsidRDefault="00880D03" w:rsidP="007D462F">
            <w:pPr>
              <w:snapToGrid w:val="0"/>
              <w:rPr>
                <w:color w:val="000000"/>
                <w:szCs w:val="21"/>
              </w:rPr>
            </w:pPr>
            <w:r>
              <w:rPr>
                <w:color w:val="000000"/>
                <w:szCs w:val="21"/>
              </w:rPr>
              <w:t>45</w:t>
            </w:r>
          </w:p>
        </w:tc>
        <w:tc>
          <w:tcPr>
            <w:tcW w:w="2700" w:type="dxa"/>
            <w:vAlign w:val="center"/>
          </w:tcPr>
          <w:p w14:paraId="751F297B" w14:textId="77777777" w:rsidR="00880D03" w:rsidRPr="00705F91" w:rsidRDefault="00880D03" w:rsidP="007D462F">
            <w:pPr>
              <w:snapToGrid w:val="0"/>
              <w:rPr>
                <w:kern w:val="0"/>
                <w:sz w:val="22"/>
              </w:rPr>
            </w:pPr>
            <w:r>
              <w:rPr>
                <w:kern w:val="0"/>
                <w:sz w:val="22"/>
              </w:rPr>
              <w:t>对投标人拟投入项目团队的评价</w:t>
            </w:r>
            <w:r w:rsidRPr="00705F91">
              <w:rPr>
                <w:rFonts w:hint="eastAsia"/>
                <w:kern w:val="0"/>
                <w:sz w:val="22"/>
              </w:rPr>
              <w:t>（</w:t>
            </w:r>
            <w:r w:rsidRPr="00705F91">
              <w:rPr>
                <w:kern w:val="0"/>
                <w:sz w:val="22"/>
              </w:rPr>
              <w:t>15</w:t>
            </w:r>
            <w:r w:rsidRPr="00705F91">
              <w:rPr>
                <w:rFonts w:hint="eastAsia"/>
                <w:kern w:val="0"/>
                <w:sz w:val="22"/>
              </w:rPr>
              <w:t>分）</w:t>
            </w:r>
          </w:p>
        </w:tc>
        <w:tc>
          <w:tcPr>
            <w:tcW w:w="5400" w:type="dxa"/>
            <w:vAlign w:val="center"/>
          </w:tcPr>
          <w:p w14:paraId="4787382A" w14:textId="685C85AF" w:rsidR="00880D03" w:rsidRPr="00F90F01" w:rsidRDefault="005A787F" w:rsidP="007D462F">
            <w:pPr>
              <w:pStyle w:val="ab"/>
              <w:rPr>
                <w:rFonts w:asciiTheme="minorHAnsi" w:eastAsiaTheme="minorEastAsia" w:hAnsiTheme="minorHAnsi" w:cstheme="minorBidi"/>
                <w:kern w:val="0"/>
                <w:sz w:val="22"/>
                <w:szCs w:val="24"/>
                <w:highlight w:val="yellow"/>
              </w:rPr>
            </w:pPr>
            <w:r w:rsidRPr="00F90F01">
              <w:rPr>
                <w:rFonts w:asciiTheme="minorEastAsia" w:eastAsiaTheme="minorEastAsia" w:hAnsiTheme="minorEastAsia" w:cs="宋体" w:hint="eastAsia"/>
                <w:bCs/>
                <w:kern w:val="0"/>
                <w:szCs w:val="21"/>
                <w:highlight w:val="yellow"/>
              </w:rPr>
              <w:t>投标方需最少提供运维人员5名，运维实施工程师具有同行业至少3年以上的工作经验。</w:t>
            </w:r>
            <w:r w:rsidRPr="00F90F01">
              <w:rPr>
                <w:rFonts w:asciiTheme="minorHAnsi" w:eastAsiaTheme="minorEastAsia" w:hAnsiTheme="minorHAnsi" w:cstheme="minorBidi" w:hint="eastAsia"/>
                <w:kern w:val="0"/>
                <w:sz w:val="22"/>
                <w:szCs w:val="24"/>
                <w:highlight w:val="yellow"/>
              </w:rPr>
              <w:t>最少提供</w:t>
            </w:r>
            <w:r w:rsidRPr="00F90F01">
              <w:rPr>
                <w:rFonts w:asciiTheme="minorHAnsi" w:eastAsiaTheme="minorEastAsia" w:hAnsiTheme="minorHAnsi" w:cstheme="minorBidi" w:hint="eastAsia"/>
                <w:kern w:val="0"/>
                <w:sz w:val="22"/>
                <w:szCs w:val="24"/>
                <w:highlight w:val="yellow"/>
              </w:rPr>
              <w:t>5</w:t>
            </w:r>
            <w:r w:rsidRPr="00F90F01">
              <w:rPr>
                <w:rFonts w:asciiTheme="minorHAnsi" w:eastAsiaTheme="minorEastAsia" w:hAnsiTheme="minorHAnsi" w:cstheme="minorBidi" w:hint="eastAsia"/>
                <w:kern w:val="0"/>
                <w:sz w:val="22"/>
                <w:szCs w:val="24"/>
                <w:highlight w:val="yellow"/>
              </w:rPr>
              <w:t>名运维人员</w:t>
            </w:r>
            <w:r w:rsidR="00880D03" w:rsidRPr="00F90F01">
              <w:rPr>
                <w:rFonts w:asciiTheme="minorHAnsi" w:eastAsiaTheme="minorEastAsia" w:hAnsiTheme="minorHAnsi" w:cstheme="minorBidi" w:hint="eastAsia"/>
                <w:kern w:val="0"/>
                <w:sz w:val="22"/>
                <w:szCs w:val="24"/>
                <w:highlight w:val="yellow"/>
              </w:rPr>
              <w:t>得</w:t>
            </w:r>
            <w:r w:rsidR="00880D03" w:rsidRPr="00F90F01">
              <w:rPr>
                <w:rFonts w:asciiTheme="minorHAnsi" w:eastAsiaTheme="minorEastAsia" w:hAnsiTheme="minorHAnsi" w:cstheme="minorBidi" w:hint="eastAsia"/>
                <w:kern w:val="0"/>
                <w:sz w:val="22"/>
                <w:szCs w:val="24"/>
                <w:highlight w:val="yellow"/>
              </w:rPr>
              <w:t>5</w:t>
            </w:r>
            <w:r w:rsidR="00880D03" w:rsidRPr="00F90F01">
              <w:rPr>
                <w:rFonts w:asciiTheme="minorHAnsi" w:eastAsiaTheme="minorEastAsia" w:hAnsiTheme="minorHAnsi" w:cstheme="minorBidi" w:hint="eastAsia"/>
                <w:kern w:val="0"/>
                <w:sz w:val="22"/>
                <w:szCs w:val="24"/>
                <w:highlight w:val="yellow"/>
              </w:rPr>
              <w:t>分，</w:t>
            </w:r>
            <w:r w:rsidRPr="00F90F01">
              <w:rPr>
                <w:rFonts w:asciiTheme="minorHAnsi" w:eastAsiaTheme="minorEastAsia" w:hAnsiTheme="minorHAnsi" w:cstheme="minorBidi" w:hint="eastAsia"/>
                <w:kern w:val="0"/>
                <w:sz w:val="22"/>
                <w:szCs w:val="24"/>
                <w:highlight w:val="yellow"/>
              </w:rPr>
              <w:t xml:space="preserve"> </w:t>
            </w:r>
            <w:r w:rsidRPr="00F90F01">
              <w:rPr>
                <w:rFonts w:asciiTheme="minorHAnsi" w:eastAsiaTheme="minorEastAsia" w:hAnsiTheme="minorHAnsi" w:cstheme="minorBidi" w:hint="eastAsia"/>
                <w:kern w:val="0"/>
                <w:sz w:val="22"/>
                <w:szCs w:val="24"/>
                <w:highlight w:val="yellow"/>
              </w:rPr>
              <w:t>不足</w:t>
            </w:r>
            <w:r w:rsidRPr="00F90F01">
              <w:rPr>
                <w:rFonts w:asciiTheme="minorHAnsi" w:eastAsiaTheme="minorEastAsia" w:hAnsiTheme="minorHAnsi" w:cstheme="minorBidi" w:hint="eastAsia"/>
                <w:kern w:val="0"/>
                <w:sz w:val="22"/>
                <w:szCs w:val="24"/>
                <w:highlight w:val="yellow"/>
              </w:rPr>
              <w:t>5</w:t>
            </w:r>
            <w:r w:rsidRPr="00F90F01">
              <w:rPr>
                <w:rFonts w:asciiTheme="minorHAnsi" w:eastAsiaTheme="minorEastAsia" w:hAnsiTheme="minorHAnsi" w:cstheme="minorBidi" w:hint="eastAsia"/>
                <w:kern w:val="0"/>
                <w:sz w:val="22"/>
                <w:szCs w:val="24"/>
                <w:highlight w:val="yellow"/>
              </w:rPr>
              <w:t>人得</w:t>
            </w:r>
            <w:r w:rsidR="00880D03" w:rsidRPr="00F90F01">
              <w:rPr>
                <w:rFonts w:asciiTheme="minorHAnsi" w:eastAsiaTheme="minorEastAsia" w:hAnsiTheme="minorHAnsi" w:cstheme="minorBidi" w:hint="eastAsia"/>
                <w:kern w:val="0"/>
                <w:sz w:val="22"/>
                <w:szCs w:val="24"/>
                <w:highlight w:val="yellow"/>
              </w:rPr>
              <w:t>3</w:t>
            </w:r>
            <w:r w:rsidR="00880D03" w:rsidRPr="00F90F01">
              <w:rPr>
                <w:rFonts w:asciiTheme="minorHAnsi" w:eastAsiaTheme="minorEastAsia" w:hAnsiTheme="minorHAnsi" w:cstheme="minorBidi" w:hint="eastAsia"/>
                <w:kern w:val="0"/>
                <w:sz w:val="22"/>
                <w:szCs w:val="24"/>
                <w:highlight w:val="yellow"/>
              </w:rPr>
              <w:t>分。</w:t>
            </w:r>
            <w:r w:rsidRPr="00F90F01">
              <w:rPr>
                <w:rFonts w:asciiTheme="minorEastAsia" w:eastAsiaTheme="minorEastAsia" w:hAnsiTheme="minorEastAsia" w:cs="宋体" w:hint="eastAsia"/>
                <w:bCs/>
                <w:kern w:val="0"/>
                <w:szCs w:val="21"/>
                <w:highlight w:val="yellow"/>
              </w:rPr>
              <w:t>运维实施工程师具有同行业至少3年以上的工作经验得3分，</w:t>
            </w:r>
            <w:r w:rsidRPr="00F90F01">
              <w:rPr>
                <w:rFonts w:asciiTheme="minorHAnsi" w:eastAsiaTheme="minorEastAsia" w:hAnsiTheme="minorHAnsi" w:cstheme="minorBidi"/>
                <w:kern w:val="0"/>
                <w:sz w:val="22"/>
                <w:szCs w:val="24"/>
                <w:highlight w:val="yellow"/>
              </w:rPr>
              <w:t>1</w:t>
            </w:r>
            <w:r w:rsidRPr="00F90F01">
              <w:rPr>
                <w:rFonts w:asciiTheme="minorHAnsi" w:eastAsiaTheme="minorEastAsia" w:hAnsiTheme="minorHAnsi" w:cstheme="minorBidi"/>
                <w:kern w:val="0"/>
                <w:sz w:val="22"/>
                <w:szCs w:val="24"/>
                <w:highlight w:val="yellow"/>
              </w:rPr>
              <w:t>年以上</w:t>
            </w:r>
            <w:r w:rsidRPr="00F90F01">
              <w:rPr>
                <w:rFonts w:asciiTheme="minorHAnsi" w:eastAsiaTheme="minorEastAsia" w:hAnsiTheme="minorHAnsi" w:cstheme="minorBidi"/>
                <w:kern w:val="0"/>
                <w:sz w:val="22"/>
                <w:szCs w:val="24"/>
                <w:highlight w:val="yellow"/>
              </w:rPr>
              <w:t>3</w:t>
            </w:r>
            <w:r w:rsidRPr="00F90F01">
              <w:rPr>
                <w:rFonts w:asciiTheme="minorHAnsi" w:eastAsiaTheme="minorEastAsia" w:hAnsiTheme="minorHAnsi" w:cstheme="minorBidi" w:hint="eastAsia"/>
                <w:kern w:val="0"/>
                <w:sz w:val="22"/>
                <w:szCs w:val="24"/>
                <w:highlight w:val="yellow"/>
              </w:rPr>
              <w:t>年以下</w:t>
            </w:r>
            <w:r w:rsidR="00880D03" w:rsidRPr="00F90F01">
              <w:rPr>
                <w:rFonts w:asciiTheme="minorHAnsi" w:eastAsiaTheme="minorEastAsia" w:hAnsiTheme="minorHAnsi" w:cstheme="minorBidi" w:hint="eastAsia"/>
                <w:kern w:val="0"/>
                <w:sz w:val="22"/>
                <w:szCs w:val="24"/>
                <w:highlight w:val="yellow"/>
              </w:rPr>
              <w:t>得</w:t>
            </w:r>
            <w:r w:rsidR="00880D03" w:rsidRPr="00F90F01">
              <w:rPr>
                <w:rFonts w:asciiTheme="minorHAnsi" w:eastAsiaTheme="minorEastAsia" w:hAnsiTheme="minorHAnsi" w:cstheme="minorBidi"/>
                <w:kern w:val="0"/>
                <w:sz w:val="22"/>
                <w:szCs w:val="24"/>
                <w:highlight w:val="yellow"/>
              </w:rPr>
              <w:t>2</w:t>
            </w:r>
            <w:r w:rsidR="00880D03" w:rsidRPr="00F90F01">
              <w:rPr>
                <w:rFonts w:asciiTheme="minorHAnsi" w:eastAsiaTheme="minorEastAsia" w:hAnsiTheme="minorHAnsi" w:cstheme="minorBidi"/>
                <w:kern w:val="0"/>
                <w:sz w:val="22"/>
                <w:szCs w:val="24"/>
                <w:highlight w:val="yellow"/>
              </w:rPr>
              <w:t>分</w:t>
            </w:r>
            <w:r w:rsidR="00880D03" w:rsidRPr="00F90F01">
              <w:rPr>
                <w:rFonts w:asciiTheme="minorHAnsi" w:eastAsiaTheme="minorEastAsia" w:hAnsiTheme="minorHAnsi" w:cstheme="minorBidi" w:hint="eastAsia"/>
                <w:kern w:val="0"/>
                <w:sz w:val="22"/>
                <w:szCs w:val="24"/>
                <w:highlight w:val="yellow"/>
              </w:rPr>
              <w:t>，</w:t>
            </w:r>
            <w:r w:rsidRPr="00F90F01">
              <w:rPr>
                <w:rFonts w:asciiTheme="minorHAnsi" w:eastAsiaTheme="minorEastAsia" w:hAnsiTheme="minorHAnsi" w:cstheme="minorBidi"/>
                <w:kern w:val="0"/>
                <w:sz w:val="22"/>
                <w:szCs w:val="24"/>
                <w:highlight w:val="yellow"/>
              </w:rPr>
              <w:t>1</w:t>
            </w:r>
            <w:r w:rsidR="00880D03" w:rsidRPr="00F90F01">
              <w:rPr>
                <w:rFonts w:asciiTheme="minorHAnsi" w:eastAsiaTheme="minorEastAsia" w:hAnsiTheme="minorHAnsi" w:cstheme="minorBidi"/>
                <w:kern w:val="0"/>
                <w:sz w:val="22"/>
                <w:szCs w:val="24"/>
                <w:highlight w:val="yellow"/>
              </w:rPr>
              <w:t>年以下</w:t>
            </w:r>
            <w:r w:rsidR="008A1E1D">
              <w:rPr>
                <w:rFonts w:asciiTheme="minorHAnsi" w:eastAsiaTheme="minorEastAsia" w:hAnsiTheme="minorHAnsi" w:cstheme="minorBidi"/>
                <w:kern w:val="0"/>
                <w:sz w:val="22"/>
                <w:szCs w:val="24"/>
                <w:highlight w:val="yellow"/>
              </w:rPr>
              <w:t>得</w:t>
            </w:r>
            <w:r w:rsidR="00880D03" w:rsidRPr="00F90F01">
              <w:rPr>
                <w:rFonts w:asciiTheme="minorHAnsi" w:eastAsiaTheme="minorEastAsia" w:hAnsiTheme="minorHAnsi" w:cstheme="minorBidi"/>
                <w:kern w:val="0"/>
                <w:sz w:val="22"/>
                <w:szCs w:val="24"/>
                <w:highlight w:val="yellow"/>
              </w:rPr>
              <w:t>0</w:t>
            </w:r>
            <w:r w:rsidR="00880D03" w:rsidRPr="00F90F01">
              <w:rPr>
                <w:rFonts w:asciiTheme="minorHAnsi" w:eastAsiaTheme="minorEastAsia" w:hAnsiTheme="minorHAnsi" w:cstheme="minorBidi"/>
                <w:kern w:val="0"/>
                <w:sz w:val="22"/>
                <w:szCs w:val="24"/>
                <w:highlight w:val="yellow"/>
              </w:rPr>
              <w:t>分</w:t>
            </w:r>
            <w:r w:rsidR="00880D03" w:rsidRPr="00F90F01">
              <w:rPr>
                <w:rFonts w:asciiTheme="minorHAnsi" w:eastAsiaTheme="minorEastAsia" w:hAnsiTheme="minorHAnsi" w:cstheme="minorBidi" w:hint="eastAsia"/>
                <w:kern w:val="0"/>
                <w:sz w:val="22"/>
                <w:szCs w:val="24"/>
                <w:highlight w:val="yellow"/>
              </w:rPr>
              <w:t>，最多</w:t>
            </w:r>
            <w:r w:rsidR="00880D03" w:rsidRPr="00F90F01">
              <w:rPr>
                <w:rFonts w:asciiTheme="minorHAnsi" w:eastAsiaTheme="minorEastAsia" w:hAnsiTheme="minorHAnsi" w:cstheme="minorBidi" w:hint="eastAsia"/>
                <w:kern w:val="0"/>
                <w:sz w:val="22"/>
                <w:szCs w:val="24"/>
                <w:highlight w:val="yellow"/>
              </w:rPr>
              <w:t>1</w:t>
            </w:r>
            <w:r w:rsidR="00880D03" w:rsidRPr="00F90F01">
              <w:rPr>
                <w:rFonts w:asciiTheme="minorHAnsi" w:eastAsiaTheme="minorEastAsia" w:hAnsiTheme="minorHAnsi" w:cstheme="minorBidi"/>
                <w:kern w:val="0"/>
                <w:sz w:val="22"/>
                <w:szCs w:val="24"/>
                <w:highlight w:val="yellow"/>
              </w:rPr>
              <w:t>5</w:t>
            </w:r>
            <w:r w:rsidR="00880D03" w:rsidRPr="00F90F01">
              <w:rPr>
                <w:rFonts w:asciiTheme="minorHAnsi" w:eastAsiaTheme="minorEastAsia" w:hAnsiTheme="minorHAnsi" w:cstheme="minorBidi" w:hint="eastAsia"/>
                <w:kern w:val="0"/>
                <w:sz w:val="22"/>
                <w:szCs w:val="24"/>
                <w:highlight w:val="yellow"/>
              </w:rPr>
              <w:t>分。</w:t>
            </w:r>
          </w:p>
          <w:p w14:paraId="29826D10" w14:textId="59A3CA2F" w:rsidR="00880D03" w:rsidRPr="00705F91" w:rsidRDefault="005A787F" w:rsidP="006E192F">
            <w:pPr>
              <w:pStyle w:val="ab"/>
              <w:rPr>
                <w:rFonts w:asciiTheme="minorHAnsi" w:eastAsiaTheme="minorEastAsia" w:hAnsiTheme="minorHAnsi" w:cstheme="minorBidi"/>
                <w:kern w:val="0"/>
                <w:sz w:val="22"/>
                <w:szCs w:val="24"/>
              </w:rPr>
            </w:pPr>
            <w:r w:rsidRPr="00F90F01">
              <w:rPr>
                <w:rFonts w:asciiTheme="minorHAnsi" w:eastAsiaTheme="minorEastAsia" w:hAnsiTheme="minorHAnsi" w:cstheme="minorBidi" w:hint="eastAsia"/>
                <w:kern w:val="0"/>
                <w:sz w:val="22"/>
                <w:szCs w:val="24"/>
                <w:highlight w:val="yellow"/>
              </w:rPr>
              <w:t>注：须提供证书复印件并加盖投标人公章。</w:t>
            </w:r>
          </w:p>
        </w:tc>
      </w:tr>
      <w:tr w:rsidR="00880D03" w:rsidRPr="00ED4ED8" w14:paraId="45D9EEA2" w14:textId="77777777" w:rsidTr="00880D03">
        <w:trPr>
          <w:trHeight w:val="499"/>
        </w:trPr>
        <w:tc>
          <w:tcPr>
            <w:tcW w:w="740" w:type="dxa"/>
            <w:vMerge/>
            <w:vAlign w:val="center"/>
          </w:tcPr>
          <w:p w14:paraId="676EB5E6" w14:textId="77777777" w:rsidR="00880D03" w:rsidRPr="00ED4ED8" w:rsidRDefault="00880D03" w:rsidP="007D462F">
            <w:pPr>
              <w:rPr>
                <w:color w:val="000000"/>
                <w:szCs w:val="21"/>
              </w:rPr>
            </w:pPr>
          </w:p>
        </w:tc>
        <w:tc>
          <w:tcPr>
            <w:tcW w:w="715" w:type="dxa"/>
            <w:vMerge/>
            <w:vAlign w:val="center"/>
          </w:tcPr>
          <w:p w14:paraId="1D4529B3" w14:textId="77777777" w:rsidR="00880D03" w:rsidRPr="00ED4ED8" w:rsidRDefault="00880D03" w:rsidP="007D462F">
            <w:pPr>
              <w:rPr>
                <w:color w:val="000000"/>
                <w:szCs w:val="21"/>
              </w:rPr>
            </w:pPr>
          </w:p>
        </w:tc>
        <w:tc>
          <w:tcPr>
            <w:tcW w:w="2700" w:type="dxa"/>
            <w:vAlign w:val="center"/>
          </w:tcPr>
          <w:p w14:paraId="015D7626" w14:textId="77777777" w:rsidR="00880D03" w:rsidRPr="00AC7FFB" w:rsidRDefault="00880D03" w:rsidP="007D462F">
            <w:pPr>
              <w:snapToGrid w:val="0"/>
              <w:rPr>
                <w:kern w:val="0"/>
                <w:sz w:val="22"/>
              </w:rPr>
            </w:pPr>
            <w:r>
              <w:rPr>
                <w:kern w:val="0"/>
                <w:sz w:val="22"/>
              </w:rPr>
              <w:t>对投标人整体服务方案的评价（</w:t>
            </w:r>
            <w:r w:rsidRPr="00AC7FFB">
              <w:rPr>
                <w:kern w:val="0"/>
                <w:sz w:val="22"/>
              </w:rPr>
              <w:t xml:space="preserve">15 </w:t>
            </w:r>
            <w:r>
              <w:rPr>
                <w:kern w:val="0"/>
                <w:sz w:val="22"/>
              </w:rPr>
              <w:t>分）</w:t>
            </w:r>
          </w:p>
        </w:tc>
        <w:tc>
          <w:tcPr>
            <w:tcW w:w="5400" w:type="dxa"/>
            <w:vAlign w:val="center"/>
          </w:tcPr>
          <w:p w14:paraId="798A332B" w14:textId="77777777" w:rsidR="00880D03" w:rsidRPr="00ED4ED8" w:rsidRDefault="00880D03" w:rsidP="007D462F">
            <w:pPr>
              <w:snapToGrid w:val="0"/>
              <w:rPr>
                <w:color w:val="000000"/>
                <w:szCs w:val="21"/>
              </w:rPr>
            </w:pPr>
            <w:r>
              <w:rPr>
                <w:kern w:val="0"/>
                <w:sz w:val="22"/>
              </w:rPr>
              <w:t>投标人的方案设计合理细致</w:t>
            </w:r>
            <w:r>
              <w:rPr>
                <w:kern w:val="0"/>
                <w:sz w:val="22"/>
              </w:rPr>
              <w:t>,</w:t>
            </w:r>
            <w:r>
              <w:rPr>
                <w:kern w:val="0"/>
                <w:sz w:val="22"/>
              </w:rPr>
              <w:t>无缺项、漏项得</w:t>
            </w:r>
            <w:r>
              <w:rPr>
                <w:kern w:val="0"/>
                <w:sz w:val="22"/>
              </w:rPr>
              <w:t>15</w:t>
            </w:r>
            <w:r>
              <w:rPr>
                <w:kern w:val="0"/>
                <w:sz w:val="22"/>
              </w:rPr>
              <w:t>分；方案设计细致，存在轻微缺项、漏项得</w:t>
            </w:r>
            <w:r>
              <w:rPr>
                <w:kern w:val="0"/>
                <w:sz w:val="22"/>
              </w:rPr>
              <w:t>10</w:t>
            </w:r>
            <w:r>
              <w:rPr>
                <w:kern w:val="0"/>
                <w:sz w:val="22"/>
              </w:rPr>
              <w:t>分；方案设计一般，存在部分缺项、漏项得</w:t>
            </w:r>
            <w:r>
              <w:rPr>
                <w:kern w:val="0"/>
                <w:sz w:val="22"/>
              </w:rPr>
              <w:t>5</w:t>
            </w:r>
            <w:r>
              <w:rPr>
                <w:kern w:val="0"/>
                <w:sz w:val="22"/>
              </w:rPr>
              <w:t>分；方案设计粗糙，存在明显缺项、漏项得</w:t>
            </w:r>
            <w:r>
              <w:rPr>
                <w:kern w:val="0"/>
                <w:sz w:val="22"/>
              </w:rPr>
              <w:t>2</w:t>
            </w:r>
            <w:r>
              <w:rPr>
                <w:kern w:val="0"/>
                <w:sz w:val="22"/>
              </w:rPr>
              <w:t>分，未提供得</w:t>
            </w:r>
            <w:r>
              <w:rPr>
                <w:kern w:val="0"/>
                <w:sz w:val="22"/>
              </w:rPr>
              <w:t>0</w:t>
            </w:r>
            <w:r>
              <w:rPr>
                <w:kern w:val="0"/>
                <w:sz w:val="22"/>
              </w:rPr>
              <w:t>分。</w:t>
            </w:r>
          </w:p>
        </w:tc>
      </w:tr>
      <w:tr w:rsidR="00880D03" w:rsidRPr="00ED4ED8" w14:paraId="5A5B1F69" w14:textId="77777777" w:rsidTr="00880D03">
        <w:trPr>
          <w:trHeight w:val="499"/>
        </w:trPr>
        <w:tc>
          <w:tcPr>
            <w:tcW w:w="740" w:type="dxa"/>
            <w:vMerge/>
            <w:vAlign w:val="center"/>
          </w:tcPr>
          <w:p w14:paraId="54A4A587" w14:textId="77777777" w:rsidR="00880D03" w:rsidRPr="00ED4ED8" w:rsidRDefault="00880D03" w:rsidP="007D462F">
            <w:pPr>
              <w:rPr>
                <w:color w:val="000000"/>
                <w:szCs w:val="21"/>
              </w:rPr>
            </w:pPr>
          </w:p>
        </w:tc>
        <w:tc>
          <w:tcPr>
            <w:tcW w:w="715" w:type="dxa"/>
            <w:vMerge/>
            <w:vAlign w:val="center"/>
          </w:tcPr>
          <w:p w14:paraId="4B6EFC5E" w14:textId="77777777" w:rsidR="00880D03" w:rsidRPr="00ED4ED8" w:rsidRDefault="00880D03" w:rsidP="007D462F">
            <w:pPr>
              <w:rPr>
                <w:color w:val="000000"/>
                <w:szCs w:val="21"/>
              </w:rPr>
            </w:pPr>
          </w:p>
        </w:tc>
        <w:tc>
          <w:tcPr>
            <w:tcW w:w="2700" w:type="dxa"/>
            <w:vAlign w:val="center"/>
          </w:tcPr>
          <w:p w14:paraId="7BD47132" w14:textId="77777777" w:rsidR="00880D03" w:rsidRPr="00ED4ED8" w:rsidRDefault="00880D03" w:rsidP="007D462F">
            <w:pPr>
              <w:snapToGrid w:val="0"/>
              <w:rPr>
                <w:color w:val="000000"/>
                <w:szCs w:val="21"/>
              </w:rPr>
            </w:pPr>
            <w:r>
              <w:rPr>
                <w:kern w:val="0"/>
                <w:sz w:val="22"/>
              </w:rPr>
              <w:t>对投标人服务方案和保障措施的评价（</w:t>
            </w:r>
            <w:r>
              <w:rPr>
                <w:rFonts w:ascii="Calibri" w:eastAsia="Calibri" w:hAnsi="Calibri" w:cs="Calibri"/>
                <w:kern w:val="0"/>
                <w:sz w:val="22"/>
              </w:rPr>
              <w:t xml:space="preserve">15 </w:t>
            </w:r>
            <w:r>
              <w:rPr>
                <w:kern w:val="0"/>
                <w:sz w:val="22"/>
              </w:rPr>
              <w:t>分）</w:t>
            </w:r>
          </w:p>
        </w:tc>
        <w:tc>
          <w:tcPr>
            <w:tcW w:w="5400" w:type="dxa"/>
          </w:tcPr>
          <w:p w14:paraId="20077D35" w14:textId="77777777" w:rsidR="00880D03" w:rsidRPr="00ED4ED8" w:rsidRDefault="00880D03" w:rsidP="007D462F">
            <w:pPr>
              <w:snapToGrid w:val="0"/>
              <w:rPr>
                <w:color w:val="000000"/>
                <w:szCs w:val="21"/>
              </w:rPr>
            </w:pPr>
            <w:r>
              <w:rPr>
                <w:kern w:val="0"/>
                <w:sz w:val="22"/>
              </w:rPr>
              <w:t>投标人提供的服务方案和保障措施严密、针对性强、切实可行得</w:t>
            </w:r>
            <w:r>
              <w:rPr>
                <w:kern w:val="0"/>
                <w:sz w:val="22"/>
              </w:rPr>
              <w:t>15</w:t>
            </w:r>
            <w:r>
              <w:rPr>
                <w:kern w:val="0"/>
                <w:sz w:val="22"/>
              </w:rPr>
              <w:t>分；投标人提供的服务承诺和保障措施合理、基本可行得</w:t>
            </w:r>
            <w:r>
              <w:rPr>
                <w:kern w:val="0"/>
                <w:sz w:val="22"/>
              </w:rPr>
              <w:t>10</w:t>
            </w:r>
            <w:r>
              <w:rPr>
                <w:kern w:val="0"/>
                <w:sz w:val="22"/>
              </w:rPr>
              <w:t>分；投标人提供的服务承诺和保障措施基本合理、部分可行得</w:t>
            </w:r>
            <w:r>
              <w:rPr>
                <w:rFonts w:hint="eastAsia"/>
                <w:kern w:val="0"/>
                <w:sz w:val="22"/>
              </w:rPr>
              <w:t>5</w:t>
            </w:r>
            <w:r>
              <w:rPr>
                <w:kern w:val="0"/>
                <w:sz w:val="22"/>
              </w:rPr>
              <w:t>分；投标人提供的服务承诺和保障措施不合理、不可行得</w:t>
            </w:r>
            <w:r>
              <w:rPr>
                <w:rFonts w:hint="eastAsia"/>
                <w:kern w:val="0"/>
                <w:sz w:val="22"/>
              </w:rPr>
              <w:t>2</w:t>
            </w:r>
            <w:r>
              <w:rPr>
                <w:kern w:val="0"/>
                <w:sz w:val="22"/>
              </w:rPr>
              <w:t>分，未提供得</w:t>
            </w:r>
            <w:r>
              <w:rPr>
                <w:kern w:val="0"/>
                <w:sz w:val="22"/>
              </w:rPr>
              <w:t>0</w:t>
            </w:r>
            <w:r>
              <w:rPr>
                <w:kern w:val="0"/>
                <w:sz w:val="22"/>
              </w:rPr>
              <w:t>分。</w:t>
            </w:r>
          </w:p>
        </w:tc>
      </w:tr>
    </w:tbl>
    <w:p w14:paraId="5BEE6C8C" w14:textId="77777777" w:rsidR="00837726" w:rsidRDefault="00837726">
      <w:pPr>
        <w:rPr>
          <w:rFonts w:ascii="宋体" w:eastAsia="宋体" w:hAnsi="宋体" w:hint="eastAsia"/>
        </w:rPr>
      </w:pPr>
    </w:p>
    <w:p w14:paraId="64C7229B" w14:textId="77777777" w:rsidR="00837726" w:rsidRDefault="0061061A">
      <w:pPr>
        <w:pStyle w:val="4"/>
        <w:numPr>
          <w:ilvl w:val="0"/>
          <w:numId w:val="1"/>
        </w:numPr>
        <w:rPr>
          <w:rFonts w:asciiTheme="minorEastAsia" w:hAnsiTheme="minorEastAsia" w:hint="eastAsia"/>
          <w:szCs w:val="21"/>
        </w:rPr>
      </w:pPr>
      <w:r>
        <w:rPr>
          <w:rFonts w:asciiTheme="minorEastAsia" w:hAnsiTheme="minorEastAsia" w:hint="eastAsia"/>
          <w:szCs w:val="21"/>
        </w:rPr>
        <w:t>合同（合同以实际为准）及廉洁模板</w:t>
      </w:r>
    </w:p>
    <w:p w14:paraId="497C6C5C" w14:textId="76AAC9F0" w:rsidR="00BB07A0" w:rsidRDefault="00BB07A0" w:rsidP="00BB07A0">
      <w:pPr>
        <w:spacing w:beforeLines="50" w:before="156" w:line="360" w:lineRule="auto"/>
        <w:rPr>
          <w:rFonts w:ascii="宋体" w:eastAsia="宋体" w:hAnsi="宋体" w:cs="宋体" w:hint="eastAsia"/>
          <w:lang w:eastAsia="zh-Hans"/>
        </w:rPr>
      </w:pPr>
    </w:p>
    <w:p w14:paraId="668F9B33" w14:textId="77777777" w:rsidR="00BB07A0" w:rsidRPr="001D2A17" w:rsidRDefault="00BB07A0" w:rsidP="00BB07A0">
      <w:pPr>
        <w:spacing w:line="360" w:lineRule="auto"/>
        <w:jc w:val="center"/>
        <w:rPr>
          <w:rFonts w:asciiTheme="minorEastAsia" w:hAnsiTheme="minorEastAsia" w:cs="Calibri" w:hint="eastAsia"/>
          <w:b/>
          <w:sz w:val="36"/>
          <w:szCs w:val="21"/>
        </w:rPr>
      </w:pPr>
      <w:r w:rsidRPr="001D2A17">
        <w:rPr>
          <w:rFonts w:asciiTheme="minorEastAsia" w:hAnsiTheme="minorEastAsia" w:cs="Calibri" w:hint="eastAsia"/>
          <w:b/>
          <w:sz w:val="36"/>
          <w:szCs w:val="21"/>
        </w:rPr>
        <w:t>北京大学人民医院</w:t>
      </w:r>
    </w:p>
    <w:p w14:paraId="2E41D7B5" w14:textId="77777777" w:rsidR="00BB07A0" w:rsidRPr="001D2A17" w:rsidRDefault="00BB07A0" w:rsidP="00BB07A0">
      <w:pPr>
        <w:jc w:val="center"/>
        <w:rPr>
          <w:rFonts w:asciiTheme="minorEastAsia" w:hAnsiTheme="minorEastAsia" w:cs="Calibri" w:hint="eastAsia"/>
          <w:b/>
          <w:sz w:val="36"/>
          <w:szCs w:val="36"/>
        </w:rPr>
      </w:pPr>
      <w:r w:rsidRPr="001D2A17">
        <w:rPr>
          <w:rFonts w:asciiTheme="minorEastAsia" w:hAnsiTheme="minorEastAsia" w:cs="Calibri" w:hint="eastAsia"/>
          <w:b/>
          <w:sz w:val="36"/>
          <w:szCs w:val="36"/>
        </w:rPr>
        <w:t>×××合同</w:t>
      </w:r>
    </w:p>
    <w:p w14:paraId="2EFD0EFA" w14:textId="77777777" w:rsidR="00BB07A0" w:rsidRPr="001D2A17" w:rsidRDefault="00BB07A0" w:rsidP="00BB07A0">
      <w:pPr>
        <w:rPr>
          <w:rFonts w:asciiTheme="minorEastAsia" w:hAnsiTheme="minorEastAsia" w:cs="Calibri" w:hint="eastAsia"/>
          <w:szCs w:val="21"/>
        </w:rPr>
      </w:pPr>
    </w:p>
    <w:p w14:paraId="3D344697" w14:textId="77777777" w:rsidR="00BB07A0" w:rsidRPr="001D2A17" w:rsidRDefault="00BB07A0" w:rsidP="00BB07A0">
      <w:pPr>
        <w:rPr>
          <w:rFonts w:asciiTheme="minorEastAsia" w:hAnsiTheme="minorEastAsia" w:cs="Calibri" w:hint="eastAsia"/>
          <w:szCs w:val="21"/>
        </w:rPr>
      </w:pPr>
    </w:p>
    <w:p w14:paraId="1984EA6C" w14:textId="77777777" w:rsidR="00BB07A0" w:rsidRPr="001D2A17" w:rsidRDefault="00BB07A0" w:rsidP="00BB07A0">
      <w:pPr>
        <w:rPr>
          <w:rFonts w:asciiTheme="minorEastAsia" w:hAnsiTheme="minorEastAsia" w:cs="Calibri" w:hint="eastAsia"/>
          <w:sz w:val="28"/>
          <w:szCs w:val="21"/>
        </w:rPr>
      </w:pPr>
    </w:p>
    <w:p w14:paraId="1B21E35D" w14:textId="77777777" w:rsidR="00BB07A0" w:rsidRPr="001D2A17" w:rsidRDefault="00BB07A0" w:rsidP="00BB07A0">
      <w:pPr>
        <w:rPr>
          <w:rFonts w:asciiTheme="minorEastAsia" w:hAnsiTheme="minorEastAsia" w:cs="Calibri" w:hint="eastAsia"/>
          <w:sz w:val="28"/>
          <w:szCs w:val="21"/>
        </w:rPr>
      </w:pPr>
      <w:r w:rsidRPr="001D2A17">
        <w:rPr>
          <w:rFonts w:asciiTheme="minorEastAsia" w:hAnsiTheme="minorEastAsia" w:cs="Calibri" w:hint="eastAsia"/>
          <w:sz w:val="28"/>
          <w:szCs w:val="21"/>
        </w:rPr>
        <w:t xml:space="preserve">甲      方： 北京大学人民医院         合同编号：                        </w:t>
      </w:r>
    </w:p>
    <w:p w14:paraId="7E1C2E1D" w14:textId="77777777" w:rsidR="00BB07A0" w:rsidRPr="001D2A17" w:rsidRDefault="00BB07A0" w:rsidP="00BB07A0">
      <w:pPr>
        <w:rPr>
          <w:rFonts w:asciiTheme="minorEastAsia" w:hAnsiTheme="minorEastAsia" w:cs="Calibri" w:hint="eastAsia"/>
          <w:sz w:val="28"/>
          <w:szCs w:val="21"/>
        </w:rPr>
      </w:pPr>
      <w:r w:rsidRPr="001D2A17">
        <w:rPr>
          <w:rFonts w:asciiTheme="minorEastAsia" w:hAnsiTheme="minorEastAsia" w:cs="Calibri" w:hint="eastAsia"/>
          <w:sz w:val="28"/>
          <w:szCs w:val="21"/>
        </w:rPr>
        <w:t>地      址： 北京市西城区西直门南大街11号</w:t>
      </w:r>
    </w:p>
    <w:p w14:paraId="1A220BBE" w14:textId="77777777" w:rsidR="00BB07A0" w:rsidRPr="001D2A17" w:rsidRDefault="00BB07A0" w:rsidP="00BB07A0">
      <w:pPr>
        <w:rPr>
          <w:rFonts w:asciiTheme="minorEastAsia" w:hAnsiTheme="minorEastAsia" w:cs="Calibri" w:hint="eastAsia"/>
          <w:sz w:val="28"/>
          <w:szCs w:val="21"/>
        </w:rPr>
      </w:pPr>
      <w:r w:rsidRPr="001D2A17">
        <w:rPr>
          <w:rFonts w:asciiTheme="minorEastAsia" w:hAnsiTheme="minorEastAsia" w:cs="Calibri" w:hint="eastAsia"/>
          <w:sz w:val="28"/>
          <w:szCs w:val="21"/>
        </w:rPr>
        <w:t xml:space="preserve">法定代表人： 王 俊                    邮  编：100044            </w:t>
      </w:r>
    </w:p>
    <w:p w14:paraId="27293F95" w14:textId="77777777" w:rsidR="00BB07A0" w:rsidRPr="001D2A17" w:rsidRDefault="00BB07A0" w:rsidP="00BB07A0">
      <w:pPr>
        <w:rPr>
          <w:rFonts w:asciiTheme="minorEastAsia" w:hAnsiTheme="minorEastAsia" w:cs="Calibri" w:hint="eastAsia"/>
          <w:sz w:val="28"/>
          <w:szCs w:val="21"/>
        </w:rPr>
      </w:pPr>
      <w:r w:rsidRPr="001D2A17">
        <w:rPr>
          <w:rFonts w:asciiTheme="minorEastAsia" w:hAnsiTheme="minorEastAsia" w:cs="Calibri" w:hint="eastAsia"/>
          <w:sz w:val="28"/>
          <w:szCs w:val="21"/>
        </w:rPr>
        <w:t>电      话：  010-88326666            传  真： 010-68333362</w:t>
      </w:r>
    </w:p>
    <w:p w14:paraId="7478FC82" w14:textId="77777777" w:rsidR="00BB07A0" w:rsidRPr="001D2A17" w:rsidRDefault="00BB07A0" w:rsidP="00BB07A0">
      <w:pPr>
        <w:rPr>
          <w:rFonts w:asciiTheme="minorEastAsia" w:hAnsiTheme="minorEastAsia" w:cs="Calibri" w:hint="eastAsia"/>
          <w:sz w:val="28"/>
          <w:szCs w:val="21"/>
        </w:rPr>
      </w:pPr>
    </w:p>
    <w:p w14:paraId="607C0F12" w14:textId="77777777" w:rsidR="00BB07A0" w:rsidRPr="001D2A17" w:rsidRDefault="00BB07A0" w:rsidP="00BB07A0">
      <w:pPr>
        <w:rPr>
          <w:rFonts w:asciiTheme="minorEastAsia" w:hAnsiTheme="minorEastAsia" w:cs="Calibri" w:hint="eastAsia"/>
          <w:sz w:val="28"/>
          <w:szCs w:val="21"/>
        </w:rPr>
      </w:pPr>
    </w:p>
    <w:p w14:paraId="125B0B85" w14:textId="77777777" w:rsidR="00BB07A0" w:rsidRPr="001D2A17" w:rsidRDefault="00BB07A0" w:rsidP="00BB07A0">
      <w:pPr>
        <w:rPr>
          <w:rFonts w:asciiTheme="minorEastAsia" w:hAnsiTheme="minorEastAsia" w:cs="Calibri" w:hint="eastAsia"/>
          <w:sz w:val="28"/>
          <w:szCs w:val="21"/>
        </w:rPr>
      </w:pPr>
    </w:p>
    <w:p w14:paraId="49D5A8F6" w14:textId="77777777" w:rsidR="00BB07A0" w:rsidRPr="001D2A17" w:rsidRDefault="00BB07A0" w:rsidP="00BB07A0">
      <w:pPr>
        <w:rPr>
          <w:rFonts w:asciiTheme="minorEastAsia" w:hAnsiTheme="minorEastAsia" w:cs="Calibri" w:hint="eastAsia"/>
          <w:sz w:val="28"/>
          <w:szCs w:val="21"/>
        </w:rPr>
      </w:pPr>
      <w:r w:rsidRPr="001D2A17">
        <w:rPr>
          <w:rFonts w:asciiTheme="minorEastAsia" w:hAnsiTheme="minorEastAsia" w:cs="Calibri" w:hint="eastAsia"/>
          <w:sz w:val="28"/>
          <w:szCs w:val="21"/>
        </w:rPr>
        <w:t>乙      方： ×××××</w:t>
      </w:r>
    </w:p>
    <w:p w14:paraId="24BFAF53" w14:textId="77777777" w:rsidR="00BB07A0" w:rsidRPr="001D2A17" w:rsidRDefault="00BB07A0" w:rsidP="00BB07A0">
      <w:pPr>
        <w:rPr>
          <w:rFonts w:asciiTheme="minorEastAsia" w:hAnsiTheme="minorEastAsia" w:cs="Calibri" w:hint="eastAsia"/>
          <w:sz w:val="28"/>
          <w:szCs w:val="21"/>
        </w:rPr>
      </w:pPr>
      <w:r w:rsidRPr="001D2A17">
        <w:rPr>
          <w:rFonts w:asciiTheme="minorEastAsia" w:hAnsiTheme="minorEastAsia" w:cs="Calibri" w:hint="eastAsia"/>
          <w:sz w:val="28"/>
          <w:szCs w:val="21"/>
        </w:rPr>
        <w:t xml:space="preserve">地      址：                      </w:t>
      </w:r>
    </w:p>
    <w:p w14:paraId="68B5C157" w14:textId="77777777" w:rsidR="00BB07A0" w:rsidRPr="001D2A17" w:rsidRDefault="00BB07A0" w:rsidP="00BB07A0">
      <w:pPr>
        <w:rPr>
          <w:rFonts w:asciiTheme="minorEastAsia" w:hAnsiTheme="minorEastAsia" w:cs="Calibri" w:hint="eastAsia"/>
          <w:sz w:val="28"/>
          <w:szCs w:val="21"/>
        </w:rPr>
      </w:pPr>
      <w:r w:rsidRPr="001D2A17">
        <w:rPr>
          <w:rFonts w:asciiTheme="minorEastAsia" w:hAnsiTheme="minorEastAsia" w:cs="Calibri" w:hint="eastAsia"/>
          <w:sz w:val="28"/>
          <w:szCs w:val="21"/>
        </w:rPr>
        <w:t xml:space="preserve">法定代表人：                         邮    编：        </w:t>
      </w:r>
    </w:p>
    <w:p w14:paraId="1FC71DAB" w14:textId="77777777" w:rsidR="00BB07A0" w:rsidRPr="001D2A17" w:rsidRDefault="00BB07A0" w:rsidP="00BB07A0">
      <w:pPr>
        <w:rPr>
          <w:rFonts w:asciiTheme="minorEastAsia" w:hAnsiTheme="minorEastAsia" w:cs="Calibri" w:hint="eastAsia"/>
          <w:sz w:val="28"/>
          <w:szCs w:val="21"/>
        </w:rPr>
      </w:pPr>
      <w:r w:rsidRPr="001D2A17">
        <w:rPr>
          <w:rFonts w:asciiTheme="minorEastAsia" w:hAnsiTheme="minorEastAsia" w:cs="Calibri" w:hint="eastAsia"/>
          <w:sz w:val="28"/>
          <w:szCs w:val="21"/>
        </w:rPr>
        <w:t xml:space="preserve">电      话：                         传    真：       </w:t>
      </w:r>
    </w:p>
    <w:p w14:paraId="34C9F4A6" w14:textId="77777777" w:rsidR="00BB07A0" w:rsidRPr="001D2A17" w:rsidRDefault="00BB07A0" w:rsidP="00BB07A0">
      <w:pPr>
        <w:rPr>
          <w:rFonts w:asciiTheme="minorEastAsia" w:hAnsiTheme="minorEastAsia" w:cs="Calibri" w:hint="eastAsia"/>
          <w:sz w:val="28"/>
          <w:szCs w:val="21"/>
        </w:rPr>
      </w:pPr>
      <w:r w:rsidRPr="001D2A17">
        <w:rPr>
          <w:rFonts w:asciiTheme="minorEastAsia" w:hAnsiTheme="minorEastAsia" w:cs="Calibri" w:hint="eastAsia"/>
          <w:sz w:val="28"/>
          <w:szCs w:val="21"/>
        </w:rPr>
        <w:t>税务登记号 ：</w:t>
      </w:r>
    </w:p>
    <w:p w14:paraId="42BB61BE" w14:textId="77777777" w:rsidR="00BB07A0" w:rsidRPr="001D2A17" w:rsidRDefault="00BB07A0" w:rsidP="00BB07A0">
      <w:pPr>
        <w:rPr>
          <w:rFonts w:asciiTheme="minorEastAsia" w:hAnsiTheme="minorEastAsia" w:cs="Calibri" w:hint="eastAsia"/>
          <w:b/>
          <w:sz w:val="28"/>
          <w:szCs w:val="21"/>
        </w:rPr>
      </w:pPr>
      <w:r w:rsidRPr="001D2A17">
        <w:rPr>
          <w:rFonts w:asciiTheme="minorEastAsia" w:hAnsiTheme="minorEastAsia" w:cs="Calibri" w:hint="eastAsia"/>
          <w:sz w:val="28"/>
          <w:szCs w:val="21"/>
        </w:rPr>
        <w:t>开  户  行：                         帐    号：</w:t>
      </w:r>
    </w:p>
    <w:p w14:paraId="29A17CE8" w14:textId="77777777" w:rsidR="00BB07A0" w:rsidRPr="001D2A17" w:rsidRDefault="00BB07A0" w:rsidP="00BB07A0">
      <w:pPr>
        <w:rPr>
          <w:rFonts w:asciiTheme="minorEastAsia" w:hAnsiTheme="minorEastAsia" w:cs="Calibri" w:hint="eastAsia"/>
          <w:b/>
          <w:sz w:val="28"/>
          <w:szCs w:val="21"/>
        </w:rPr>
      </w:pPr>
    </w:p>
    <w:p w14:paraId="3341A3AD" w14:textId="77777777" w:rsidR="00BB07A0" w:rsidRPr="001D2A17" w:rsidRDefault="00BB07A0" w:rsidP="00BB07A0">
      <w:pPr>
        <w:rPr>
          <w:rFonts w:asciiTheme="minorEastAsia" w:hAnsiTheme="minorEastAsia" w:cs="Calibri" w:hint="eastAsia"/>
          <w:b/>
          <w:sz w:val="28"/>
          <w:szCs w:val="21"/>
        </w:rPr>
      </w:pPr>
    </w:p>
    <w:p w14:paraId="7831040D" w14:textId="77777777" w:rsidR="00BB07A0" w:rsidRPr="001D2A17" w:rsidRDefault="00BB07A0" w:rsidP="00BB07A0">
      <w:pPr>
        <w:rPr>
          <w:rFonts w:asciiTheme="minorEastAsia" w:hAnsiTheme="minorEastAsia" w:cs="Calibri" w:hint="eastAsia"/>
          <w:szCs w:val="21"/>
        </w:rPr>
      </w:pPr>
    </w:p>
    <w:p w14:paraId="0B756F9F" w14:textId="77777777" w:rsidR="00BB07A0" w:rsidRPr="001D2A17" w:rsidRDefault="00BB07A0" w:rsidP="00BB07A0">
      <w:pPr>
        <w:rPr>
          <w:rFonts w:asciiTheme="minorEastAsia" w:hAnsiTheme="minorEastAsia" w:cs="Calibri" w:hint="eastAsia"/>
          <w:szCs w:val="21"/>
        </w:rPr>
      </w:pPr>
    </w:p>
    <w:p w14:paraId="3347D4D8" w14:textId="77777777" w:rsidR="00BB07A0" w:rsidRPr="001D2A17" w:rsidRDefault="00BB07A0" w:rsidP="00BB07A0">
      <w:pPr>
        <w:rPr>
          <w:rFonts w:asciiTheme="minorEastAsia" w:hAnsiTheme="minorEastAsia" w:cs="Calibri" w:hint="eastAsia"/>
          <w:szCs w:val="21"/>
        </w:rPr>
      </w:pPr>
    </w:p>
    <w:p w14:paraId="65BD3124" w14:textId="77777777" w:rsidR="00BB07A0" w:rsidRPr="001D2A17" w:rsidRDefault="00BB07A0" w:rsidP="00BB07A0">
      <w:pPr>
        <w:jc w:val="center"/>
        <w:rPr>
          <w:rFonts w:asciiTheme="minorEastAsia" w:hAnsiTheme="minorEastAsia" w:cs="Calibri" w:hint="eastAsia"/>
          <w:b/>
          <w:sz w:val="32"/>
          <w:szCs w:val="21"/>
        </w:rPr>
      </w:pPr>
      <w:r w:rsidRPr="001D2A17">
        <w:rPr>
          <w:rFonts w:asciiTheme="minorEastAsia" w:hAnsiTheme="minorEastAsia" w:cs="Calibri" w:hint="eastAsia"/>
          <w:b/>
          <w:sz w:val="32"/>
          <w:szCs w:val="21"/>
        </w:rPr>
        <w:t>×××合同正文</w:t>
      </w:r>
    </w:p>
    <w:p w14:paraId="261327A4" w14:textId="77777777" w:rsidR="00BB07A0" w:rsidRPr="001D2A17" w:rsidRDefault="00BB07A0" w:rsidP="00BB07A0">
      <w:pPr>
        <w:spacing w:line="360" w:lineRule="auto"/>
        <w:ind w:firstLineChars="200" w:firstLine="420"/>
        <w:rPr>
          <w:rFonts w:asciiTheme="minorEastAsia" w:hAnsiTheme="minorEastAsia" w:cs="Calibri" w:hint="eastAsia"/>
          <w:szCs w:val="21"/>
        </w:rPr>
      </w:pPr>
    </w:p>
    <w:p w14:paraId="47E49831"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经北京大学人民医院（以下简称“甲方”）与（以下简称“乙方”）对的商务谈判，双方依照自愿平等原则，签订本合同。</w:t>
      </w:r>
    </w:p>
    <w:p w14:paraId="27AF72EF"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本合同在此声明如下：</w:t>
      </w:r>
    </w:p>
    <w:p w14:paraId="10D8FA37"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1．下述文件是本合同的一部分，并与本合同一起阅读和解释：</w:t>
      </w:r>
    </w:p>
    <w:p w14:paraId="6F03DD14"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(l)合同条款</w:t>
      </w:r>
    </w:p>
    <w:p w14:paraId="024544F3"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(2)合同条款附件</w:t>
      </w:r>
    </w:p>
    <w:p w14:paraId="3672DB58"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2．考虑到甲方将按照本合同向乙方支付，乙方在此保证全部按照合同的规定向甲方提供技术服务，并修补缺陷。</w:t>
      </w:r>
    </w:p>
    <w:p w14:paraId="6F559A3B"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3．考虑到乙方提供的技术服务并修补缺陷，甲方在此保证按照合同规定的时间和方式向乙方支付合同价。</w:t>
      </w:r>
    </w:p>
    <w:p w14:paraId="420AC36B" w14:textId="77777777" w:rsidR="00BB07A0" w:rsidRPr="001D2A17" w:rsidRDefault="00BB07A0" w:rsidP="00BB07A0">
      <w:pPr>
        <w:spacing w:line="360" w:lineRule="auto"/>
        <w:ind w:firstLineChars="200" w:firstLine="482"/>
        <w:rPr>
          <w:rFonts w:asciiTheme="minorEastAsia" w:hAnsiTheme="minorEastAsia" w:cs="Calibri" w:hint="eastAsia"/>
          <w:b/>
          <w:sz w:val="24"/>
        </w:rPr>
      </w:pPr>
      <w:r w:rsidRPr="001D2A17">
        <w:rPr>
          <w:rFonts w:asciiTheme="minorEastAsia" w:hAnsiTheme="minorEastAsia" w:cs="Calibri" w:hint="eastAsia"/>
          <w:b/>
          <w:sz w:val="24"/>
        </w:rPr>
        <w:t>一、委托事项内容</w:t>
      </w:r>
    </w:p>
    <w:p w14:paraId="31F7AE9F" w14:textId="77777777" w:rsidR="00BB07A0" w:rsidRPr="001D2A17" w:rsidRDefault="00BB07A0" w:rsidP="00BB07A0">
      <w:pPr>
        <w:spacing w:line="360" w:lineRule="auto"/>
        <w:ind w:firstLineChars="200" w:firstLine="420"/>
        <w:rPr>
          <w:rFonts w:asciiTheme="minorEastAsia" w:hAnsiTheme="minorEastAsia" w:cs="Calibri" w:hint="eastAsia"/>
          <w:szCs w:val="21"/>
          <w:u w:val="single"/>
        </w:rPr>
      </w:pPr>
      <w:r w:rsidRPr="001D2A17">
        <w:rPr>
          <w:rFonts w:asciiTheme="minorEastAsia" w:hAnsiTheme="minorEastAsia" w:cs="Calibri" w:hint="eastAsia"/>
          <w:szCs w:val="21"/>
        </w:rPr>
        <w:t>1.1双方约定，乙方完成甲方所委托</w:t>
      </w:r>
      <w:r w:rsidRPr="001D2A17">
        <w:rPr>
          <w:rFonts w:asciiTheme="minorEastAsia" w:hAnsiTheme="minorEastAsia" w:cs="Calibri" w:hint="eastAsia"/>
          <w:szCs w:val="21"/>
          <w:u w:val="single"/>
        </w:rPr>
        <w:t xml:space="preserve">                  。</w:t>
      </w:r>
    </w:p>
    <w:p w14:paraId="05F2DFEF"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1.2本合同期限自起生效，至终止。</w:t>
      </w:r>
    </w:p>
    <w:p w14:paraId="518582F4"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lastRenderedPageBreak/>
        <w:t>1.3本合同项下的委托项目履行地点为。</w:t>
      </w:r>
    </w:p>
    <w:p w14:paraId="09FDAE26"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1.4项目主要内容及交付物（附件：     ）</w:t>
      </w:r>
    </w:p>
    <w:p w14:paraId="640EA3AC" w14:textId="77777777" w:rsidR="00BB07A0" w:rsidRPr="001D2A17" w:rsidRDefault="00BB07A0" w:rsidP="00BB07A0">
      <w:pPr>
        <w:spacing w:line="360" w:lineRule="auto"/>
        <w:ind w:firstLineChars="150" w:firstLine="361"/>
        <w:rPr>
          <w:rFonts w:asciiTheme="minorEastAsia" w:hAnsiTheme="minorEastAsia" w:cs="Calibri" w:hint="eastAsia"/>
          <w:b/>
          <w:sz w:val="24"/>
          <w:szCs w:val="21"/>
        </w:rPr>
      </w:pPr>
      <w:r w:rsidRPr="001D2A17">
        <w:rPr>
          <w:rFonts w:asciiTheme="minorEastAsia" w:hAnsiTheme="minorEastAsia" w:cs="Calibri" w:hint="eastAsia"/>
          <w:b/>
          <w:sz w:val="24"/>
          <w:szCs w:val="21"/>
        </w:rPr>
        <w:t>二、服务费用</w:t>
      </w:r>
    </w:p>
    <w:p w14:paraId="20A9DC59"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2.1合同含税总金额为：大写：元整；小写：元整。</w:t>
      </w:r>
    </w:p>
    <w:p w14:paraId="2F76F429" w14:textId="77777777" w:rsidR="00BB07A0" w:rsidRPr="001D2A17" w:rsidRDefault="00BB07A0" w:rsidP="00BB07A0">
      <w:pPr>
        <w:spacing w:line="360" w:lineRule="auto"/>
        <w:ind w:firstLineChars="200" w:firstLine="420"/>
        <w:rPr>
          <w:rFonts w:asciiTheme="minorEastAsia" w:hAnsiTheme="minorEastAsia" w:cs="Calibri" w:hint="eastAsia"/>
          <w:szCs w:val="21"/>
          <w:u w:val="single"/>
        </w:rPr>
      </w:pPr>
      <w:r w:rsidRPr="001D2A17">
        <w:rPr>
          <w:rFonts w:asciiTheme="minorEastAsia" w:hAnsiTheme="minorEastAsia" w:cs="Calibri" w:hint="eastAsia"/>
          <w:szCs w:val="21"/>
        </w:rPr>
        <w:t xml:space="preserve">2.2价格明细表： </w:t>
      </w:r>
    </w:p>
    <w:p w14:paraId="01819AB8" w14:textId="77777777" w:rsidR="00BB07A0" w:rsidRPr="001D2A17" w:rsidRDefault="00BB07A0" w:rsidP="00BB07A0">
      <w:pPr>
        <w:spacing w:line="300" w:lineRule="auto"/>
        <w:ind w:leftChars="200" w:left="630" w:hangingChars="100" w:hanging="210"/>
        <w:rPr>
          <w:rFonts w:asciiTheme="minorEastAsia" w:hAnsiTheme="minorEastAsia" w:cs="Calibri" w:hint="eastAsia"/>
          <w:szCs w:val="21"/>
        </w:rPr>
      </w:pPr>
      <w:r w:rsidRPr="001D2A17">
        <w:rPr>
          <w:rFonts w:asciiTheme="minorEastAsia" w:hAnsiTheme="minorEastAsia" w:cs="Calibri" w:hint="eastAsia"/>
          <w:szCs w:val="21"/>
        </w:rPr>
        <w:t>2.3支付方式：甲方按以下方式付款：乙方提供合规发票</w:t>
      </w:r>
    </w:p>
    <w:p w14:paraId="641945CE" w14:textId="77777777" w:rsidR="00BB07A0" w:rsidRPr="001D2A17" w:rsidRDefault="00BB07A0" w:rsidP="00BB07A0">
      <w:pPr>
        <w:spacing w:line="360" w:lineRule="auto"/>
        <w:ind w:firstLineChars="150" w:firstLine="361"/>
        <w:rPr>
          <w:rFonts w:asciiTheme="minorEastAsia" w:hAnsiTheme="minorEastAsia" w:cs="Calibri" w:hint="eastAsia"/>
          <w:b/>
          <w:sz w:val="24"/>
          <w:szCs w:val="21"/>
        </w:rPr>
      </w:pPr>
      <w:r w:rsidRPr="001D2A17">
        <w:rPr>
          <w:rFonts w:asciiTheme="minorEastAsia" w:hAnsiTheme="minorEastAsia" w:cs="Calibri" w:hint="eastAsia"/>
          <w:b/>
          <w:sz w:val="24"/>
          <w:szCs w:val="21"/>
        </w:rPr>
        <w:t>三、双方的权利和义务</w:t>
      </w:r>
    </w:p>
    <w:p w14:paraId="3897DC2F"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3.1甲方的权利和义务</w:t>
      </w:r>
    </w:p>
    <w:p w14:paraId="34E6CF0B"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3.1.1甲方审核乙方提交的委托项目工作方案和配套工作计划。</w:t>
      </w:r>
    </w:p>
    <w:p w14:paraId="15A195EA"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3.1.2甲方检查监督乙方完成委托项目工作的进度。</w:t>
      </w:r>
    </w:p>
    <w:p w14:paraId="7300FF55"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3.1.3甲方对乙方提交的符合本合同约定条件的工作成果或相关文件进行审核及验收。</w:t>
      </w:r>
    </w:p>
    <w:p w14:paraId="08504B1B"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3.1.4乙方自接到甲方提供的所委托项目的技术资料和数据之日起日内，不进行调查论证的，甲方有权单方决定取消对该项目的委托。</w:t>
      </w:r>
    </w:p>
    <w:p w14:paraId="0B5DFB97"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3.1.5乙方在完成委托项目的过程中，甲方为乙方提供必要的协调帮助。</w:t>
      </w:r>
    </w:p>
    <w:p w14:paraId="2F898CD9"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3.1.6甲方应按照合同条款及时向乙方支付相应的费用。</w:t>
      </w:r>
    </w:p>
    <w:p w14:paraId="4AED3520"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3.2乙方的权利和义务</w:t>
      </w:r>
    </w:p>
    <w:p w14:paraId="091BF3BB"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bCs/>
          <w:iCs/>
          <w:szCs w:val="21"/>
        </w:rPr>
        <w:t>3.2.1</w:t>
      </w:r>
      <w:r w:rsidRPr="001D2A17">
        <w:rPr>
          <w:rFonts w:asciiTheme="minorEastAsia" w:hAnsiTheme="minorEastAsia" w:cs="Calibri" w:hint="eastAsia"/>
          <w:szCs w:val="21"/>
        </w:rPr>
        <w:t>乙方依照本合同的约定向甲方提供专业的服务，并在规定的委托项目工作时间期限内完成委托项目的工作，随时接受甲方的检查监督，并为检查监督提供相应材料及便利条件。</w:t>
      </w:r>
    </w:p>
    <w:p w14:paraId="1061FE04" w14:textId="77777777" w:rsidR="00BB07A0" w:rsidRPr="001D2A17" w:rsidRDefault="00BB07A0" w:rsidP="00BB07A0">
      <w:pPr>
        <w:spacing w:line="360" w:lineRule="auto"/>
        <w:ind w:firstLineChars="200" w:firstLine="420"/>
        <w:rPr>
          <w:rFonts w:asciiTheme="minorEastAsia" w:hAnsiTheme="minorEastAsia" w:cs="Calibri" w:hint="eastAsia"/>
          <w:bCs/>
          <w:iCs/>
          <w:szCs w:val="21"/>
        </w:rPr>
      </w:pPr>
      <w:r w:rsidRPr="001D2A17">
        <w:rPr>
          <w:rFonts w:asciiTheme="minorEastAsia" w:hAnsiTheme="minorEastAsia"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1A5A91F5" w14:textId="77777777" w:rsidR="00BB07A0" w:rsidRPr="001D2A17" w:rsidRDefault="00BB07A0" w:rsidP="00BB07A0">
      <w:pPr>
        <w:spacing w:line="360" w:lineRule="auto"/>
        <w:ind w:firstLineChars="200" w:firstLine="420"/>
        <w:rPr>
          <w:rFonts w:asciiTheme="minorEastAsia" w:hAnsiTheme="minorEastAsia" w:cs="Calibri" w:hint="eastAsia"/>
          <w:bCs/>
          <w:iCs/>
          <w:szCs w:val="21"/>
        </w:rPr>
      </w:pPr>
      <w:r w:rsidRPr="001D2A17">
        <w:rPr>
          <w:rFonts w:asciiTheme="minorEastAsia" w:hAnsiTheme="minorEastAsia" w:cs="Calibri" w:hint="eastAsia"/>
          <w:szCs w:val="21"/>
        </w:rPr>
        <w:t xml:space="preserve">3.2.3乙方发现甲方提供的技术资料、数据有明显错误和缺陷的，有权于收到上述资料后 </w:t>
      </w:r>
      <w:r w:rsidRPr="001D2A17">
        <w:rPr>
          <w:rFonts w:asciiTheme="minorEastAsia" w:hAnsiTheme="minorEastAsia" w:cs="Calibri" w:hint="eastAsia"/>
          <w:szCs w:val="21"/>
          <w:u w:val="single"/>
        </w:rPr>
        <w:t>5</w:t>
      </w:r>
      <w:r w:rsidRPr="001D2A17">
        <w:rPr>
          <w:rFonts w:asciiTheme="minorEastAsia" w:hAnsiTheme="minorEastAsia" w:cs="Calibri" w:hint="eastAsia"/>
          <w:szCs w:val="21"/>
        </w:rPr>
        <w:t>日内书面通知甲方进行补充、修改。如逾期未提出异议的，则视为甲方提交的资料、数据符合合同约定的条件。</w:t>
      </w:r>
    </w:p>
    <w:p w14:paraId="1F9E27D1" w14:textId="77777777" w:rsidR="00BB07A0" w:rsidRPr="001D2A17" w:rsidRDefault="00BB07A0" w:rsidP="00BB07A0">
      <w:pPr>
        <w:spacing w:line="360" w:lineRule="auto"/>
        <w:ind w:firstLineChars="200" w:firstLine="420"/>
        <w:rPr>
          <w:rFonts w:asciiTheme="minorEastAsia" w:hAnsiTheme="minorEastAsia" w:cs="Calibri" w:hint="eastAsia"/>
          <w:bCs/>
          <w:iCs/>
          <w:szCs w:val="21"/>
        </w:rPr>
      </w:pPr>
      <w:r w:rsidRPr="001D2A17">
        <w:rPr>
          <w:rFonts w:asciiTheme="minorEastAsia" w:hAnsiTheme="minorEastAsia" w:cs="Calibri" w:hint="eastAsia"/>
          <w:bCs/>
          <w:iCs/>
          <w:szCs w:val="21"/>
        </w:rPr>
        <w:t>3.2.4甲方对乙方提交的委托项目工作成果提出质疑或要求乙方答复时，乙方须在收到甲方的质疑后</w:t>
      </w:r>
      <w:r w:rsidRPr="001D2A17">
        <w:rPr>
          <w:rFonts w:asciiTheme="minorEastAsia" w:hAnsiTheme="minorEastAsia" w:cs="Calibri" w:hint="eastAsia"/>
          <w:bCs/>
          <w:iCs/>
          <w:szCs w:val="21"/>
          <w:u w:val="single"/>
        </w:rPr>
        <w:t xml:space="preserve"> 3 </w:t>
      </w:r>
      <w:r w:rsidRPr="001D2A17">
        <w:rPr>
          <w:rFonts w:asciiTheme="minorEastAsia" w:hAnsiTheme="minorEastAsia" w:cs="Calibri" w:hint="eastAsia"/>
          <w:bCs/>
          <w:iCs/>
          <w:szCs w:val="21"/>
        </w:rPr>
        <w:t>日内给予书面解释或答复。</w:t>
      </w:r>
    </w:p>
    <w:p w14:paraId="116A3F2A" w14:textId="77777777" w:rsidR="00BB07A0" w:rsidRPr="001D2A17" w:rsidRDefault="00BB07A0" w:rsidP="00BB07A0">
      <w:pPr>
        <w:spacing w:line="360" w:lineRule="auto"/>
        <w:ind w:firstLineChars="150" w:firstLine="315"/>
        <w:rPr>
          <w:rFonts w:asciiTheme="minorEastAsia" w:hAnsiTheme="minorEastAsia" w:cs="Calibri" w:hint="eastAsia"/>
          <w:szCs w:val="21"/>
        </w:rPr>
      </w:pPr>
      <w:r w:rsidRPr="001D2A17">
        <w:rPr>
          <w:rFonts w:asciiTheme="minorEastAsia" w:hAnsiTheme="minorEastAsia" w:cs="Calibri" w:hint="eastAsia"/>
          <w:bCs/>
          <w:iCs/>
          <w:szCs w:val="21"/>
        </w:rPr>
        <w:t>3.2.5乙方为甲方服务期间，因乙方原因造成的事故，其责任与损失均由乙方承担。</w:t>
      </w:r>
    </w:p>
    <w:p w14:paraId="3405F79D" w14:textId="77777777" w:rsidR="00BB07A0" w:rsidRPr="001D2A17" w:rsidRDefault="00BB07A0" w:rsidP="00BB07A0">
      <w:pPr>
        <w:spacing w:line="360" w:lineRule="auto"/>
        <w:ind w:firstLineChars="149" w:firstLine="359"/>
        <w:rPr>
          <w:rFonts w:asciiTheme="minorEastAsia" w:hAnsiTheme="minorEastAsia" w:cs="Calibri" w:hint="eastAsia"/>
          <w:b/>
          <w:sz w:val="24"/>
          <w:szCs w:val="21"/>
        </w:rPr>
      </w:pPr>
      <w:r w:rsidRPr="001D2A17">
        <w:rPr>
          <w:rFonts w:asciiTheme="minorEastAsia" w:hAnsiTheme="minorEastAsia" w:cs="Calibri" w:hint="eastAsia"/>
          <w:b/>
          <w:sz w:val="24"/>
          <w:szCs w:val="21"/>
        </w:rPr>
        <w:t>四、服务质量管理</w:t>
      </w:r>
    </w:p>
    <w:p w14:paraId="63F91534"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4.1乙方须根据项目要求安排具备相应资质的专业技术人员，并确保项目技术队伍的稳</w:t>
      </w:r>
      <w:r w:rsidRPr="001D2A17">
        <w:rPr>
          <w:rFonts w:asciiTheme="minorEastAsia" w:hAnsiTheme="minorEastAsia" w:cs="Calibri" w:hint="eastAsia"/>
          <w:szCs w:val="21"/>
        </w:rPr>
        <w:lastRenderedPageBreak/>
        <w:t>定。项目服务过程中，乙方如因正当理由需要调整项目技术人员的，应当提前5日通知甲方，获得甲方书面同意后方可进行。</w:t>
      </w:r>
    </w:p>
    <w:p w14:paraId="65AF5D8E"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4.2乙方向甲方提交完整的委托项目工作成果后，应在甲方指定的地点接受甲方对其工作成果进行质量评审。</w:t>
      </w:r>
    </w:p>
    <w:p w14:paraId="13A4FF7C"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3BE9E4EE" w14:textId="77777777" w:rsidR="00BB07A0" w:rsidRPr="001D2A17" w:rsidRDefault="00BB07A0" w:rsidP="00BB07A0">
      <w:pPr>
        <w:spacing w:line="360" w:lineRule="auto"/>
        <w:ind w:firstLineChars="199" w:firstLine="479"/>
        <w:rPr>
          <w:rFonts w:asciiTheme="minorEastAsia" w:hAnsiTheme="minorEastAsia" w:cs="Calibri" w:hint="eastAsia"/>
          <w:b/>
          <w:sz w:val="24"/>
        </w:rPr>
      </w:pPr>
      <w:r w:rsidRPr="001D2A17">
        <w:rPr>
          <w:rFonts w:asciiTheme="minorEastAsia" w:hAnsiTheme="minorEastAsia" w:cs="Calibri" w:hint="eastAsia"/>
          <w:b/>
          <w:sz w:val="24"/>
        </w:rPr>
        <w:t>五、知识产权</w:t>
      </w:r>
    </w:p>
    <w:p w14:paraId="170050BC" w14:textId="77777777" w:rsidR="00BB07A0" w:rsidRPr="001D2A17" w:rsidRDefault="00BB07A0" w:rsidP="00BB07A0">
      <w:pPr>
        <w:spacing w:line="360" w:lineRule="auto"/>
        <w:ind w:firstLineChars="249" w:firstLine="523"/>
        <w:rPr>
          <w:rFonts w:asciiTheme="minorEastAsia" w:hAnsiTheme="minorEastAsia" w:cs="Calibri" w:hint="eastAsia"/>
          <w:b/>
          <w:sz w:val="24"/>
        </w:rPr>
      </w:pPr>
      <w:r w:rsidRPr="001D2A17">
        <w:rPr>
          <w:rFonts w:asciiTheme="minorEastAsia" w:hAnsiTheme="minorEastAsia" w:cs="Calibri" w:hint="eastAsia"/>
          <w:szCs w:val="21"/>
        </w:rPr>
        <w:t>5.1在本合同有效期内，乙方利用甲方提供的技术资料和工作条件所完成的新的技术成果，归</w:t>
      </w:r>
      <w:r w:rsidRPr="001D2A17">
        <w:rPr>
          <w:rFonts w:asciiTheme="minorEastAsia" w:hAnsiTheme="minorEastAsia" w:cs="Calibri" w:hint="eastAsia"/>
          <w:szCs w:val="21"/>
          <w:u w:val="single"/>
        </w:rPr>
        <w:t xml:space="preserve"> 甲</w:t>
      </w:r>
      <w:r w:rsidRPr="001D2A17">
        <w:rPr>
          <w:rFonts w:asciiTheme="minorEastAsia" w:hAnsiTheme="minorEastAsia" w:cs="Calibri" w:hint="eastAsia"/>
          <w:szCs w:val="21"/>
        </w:rPr>
        <w:t xml:space="preserve"> 方所有；合同有效期内，甲方利用乙方提交的技术咨询工作成果所完成的新的技术成果，归甲方所有。</w:t>
      </w:r>
    </w:p>
    <w:p w14:paraId="022600B6"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06F5F361"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248678A1"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5.4如果甲方在合同期间，使用或侵犯第三方专利或著作权的设备、软件、程序代码等，由此引起的一切后果由甲方承担，乙方不承担任何责任。</w:t>
      </w:r>
    </w:p>
    <w:p w14:paraId="55CE7F49"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6DF5F70F" w14:textId="77777777" w:rsidR="00BB07A0" w:rsidRPr="001D2A17" w:rsidRDefault="00BB07A0" w:rsidP="00BB07A0">
      <w:pPr>
        <w:spacing w:line="360" w:lineRule="auto"/>
        <w:ind w:firstLineChars="150" w:firstLine="361"/>
        <w:rPr>
          <w:rFonts w:asciiTheme="minorEastAsia" w:hAnsiTheme="minorEastAsia" w:cs="Calibri" w:hint="eastAsia"/>
          <w:b/>
          <w:sz w:val="24"/>
        </w:rPr>
      </w:pPr>
      <w:r w:rsidRPr="001D2A17">
        <w:rPr>
          <w:rFonts w:asciiTheme="minorEastAsia" w:hAnsiTheme="minorEastAsia" w:cs="Calibri" w:hint="eastAsia"/>
          <w:b/>
          <w:sz w:val="24"/>
        </w:rPr>
        <w:t>六、保密义务</w:t>
      </w:r>
    </w:p>
    <w:p w14:paraId="1013F363"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6.1乙方不得向乙方内部无关人员及任何第三方泄露双方在执行合同过程中了解到的甲方任何数据、资料、信息等。</w:t>
      </w:r>
    </w:p>
    <w:p w14:paraId="686CD708"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6.2甲乙双方均保证不向内部无关人员及任何第三方透漏本合同任意条款内容。</w:t>
      </w:r>
    </w:p>
    <w:p w14:paraId="32824558"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6.3乙方保证对甲方所提供的保密信息予以妥善保存，仅使用于与完成委托项目工作有</w:t>
      </w:r>
      <w:r w:rsidRPr="001D2A17">
        <w:rPr>
          <w:rFonts w:asciiTheme="minorEastAsia" w:hAnsiTheme="minorEastAsia" w:cs="Calibri" w:hint="eastAsia"/>
          <w:szCs w:val="21"/>
        </w:rPr>
        <w:lastRenderedPageBreak/>
        <w:t>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4AAB08F9"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6.4保密期限不受本合同期限的限制。在本合同期限届满后，甲乙双方仍负有保密义务，尊重并保证不侵犯对方因本项目获得之成果及其所附的一切权益。</w:t>
      </w:r>
    </w:p>
    <w:p w14:paraId="1E8427A7" w14:textId="77777777" w:rsidR="00BB07A0" w:rsidRPr="001D2A17" w:rsidRDefault="00BB07A0" w:rsidP="00BB07A0">
      <w:pPr>
        <w:spacing w:line="360" w:lineRule="auto"/>
        <w:ind w:firstLineChars="150" w:firstLine="361"/>
        <w:rPr>
          <w:rFonts w:asciiTheme="minorEastAsia" w:hAnsiTheme="minorEastAsia" w:cs="Calibri" w:hint="eastAsia"/>
          <w:b/>
          <w:sz w:val="24"/>
          <w:szCs w:val="21"/>
        </w:rPr>
      </w:pPr>
      <w:r w:rsidRPr="001D2A17">
        <w:rPr>
          <w:rFonts w:asciiTheme="minorEastAsia" w:hAnsiTheme="minorEastAsia" w:cs="Calibri" w:hint="eastAsia"/>
          <w:b/>
          <w:sz w:val="24"/>
          <w:szCs w:val="21"/>
        </w:rPr>
        <w:t>七、合同变更</w:t>
      </w:r>
    </w:p>
    <w:p w14:paraId="4EF1FA6C"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7.1本合同生效后，如需对本合同条款做增加、删除、修改等变更，须以补充协议书方式进行。该补充协议书经双方法定代表人或其授权人签字并加盖各自单位公章后方可生效。</w:t>
      </w:r>
    </w:p>
    <w:p w14:paraId="3420E963"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7.2 合同的变更、解除不影响守约一方要求损害赔偿的权利。</w:t>
      </w:r>
    </w:p>
    <w:p w14:paraId="6DA640DF" w14:textId="77777777" w:rsidR="00BB07A0" w:rsidRPr="001D2A17" w:rsidRDefault="00BB07A0" w:rsidP="00BB07A0">
      <w:pPr>
        <w:spacing w:line="360" w:lineRule="auto"/>
        <w:ind w:firstLineChars="197" w:firstLine="475"/>
        <w:rPr>
          <w:rFonts w:asciiTheme="minorEastAsia" w:hAnsiTheme="minorEastAsia" w:cs="Calibri" w:hint="eastAsia"/>
          <w:b/>
          <w:sz w:val="24"/>
          <w:szCs w:val="21"/>
        </w:rPr>
      </w:pPr>
      <w:r w:rsidRPr="001D2A17">
        <w:rPr>
          <w:rFonts w:asciiTheme="minorEastAsia" w:hAnsiTheme="minorEastAsia" w:cs="Calibri" w:hint="eastAsia"/>
          <w:b/>
          <w:sz w:val="24"/>
          <w:szCs w:val="21"/>
        </w:rPr>
        <w:t>八、违约责任</w:t>
      </w:r>
    </w:p>
    <w:p w14:paraId="1E1396E9"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709131B2"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0D2C7DB1"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8.3 如乙方违反合同保密约定，应当采取有效措施防止该保密信息的泄密范围进一步扩</w:t>
      </w:r>
      <w:r w:rsidRPr="001D2A17">
        <w:rPr>
          <w:rFonts w:asciiTheme="minorEastAsia" w:hAnsiTheme="minorEastAsia" w:cs="Calibri" w:hint="eastAsia"/>
          <w:color w:val="000000"/>
          <w:szCs w:val="21"/>
        </w:rPr>
        <w:t>大，同时乙方应按本合同总金额20%向甲方支付违约金。</w:t>
      </w:r>
    </w:p>
    <w:p w14:paraId="7EDEA4DF" w14:textId="77777777" w:rsidR="00BB07A0" w:rsidRPr="001D2A17" w:rsidRDefault="00BB07A0" w:rsidP="00BB07A0">
      <w:pPr>
        <w:spacing w:line="360" w:lineRule="auto"/>
        <w:ind w:firstLineChars="200" w:firstLine="420"/>
        <w:rPr>
          <w:rFonts w:asciiTheme="minorEastAsia" w:hAnsiTheme="minorEastAsia" w:cs="Calibri" w:hint="eastAsia"/>
          <w:color w:val="000000"/>
          <w:szCs w:val="21"/>
        </w:rPr>
      </w:pPr>
      <w:r w:rsidRPr="001D2A17">
        <w:rPr>
          <w:rFonts w:asciiTheme="minorEastAsia" w:hAnsiTheme="minorEastAsia" w:cs="Calibri" w:hint="eastAsia"/>
          <w:szCs w:val="21"/>
        </w:rPr>
        <w:t>8.4</w:t>
      </w:r>
      <w:r w:rsidRPr="001D2A17">
        <w:rPr>
          <w:rFonts w:asciiTheme="minorEastAsia" w:hAnsiTheme="minorEastAsia" w:cs="Calibri" w:hint="eastAsia"/>
          <w:color w:val="000000"/>
          <w:szCs w:val="21"/>
        </w:rPr>
        <w:t xml:space="preserve">当乙方因上述违约行为向甲方支付违约金后，不足以弥补甲方损失时，乙方还应赔偿甲方的实际损失。   </w:t>
      </w:r>
    </w:p>
    <w:p w14:paraId="3E67FA58" w14:textId="77777777" w:rsidR="00BB07A0" w:rsidRPr="001D2A17" w:rsidRDefault="00BB07A0" w:rsidP="00BB07A0">
      <w:pPr>
        <w:spacing w:line="360" w:lineRule="auto"/>
        <w:ind w:firstLineChars="200" w:firstLine="482"/>
        <w:rPr>
          <w:rFonts w:asciiTheme="minorEastAsia" w:hAnsiTheme="minorEastAsia" w:cs="Calibri" w:hint="eastAsia"/>
          <w:b/>
          <w:sz w:val="24"/>
          <w:szCs w:val="21"/>
        </w:rPr>
      </w:pPr>
      <w:r w:rsidRPr="001D2A17">
        <w:rPr>
          <w:rFonts w:asciiTheme="minorEastAsia" w:hAnsiTheme="minorEastAsia" w:cs="Calibri" w:hint="eastAsia"/>
          <w:b/>
          <w:sz w:val="24"/>
          <w:szCs w:val="21"/>
        </w:rPr>
        <w:t>九、纠纷解决</w:t>
      </w:r>
    </w:p>
    <w:p w14:paraId="35FBDB36"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1A1566E9" w14:textId="77777777" w:rsidR="00BB07A0" w:rsidRPr="001D2A17" w:rsidRDefault="00BB07A0" w:rsidP="00BB07A0">
      <w:pPr>
        <w:spacing w:line="360" w:lineRule="auto"/>
        <w:ind w:firstLineChars="196" w:firstLine="472"/>
        <w:rPr>
          <w:rFonts w:asciiTheme="minorEastAsia" w:hAnsiTheme="minorEastAsia" w:cs="Calibri" w:hint="eastAsia"/>
          <w:b/>
          <w:sz w:val="24"/>
          <w:szCs w:val="21"/>
        </w:rPr>
      </w:pPr>
      <w:r w:rsidRPr="001D2A17">
        <w:rPr>
          <w:rFonts w:asciiTheme="minorEastAsia" w:hAnsiTheme="minorEastAsia" w:cs="Calibri" w:hint="eastAsia"/>
          <w:b/>
          <w:sz w:val="24"/>
          <w:szCs w:val="21"/>
        </w:rPr>
        <w:t>十、不可抗力</w:t>
      </w:r>
    </w:p>
    <w:p w14:paraId="4219A647" w14:textId="77777777" w:rsidR="00BB07A0" w:rsidRPr="001D2A17" w:rsidRDefault="00BB07A0" w:rsidP="00BB07A0">
      <w:pPr>
        <w:tabs>
          <w:tab w:val="left" w:pos="426"/>
        </w:tabs>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10.1 不可抗力包括地震、水灾、台风等重大自然灾害，战争等因素，以及其他不能预见、不能避免且不能克服等因素。</w:t>
      </w:r>
    </w:p>
    <w:p w14:paraId="6D0CBD05"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10.2 任何一方由于受不可抗力影响而无法正常履行本合同相关条款的，可免予承担相关法律责任。</w:t>
      </w:r>
    </w:p>
    <w:p w14:paraId="1CBC50BF" w14:textId="77777777" w:rsidR="00BB07A0" w:rsidRPr="001D2A17" w:rsidRDefault="00BB07A0" w:rsidP="00BB07A0">
      <w:pPr>
        <w:spacing w:line="360" w:lineRule="auto"/>
        <w:ind w:firstLineChars="149" w:firstLine="359"/>
        <w:rPr>
          <w:rFonts w:asciiTheme="minorEastAsia" w:hAnsiTheme="minorEastAsia" w:cs="Calibri" w:hint="eastAsia"/>
          <w:b/>
          <w:sz w:val="24"/>
          <w:szCs w:val="21"/>
        </w:rPr>
      </w:pPr>
      <w:r w:rsidRPr="001D2A17">
        <w:rPr>
          <w:rFonts w:asciiTheme="minorEastAsia" w:hAnsiTheme="minorEastAsia" w:cs="Calibri" w:hint="eastAsia"/>
          <w:b/>
          <w:sz w:val="24"/>
          <w:szCs w:val="21"/>
        </w:rPr>
        <w:t>十一、其他约定</w:t>
      </w:r>
    </w:p>
    <w:p w14:paraId="7F726076"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11.1 本合同须经</w:t>
      </w:r>
      <w:r w:rsidRPr="001D2A17">
        <w:rPr>
          <w:rFonts w:asciiTheme="minorEastAsia" w:hAnsiTheme="minorEastAsia" w:cs="Calibri" w:hint="eastAsia"/>
          <w:sz w:val="22"/>
          <w:szCs w:val="21"/>
        </w:rPr>
        <w:t>法定代表人或委托代理人签字</w:t>
      </w:r>
      <w:r w:rsidRPr="001D2A17">
        <w:rPr>
          <w:rFonts w:asciiTheme="minorEastAsia" w:hAnsiTheme="minorEastAsia" w:cs="Calibri" w:hint="eastAsia"/>
          <w:szCs w:val="21"/>
        </w:rPr>
        <w:t>并加盖各自单位公章后方可生效。</w:t>
      </w:r>
    </w:p>
    <w:p w14:paraId="61EB8E18"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lastRenderedPageBreak/>
        <w:t>11.2 本合同壹式</w:t>
      </w:r>
      <w:r w:rsidRPr="001D2A17">
        <w:rPr>
          <w:rFonts w:asciiTheme="minorEastAsia" w:hAnsiTheme="minorEastAsia" w:cs="Calibri" w:hint="eastAsia"/>
          <w:szCs w:val="21"/>
          <w:u w:val="single"/>
        </w:rPr>
        <w:t xml:space="preserve">   陸   </w:t>
      </w:r>
      <w:r w:rsidRPr="001D2A17">
        <w:rPr>
          <w:rFonts w:asciiTheme="minorEastAsia" w:hAnsiTheme="minorEastAsia" w:cs="Calibri" w:hint="eastAsia"/>
          <w:szCs w:val="21"/>
        </w:rPr>
        <w:t>份，甲方执</w:t>
      </w:r>
      <w:r w:rsidRPr="001D2A17">
        <w:rPr>
          <w:rFonts w:asciiTheme="minorEastAsia" w:hAnsiTheme="minorEastAsia" w:cs="Calibri" w:hint="eastAsia"/>
          <w:szCs w:val="21"/>
          <w:u w:val="single"/>
        </w:rPr>
        <w:t xml:space="preserve">  叁  </w:t>
      </w:r>
      <w:r w:rsidRPr="001D2A17">
        <w:rPr>
          <w:rFonts w:asciiTheme="minorEastAsia" w:hAnsiTheme="minorEastAsia" w:cs="Calibri" w:hint="eastAsia"/>
          <w:szCs w:val="21"/>
        </w:rPr>
        <w:t>份，乙方执</w:t>
      </w:r>
      <w:r w:rsidRPr="001D2A17">
        <w:rPr>
          <w:rFonts w:asciiTheme="minorEastAsia" w:hAnsiTheme="minorEastAsia" w:cs="Calibri" w:hint="eastAsia"/>
          <w:szCs w:val="21"/>
          <w:u w:val="single"/>
        </w:rPr>
        <w:t xml:space="preserve"> 叁 </w:t>
      </w:r>
      <w:r w:rsidRPr="001D2A17">
        <w:rPr>
          <w:rFonts w:asciiTheme="minorEastAsia" w:hAnsiTheme="minorEastAsia" w:cs="Calibri" w:hint="eastAsia"/>
          <w:szCs w:val="21"/>
        </w:rPr>
        <w:t>份，均具有同等法律效力。</w:t>
      </w:r>
    </w:p>
    <w:p w14:paraId="24B7190B" w14:textId="77777777" w:rsidR="00BB07A0" w:rsidRPr="001D2A17" w:rsidRDefault="00BB07A0" w:rsidP="00BB07A0">
      <w:pPr>
        <w:spacing w:line="360" w:lineRule="auto"/>
        <w:ind w:firstLineChars="149" w:firstLine="359"/>
        <w:rPr>
          <w:rFonts w:asciiTheme="minorEastAsia" w:hAnsiTheme="minorEastAsia" w:cs="Calibri" w:hint="eastAsia"/>
          <w:b/>
          <w:sz w:val="24"/>
          <w:szCs w:val="21"/>
        </w:rPr>
      </w:pPr>
      <w:r w:rsidRPr="001D2A17">
        <w:rPr>
          <w:rFonts w:asciiTheme="minorEastAsia" w:hAnsiTheme="minorEastAsia" w:cs="Calibri" w:hint="eastAsia"/>
          <w:b/>
          <w:sz w:val="24"/>
          <w:szCs w:val="21"/>
        </w:rPr>
        <w:t>十二、合同终止</w:t>
      </w:r>
    </w:p>
    <w:p w14:paraId="1F488B2C"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 xml:space="preserve">12.1 </w:t>
      </w:r>
      <w:r w:rsidRPr="001D2A17">
        <w:rPr>
          <w:rFonts w:asciiTheme="minorEastAsia" w:hAnsiTheme="minorEastAsia" w:cs="Calibri" w:hint="eastAsia"/>
          <w:kern w:val="0"/>
          <w:szCs w:val="21"/>
        </w:rPr>
        <w:t>合同期限</w:t>
      </w:r>
      <w:r w:rsidRPr="001D2A17">
        <w:rPr>
          <w:rFonts w:asciiTheme="minorEastAsia" w:hAnsiTheme="minorEastAsia" w:cs="Calibri" w:hint="eastAsia"/>
          <w:szCs w:val="21"/>
        </w:rPr>
        <w:t>届满，该合同自动终止。</w:t>
      </w:r>
    </w:p>
    <w:p w14:paraId="3D0FD819"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12.2 乙方歇业、被吊销营业执照或被人民法院裁定宣告进入破产还债程序的，可书面通知甲方解除本合同。但必须提前一个月书面通知甲方。</w:t>
      </w:r>
    </w:p>
    <w:p w14:paraId="23E20B01"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12.3任何一方违约，在7日之内未采取有效改正措施的，守约方可书面通知违约方解除合同。</w:t>
      </w:r>
    </w:p>
    <w:p w14:paraId="31CCE9A0" w14:textId="77777777" w:rsidR="00BB07A0" w:rsidRPr="001D2A17" w:rsidRDefault="00BB07A0" w:rsidP="00BB07A0">
      <w:pPr>
        <w:spacing w:line="360" w:lineRule="auto"/>
        <w:ind w:firstLineChars="171" w:firstLine="359"/>
        <w:rPr>
          <w:rFonts w:asciiTheme="minorEastAsia" w:hAnsiTheme="minorEastAsia" w:cs="Calibri" w:hint="eastAsia"/>
          <w:szCs w:val="21"/>
        </w:rPr>
      </w:pPr>
      <w:r w:rsidRPr="001D2A17">
        <w:rPr>
          <w:rFonts w:asciiTheme="minorEastAsia" w:hAnsiTheme="minorEastAsia" w:cs="Calibri" w:hint="eastAsia"/>
          <w:szCs w:val="21"/>
        </w:rPr>
        <w:t>12.4 本合同的变更、解除、终止不影响守约一方根据本合同之约定要求违约一方给予损害赔偿、支付应付款项、追究违约责任的权利。</w:t>
      </w:r>
    </w:p>
    <w:p w14:paraId="1D2B64D0" w14:textId="77777777" w:rsidR="00BB07A0" w:rsidRPr="001D2A17" w:rsidRDefault="00BB07A0" w:rsidP="00BB07A0">
      <w:pPr>
        <w:spacing w:line="360" w:lineRule="auto"/>
        <w:ind w:firstLineChars="149" w:firstLine="359"/>
        <w:rPr>
          <w:rFonts w:asciiTheme="minorEastAsia" w:hAnsiTheme="minorEastAsia" w:cs="Calibri" w:hint="eastAsia"/>
          <w:b/>
          <w:sz w:val="24"/>
          <w:szCs w:val="21"/>
        </w:rPr>
      </w:pPr>
      <w:r w:rsidRPr="001D2A17">
        <w:rPr>
          <w:rFonts w:asciiTheme="minorEastAsia" w:hAnsiTheme="minorEastAsia" w:cs="Calibri" w:hint="eastAsia"/>
          <w:b/>
          <w:sz w:val="24"/>
          <w:szCs w:val="21"/>
        </w:rPr>
        <w:t>十三、附则</w:t>
      </w:r>
    </w:p>
    <w:p w14:paraId="24C73031" w14:textId="77777777" w:rsidR="00BB07A0" w:rsidRPr="001D2A17" w:rsidRDefault="00BB07A0" w:rsidP="00BB07A0">
      <w:pPr>
        <w:spacing w:line="360" w:lineRule="auto"/>
        <w:ind w:firstLineChars="171" w:firstLine="359"/>
        <w:rPr>
          <w:rFonts w:asciiTheme="minorEastAsia" w:hAnsiTheme="minorEastAsia" w:cs="Calibri" w:hint="eastAsia"/>
          <w:szCs w:val="21"/>
        </w:rPr>
      </w:pPr>
      <w:r w:rsidRPr="001D2A17">
        <w:rPr>
          <w:rFonts w:asciiTheme="minorEastAsia" w:hAnsiTheme="minorEastAsia" w:cs="Calibri" w:hint="eastAsia"/>
          <w:szCs w:val="21"/>
        </w:rPr>
        <w:t>13.1 乙方人员不得以任何形式对甲方人员进行商业贿赂。</w:t>
      </w:r>
    </w:p>
    <w:p w14:paraId="08909D39" w14:textId="77777777" w:rsidR="00BB07A0" w:rsidRPr="001D2A17" w:rsidRDefault="00BB07A0" w:rsidP="00BB07A0">
      <w:pPr>
        <w:spacing w:line="360" w:lineRule="auto"/>
        <w:ind w:firstLineChars="171" w:firstLine="359"/>
        <w:rPr>
          <w:rFonts w:asciiTheme="minorEastAsia" w:hAnsiTheme="minorEastAsia" w:cs="Calibri" w:hint="eastAsia"/>
          <w:szCs w:val="21"/>
        </w:rPr>
      </w:pPr>
      <w:r w:rsidRPr="001D2A17">
        <w:rPr>
          <w:rFonts w:asciiTheme="minorEastAsia" w:hAnsiTheme="minorEastAsia" w:cs="Calibri" w:hint="eastAsia"/>
          <w:szCs w:val="21"/>
        </w:rPr>
        <w:t>13.2 本合同生效后，在</w:t>
      </w:r>
      <w:r w:rsidRPr="001D2A17">
        <w:rPr>
          <w:rFonts w:asciiTheme="minorEastAsia" w:hAnsiTheme="minorEastAsia" w:cs="Calibri" w:hint="eastAsia"/>
          <w:kern w:val="0"/>
          <w:szCs w:val="21"/>
        </w:rPr>
        <w:t>合同期限</w:t>
      </w:r>
      <w:r w:rsidRPr="001D2A17">
        <w:rPr>
          <w:rFonts w:asciiTheme="minorEastAsia" w:hAnsiTheme="minorEastAsia" w:cs="Calibri" w:hint="eastAsia"/>
          <w:szCs w:val="21"/>
        </w:rPr>
        <w:t>内，除非双方授权代表书面确认，任何一方不得擅自变更本合同内容或将本合同项下权利义务全部或部分转让给其他任何第三方。</w:t>
      </w:r>
    </w:p>
    <w:p w14:paraId="2EEC49E2" w14:textId="77777777" w:rsidR="00BB07A0" w:rsidRPr="001D2A17" w:rsidRDefault="00BB07A0" w:rsidP="00BB07A0">
      <w:pPr>
        <w:spacing w:line="360" w:lineRule="auto"/>
        <w:ind w:firstLineChars="194" w:firstLine="407"/>
        <w:rPr>
          <w:rFonts w:asciiTheme="minorEastAsia" w:hAnsiTheme="minorEastAsia" w:cs="Calibri" w:hint="eastAsia"/>
          <w:szCs w:val="21"/>
        </w:rPr>
      </w:pPr>
      <w:r w:rsidRPr="001D2A17">
        <w:rPr>
          <w:rFonts w:asciiTheme="minorEastAsia" w:hAnsiTheme="minorEastAsia" w:cs="Calibri" w:hint="eastAsia"/>
          <w:szCs w:val="21"/>
        </w:rPr>
        <w:t>13.3 附件XXXXXXX为本合同的组成部分，与本合同具有同等效力。</w:t>
      </w:r>
    </w:p>
    <w:p w14:paraId="39DB2317" w14:textId="77777777" w:rsidR="00BB07A0" w:rsidRPr="001D2A17" w:rsidRDefault="00BB07A0" w:rsidP="00BB07A0">
      <w:pPr>
        <w:spacing w:line="360" w:lineRule="auto"/>
        <w:ind w:firstLine="435"/>
        <w:rPr>
          <w:rFonts w:asciiTheme="minorEastAsia" w:hAnsiTheme="minorEastAsia" w:cs="Calibri" w:hint="eastAsia"/>
          <w:sz w:val="22"/>
          <w:szCs w:val="21"/>
        </w:rPr>
      </w:pPr>
    </w:p>
    <w:p w14:paraId="26DE07D8" w14:textId="77777777" w:rsidR="00BB07A0" w:rsidRPr="001D2A17" w:rsidRDefault="00BB07A0" w:rsidP="00BB07A0">
      <w:pPr>
        <w:spacing w:line="360" w:lineRule="auto"/>
        <w:ind w:firstLine="435"/>
        <w:rPr>
          <w:rFonts w:asciiTheme="minorEastAsia" w:hAnsiTheme="minorEastAsia" w:cs="Calibri" w:hint="eastAsia"/>
          <w:sz w:val="22"/>
          <w:szCs w:val="21"/>
        </w:rPr>
      </w:pPr>
    </w:p>
    <w:p w14:paraId="2EDF9ED2" w14:textId="77777777" w:rsidR="00BB07A0" w:rsidRPr="001D2A17" w:rsidRDefault="00BB07A0" w:rsidP="00BB07A0">
      <w:pPr>
        <w:spacing w:line="360" w:lineRule="auto"/>
        <w:ind w:firstLine="435"/>
        <w:rPr>
          <w:rFonts w:asciiTheme="minorEastAsia" w:hAnsiTheme="minorEastAsia" w:cs="Calibri" w:hint="eastAsia"/>
          <w:sz w:val="22"/>
          <w:szCs w:val="21"/>
        </w:rPr>
      </w:pPr>
    </w:p>
    <w:p w14:paraId="53DC9E5A" w14:textId="77777777" w:rsidR="00BB07A0" w:rsidRPr="001D2A17" w:rsidRDefault="00BB07A0" w:rsidP="00BB07A0">
      <w:pPr>
        <w:spacing w:line="360" w:lineRule="auto"/>
        <w:rPr>
          <w:rFonts w:asciiTheme="minorEastAsia" w:hAnsiTheme="minorEastAsia" w:cs="Calibri" w:hint="eastAsia"/>
          <w:sz w:val="22"/>
          <w:szCs w:val="21"/>
        </w:rPr>
      </w:pPr>
      <w:r w:rsidRPr="001D2A17">
        <w:rPr>
          <w:rFonts w:asciiTheme="minorEastAsia" w:hAnsiTheme="minorEastAsia" w:cs="Calibri" w:hint="eastAsia"/>
          <w:sz w:val="22"/>
          <w:szCs w:val="21"/>
        </w:rPr>
        <w:t xml:space="preserve">甲方(盖章)：北京大学人民医院                乙方（盖章)：       </w:t>
      </w:r>
    </w:p>
    <w:p w14:paraId="51B3C826" w14:textId="77777777" w:rsidR="00BB07A0" w:rsidRPr="001D2A17" w:rsidRDefault="00BB07A0" w:rsidP="00BB07A0">
      <w:pPr>
        <w:spacing w:line="360" w:lineRule="auto"/>
        <w:rPr>
          <w:rFonts w:asciiTheme="minorEastAsia" w:hAnsiTheme="minorEastAsia" w:cs="Calibri" w:hint="eastAsia"/>
          <w:sz w:val="22"/>
          <w:szCs w:val="21"/>
        </w:rPr>
      </w:pPr>
    </w:p>
    <w:p w14:paraId="79123165" w14:textId="77777777" w:rsidR="00BB07A0" w:rsidRPr="001D2A17" w:rsidRDefault="00BB07A0" w:rsidP="00BB07A0">
      <w:pPr>
        <w:spacing w:line="360" w:lineRule="auto"/>
        <w:rPr>
          <w:rFonts w:asciiTheme="minorEastAsia" w:hAnsiTheme="minorEastAsia" w:cs="Calibri" w:hint="eastAsia"/>
          <w:sz w:val="22"/>
          <w:szCs w:val="21"/>
        </w:rPr>
      </w:pPr>
      <w:r w:rsidRPr="001D2A17">
        <w:rPr>
          <w:rFonts w:asciiTheme="minorEastAsia" w:hAnsiTheme="minorEastAsia" w:cs="Calibri" w:hint="eastAsia"/>
          <w:sz w:val="22"/>
          <w:szCs w:val="21"/>
        </w:rPr>
        <w:t>法定代表人或委托代理人(签字):               法定代表人或委托代理人(签字):</w:t>
      </w:r>
    </w:p>
    <w:p w14:paraId="49FDD67E" w14:textId="77777777" w:rsidR="00BB07A0" w:rsidRPr="001D2A17" w:rsidRDefault="00BB07A0" w:rsidP="00BB07A0">
      <w:pPr>
        <w:spacing w:line="360" w:lineRule="auto"/>
        <w:rPr>
          <w:rFonts w:asciiTheme="minorEastAsia" w:hAnsiTheme="minorEastAsia" w:cs="Calibri" w:hint="eastAsia"/>
          <w:sz w:val="22"/>
          <w:szCs w:val="21"/>
        </w:rPr>
      </w:pPr>
    </w:p>
    <w:p w14:paraId="2A1A81B5" w14:textId="77777777" w:rsidR="00BB07A0" w:rsidRPr="001D2A17" w:rsidRDefault="00BB07A0" w:rsidP="00BB07A0">
      <w:pPr>
        <w:spacing w:line="360" w:lineRule="auto"/>
        <w:rPr>
          <w:rFonts w:asciiTheme="minorEastAsia" w:hAnsiTheme="minorEastAsia" w:cs="Calibri" w:hint="eastAsia"/>
          <w:sz w:val="22"/>
          <w:szCs w:val="21"/>
        </w:rPr>
      </w:pPr>
      <w:r w:rsidRPr="001D2A17">
        <w:rPr>
          <w:rFonts w:asciiTheme="minorEastAsia" w:hAnsiTheme="minorEastAsia" w:cs="Calibri" w:hint="eastAsia"/>
          <w:sz w:val="22"/>
          <w:szCs w:val="21"/>
        </w:rPr>
        <w:t>地址：北京市西城区西直门南大街11号         地址：</w:t>
      </w:r>
    </w:p>
    <w:p w14:paraId="55EEBFBD" w14:textId="77777777" w:rsidR="00BB07A0" w:rsidRPr="001D2A17" w:rsidRDefault="00BB07A0" w:rsidP="00BB07A0">
      <w:pPr>
        <w:spacing w:line="360" w:lineRule="auto"/>
        <w:rPr>
          <w:rFonts w:asciiTheme="minorEastAsia" w:hAnsiTheme="minorEastAsia" w:cs="Calibri" w:hint="eastAsia"/>
          <w:sz w:val="22"/>
          <w:szCs w:val="21"/>
        </w:rPr>
      </w:pPr>
    </w:p>
    <w:p w14:paraId="433E9E56" w14:textId="77777777" w:rsidR="00BB07A0" w:rsidRPr="001D2A17" w:rsidRDefault="00BB07A0" w:rsidP="00BB07A0">
      <w:pPr>
        <w:spacing w:line="360" w:lineRule="auto"/>
        <w:jc w:val="left"/>
        <w:rPr>
          <w:rFonts w:asciiTheme="minorEastAsia" w:hAnsiTheme="minorEastAsia" w:cs="Calibri" w:hint="eastAsia"/>
          <w:szCs w:val="21"/>
        </w:rPr>
      </w:pPr>
      <w:r w:rsidRPr="001D2A17">
        <w:rPr>
          <w:rFonts w:asciiTheme="minorEastAsia" w:hAnsiTheme="minorEastAsia" w:cs="Calibri" w:hint="eastAsia"/>
          <w:sz w:val="22"/>
          <w:szCs w:val="21"/>
        </w:rPr>
        <w:t>日期:                                       日期：</w:t>
      </w:r>
    </w:p>
    <w:p w14:paraId="544D1990" w14:textId="77777777" w:rsidR="00BB07A0" w:rsidRPr="001D2A17" w:rsidRDefault="00BB07A0" w:rsidP="00BB07A0">
      <w:pPr>
        <w:pStyle w:val="aa"/>
        <w:widowControl w:val="0"/>
        <w:spacing w:line="360" w:lineRule="auto"/>
        <w:rPr>
          <w:rFonts w:asciiTheme="minorEastAsia" w:eastAsiaTheme="minorEastAsia" w:hAnsiTheme="minorEastAsia" w:hint="eastAsia"/>
          <w:kern w:val="2"/>
          <w:sz w:val="21"/>
          <w:szCs w:val="21"/>
        </w:rPr>
      </w:pPr>
    </w:p>
    <w:p w14:paraId="2CDA9EBA" w14:textId="77777777" w:rsidR="00BB07A0" w:rsidRPr="001D2A17" w:rsidRDefault="00BB07A0" w:rsidP="00BB07A0">
      <w:pPr>
        <w:pStyle w:val="aa"/>
        <w:widowControl w:val="0"/>
        <w:spacing w:line="360" w:lineRule="auto"/>
        <w:rPr>
          <w:rFonts w:asciiTheme="minorEastAsia" w:eastAsiaTheme="minorEastAsia" w:hAnsiTheme="minorEastAsia" w:hint="eastAsia"/>
          <w:kern w:val="2"/>
          <w:sz w:val="21"/>
          <w:szCs w:val="21"/>
        </w:rPr>
      </w:pPr>
    </w:p>
    <w:p w14:paraId="5A08113F" w14:textId="77777777" w:rsidR="00BB07A0" w:rsidRPr="001D2A17" w:rsidRDefault="00BB07A0" w:rsidP="00BB07A0">
      <w:pPr>
        <w:pStyle w:val="aa"/>
        <w:widowControl w:val="0"/>
        <w:spacing w:line="360" w:lineRule="auto"/>
        <w:rPr>
          <w:rFonts w:asciiTheme="minorEastAsia" w:eastAsiaTheme="minorEastAsia" w:hAnsiTheme="minorEastAsia" w:hint="eastAsia"/>
          <w:bCs/>
          <w:color w:val="000000"/>
          <w:kern w:val="2"/>
          <w:sz w:val="21"/>
          <w:szCs w:val="21"/>
        </w:rPr>
      </w:pPr>
      <w:r w:rsidRPr="001D2A17">
        <w:rPr>
          <w:rFonts w:asciiTheme="minorEastAsia" w:eastAsiaTheme="minorEastAsia" w:hAnsiTheme="minorEastAsia" w:hint="eastAsia"/>
          <w:kern w:val="2"/>
          <w:sz w:val="21"/>
          <w:szCs w:val="21"/>
        </w:rPr>
        <w:t>项目廉政责任书</w:t>
      </w:r>
    </w:p>
    <w:p w14:paraId="028A8943" w14:textId="77777777" w:rsidR="00BB07A0" w:rsidRPr="001D2A17" w:rsidRDefault="00BB07A0" w:rsidP="00BB07A0">
      <w:pPr>
        <w:spacing w:line="360" w:lineRule="auto"/>
        <w:ind w:leftChars="-85" w:left="-178" w:firstLine="480"/>
        <w:rPr>
          <w:rFonts w:asciiTheme="minorEastAsia" w:hAnsiTheme="minorEastAsia" w:hint="eastAsia"/>
          <w:szCs w:val="21"/>
          <w:u w:val="single"/>
        </w:rPr>
      </w:pPr>
      <w:r w:rsidRPr="001D2A17">
        <w:rPr>
          <w:rFonts w:asciiTheme="minorEastAsia" w:hAnsiTheme="minorEastAsia" w:hint="eastAsia"/>
          <w:szCs w:val="21"/>
        </w:rPr>
        <w:t>项目名称：</w:t>
      </w:r>
    </w:p>
    <w:p w14:paraId="17C08DFC" w14:textId="77777777" w:rsidR="00BB07A0" w:rsidRPr="001D2A17" w:rsidRDefault="00BB07A0" w:rsidP="00BB07A0">
      <w:pPr>
        <w:spacing w:line="360" w:lineRule="auto"/>
        <w:ind w:leftChars="-85" w:left="-178" w:firstLine="480"/>
        <w:rPr>
          <w:rFonts w:asciiTheme="minorEastAsia" w:hAnsiTheme="minorEastAsia" w:hint="eastAsia"/>
          <w:szCs w:val="21"/>
          <w:u w:val="single"/>
        </w:rPr>
      </w:pPr>
      <w:r w:rsidRPr="001D2A17">
        <w:rPr>
          <w:rFonts w:asciiTheme="minorEastAsia" w:hAnsiTheme="minorEastAsia" w:hint="eastAsia"/>
          <w:szCs w:val="21"/>
        </w:rPr>
        <w:t>项目地址：</w:t>
      </w:r>
      <w:r w:rsidRPr="001D2A17">
        <w:rPr>
          <w:rFonts w:asciiTheme="minorEastAsia" w:hAnsiTheme="minorEastAsia" w:hint="eastAsia"/>
          <w:szCs w:val="21"/>
          <w:u w:val="single"/>
        </w:rPr>
        <w:t>北京</w:t>
      </w:r>
      <w:r w:rsidRPr="001D2A17">
        <w:rPr>
          <w:rFonts w:asciiTheme="minorEastAsia" w:hAnsiTheme="minorEastAsia"/>
          <w:szCs w:val="21"/>
          <w:u w:val="single"/>
        </w:rPr>
        <w:t>大学人民医院</w:t>
      </w:r>
    </w:p>
    <w:p w14:paraId="5113AA54" w14:textId="77777777" w:rsidR="00BB07A0" w:rsidRPr="001D2A17" w:rsidRDefault="00BB07A0" w:rsidP="00BB07A0">
      <w:pPr>
        <w:spacing w:line="360" w:lineRule="auto"/>
        <w:ind w:leftChars="-85" w:left="-178" w:firstLine="480"/>
        <w:rPr>
          <w:rFonts w:asciiTheme="minorEastAsia" w:hAnsiTheme="minorEastAsia" w:hint="eastAsia"/>
          <w:szCs w:val="21"/>
          <w:u w:val="single"/>
        </w:rPr>
      </w:pPr>
      <w:r w:rsidRPr="001D2A17">
        <w:rPr>
          <w:rFonts w:asciiTheme="minorEastAsia" w:hAnsiTheme="minorEastAsia" w:hint="eastAsia"/>
          <w:szCs w:val="21"/>
        </w:rPr>
        <w:lastRenderedPageBreak/>
        <w:t>甲    方：</w:t>
      </w:r>
      <w:r w:rsidRPr="001D2A17">
        <w:rPr>
          <w:rFonts w:asciiTheme="minorEastAsia" w:hAnsiTheme="minorEastAsia" w:hint="eastAsia"/>
          <w:szCs w:val="21"/>
          <w:u w:val="single"/>
        </w:rPr>
        <w:t xml:space="preserve">北京大学人民医院          </w:t>
      </w:r>
    </w:p>
    <w:p w14:paraId="7A7A48AE" w14:textId="77777777" w:rsidR="00BB07A0" w:rsidRPr="001D2A17" w:rsidRDefault="00BB07A0" w:rsidP="00BB07A0">
      <w:pPr>
        <w:spacing w:line="360" w:lineRule="auto"/>
        <w:ind w:leftChars="-85" w:left="-178" w:firstLine="480"/>
        <w:rPr>
          <w:rFonts w:asciiTheme="minorEastAsia" w:hAnsiTheme="minorEastAsia" w:hint="eastAsia"/>
          <w:szCs w:val="21"/>
          <w:u w:val="single"/>
        </w:rPr>
      </w:pPr>
      <w:r w:rsidRPr="001D2A17">
        <w:rPr>
          <w:rFonts w:asciiTheme="minorEastAsia" w:hAnsiTheme="minorEastAsia" w:hint="eastAsia"/>
          <w:szCs w:val="21"/>
        </w:rPr>
        <w:t>乙    方：</w:t>
      </w:r>
    </w:p>
    <w:p w14:paraId="40433831" w14:textId="77777777" w:rsidR="00BB07A0" w:rsidRPr="001D2A17" w:rsidRDefault="00BB07A0" w:rsidP="00BB07A0">
      <w:pPr>
        <w:spacing w:line="360" w:lineRule="auto"/>
        <w:ind w:leftChars="-85" w:left="-178" w:firstLine="480"/>
        <w:rPr>
          <w:rFonts w:asciiTheme="minorEastAsia" w:hAnsiTheme="minorEastAsia" w:hint="eastAsia"/>
          <w:szCs w:val="21"/>
        </w:rPr>
      </w:pPr>
      <w:r w:rsidRPr="001D2A17">
        <w:rPr>
          <w:rFonts w:asciiTheme="minorEastAsia" w:hAnsiTheme="minorEastAsia" w:hint="eastAsia"/>
          <w:szCs w:val="21"/>
        </w:rPr>
        <w:t xml:space="preserve">　第一条　甲乙双方的责任</w:t>
      </w:r>
    </w:p>
    <w:p w14:paraId="6DCF88BD" w14:textId="77777777" w:rsidR="00BB07A0" w:rsidRPr="001D2A17" w:rsidRDefault="00BB07A0" w:rsidP="00BB07A0">
      <w:pPr>
        <w:spacing w:line="360" w:lineRule="auto"/>
        <w:rPr>
          <w:rFonts w:asciiTheme="minorEastAsia" w:hAnsiTheme="minorEastAsia" w:hint="eastAsia"/>
          <w:szCs w:val="21"/>
        </w:rPr>
      </w:pPr>
      <w:r w:rsidRPr="001D2A17">
        <w:rPr>
          <w:rFonts w:asciiTheme="minorEastAsia" w:hAnsiTheme="minorEastAsia" w:hint="eastAsia"/>
          <w:szCs w:val="21"/>
        </w:rPr>
        <w:t xml:space="preserve">　　(一)　应严格遵守国家关于市场准入、项目招标投标和市场活动等有关法律、法规，相关政策，以及廉政建设的各项规定。</w:t>
      </w:r>
    </w:p>
    <w:p w14:paraId="4DBDABCD" w14:textId="77777777" w:rsidR="00BB07A0" w:rsidRPr="001D2A17" w:rsidRDefault="00BB07A0" w:rsidP="00BB07A0">
      <w:pPr>
        <w:spacing w:line="360" w:lineRule="auto"/>
        <w:rPr>
          <w:rFonts w:asciiTheme="minorEastAsia" w:hAnsiTheme="minorEastAsia" w:hint="eastAsia"/>
          <w:szCs w:val="21"/>
        </w:rPr>
      </w:pPr>
      <w:r w:rsidRPr="001D2A17">
        <w:rPr>
          <w:rFonts w:asciiTheme="minorEastAsia" w:hAnsiTheme="minorEastAsia" w:hint="eastAsia"/>
          <w:szCs w:val="21"/>
        </w:rPr>
        <w:t xml:space="preserve">　　(二)　严格执行项目合同文件，自觉按合同办事。</w:t>
      </w:r>
    </w:p>
    <w:p w14:paraId="0074BC1B" w14:textId="77777777" w:rsidR="00BB07A0" w:rsidRPr="001D2A17" w:rsidRDefault="00BB07A0" w:rsidP="00BB07A0">
      <w:pPr>
        <w:spacing w:line="360" w:lineRule="auto"/>
        <w:ind w:firstLine="480"/>
        <w:rPr>
          <w:rFonts w:asciiTheme="minorEastAsia" w:hAnsiTheme="minorEastAsia" w:hint="eastAsia"/>
          <w:szCs w:val="21"/>
        </w:rPr>
      </w:pPr>
      <w:r w:rsidRPr="001D2A17">
        <w:rPr>
          <w:rFonts w:asciiTheme="minorEastAsia" w:hAnsiTheme="minorEastAsia" w:hint="eastAsia"/>
          <w:szCs w:val="21"/>
        </w:rPr>
        <w:t>(三)　业务活动必须坚持公开、公平、公正、诚信、透明的原则（除法律法规另有规定者外），不得为获取不正当的利益，损害国家、集体和对方利益。</w:t>
      </w:r>
    </w:p>
    <w:p w14:paraId="1961091D" w14:textId="77777777" w:rsidR="00BB07A0" w:rsidRPr="001D2A17" w:rsidRDefault="00BB07A0" w:rsidP="00BB07A0">
      <w:pPr>
        <w:spacing w:line="360" w:lineRule="auto"/>
        <w:ind w:firstLine="480"/>
        <w:rPr>
          <w:rFonts w:asciiTheme="minorEastAsia" w:hAnsiTheme="minorEastAsia" w:hint="eastAsia"/>
          <w:szCs w:val="21"/>
        </w:rPr>
      </w:pPr>
      <w:r w:rsidRPr="001D2A17">
        <w:rPr>
          <w:rFonts w:asciiTheme="minorEastAsia" w:hAnsiTheme="minorEastAsia" w:hint="eastAsia"/>
          <w:szCs w:val="21"/>
        </w:rPr>
        <w:t>(四)　发现对方在业务活动中有违规、违纪、违法行为的，应及时提醒对方，情节严重的，应向其上级主管部门或纪检监察、司法等有关机关举报。</w:t>
      </w:r>
    </w:p>
    <w:p w14:paraId="3AA764F2" w14:textId="77777777" w:rsidR="00BB07A0" w:rsidRPr="001D2A17" w:rsidRDefault="00BB07A0" w:rsidP="00BB07A0">
      <w:pPr>
        <w:spacing w:line="360" w:lineRule="auto"/>
        <w:ind w:firstLine="420"/>
        <w:rPr>
          <w:rFonts w:asciiTheme="minorEastAsia" w:hAnsiTheme="minorEastAsia" w:hint="eastAsia"/>
          <w:szCs w:val="21"/>
        </w:rPr>
      </w:pPr>
      <w:r w:rsidRPr="001D2A17">
        <w:rPr>
          <w:rFonts w:asciiTheme="minorEastAsia" w:hAnsiTheme="minorEastAsia" w:hint="eastAsia"/>
          <w:szCs w:val="21"/>
        </w:rPr>
        <w:t>第二条　甲方的责任</w:t>
      </w:r>
    </w:p>
    <w:p w14:paraId="42D85ADD" w14:textId="77777777" w:rsidR="00BB07A0" w:rsidRPr="001D2A17" w:rsidRDefault="00BB07A0" w:rsidP="00BB07A0">
      <w:pPr>
        <w:spacing w:line="360" w:lineRule="auto"/>
        <w:ind w:firstLine="420"/>
        <w:rPr>
          <w:rFonts w:asciiTheme="minorEastAsia" w:hAnsiTheme="minorEastAsia" w:hint="eastAsia"/>
          <w:szCs w:val="21"/>
        </w:rPr>
      </w:pPr>
      <w:r w:rsidRPr="001D2A17">
        <w:rPr>
          <w:rFonts w:asciiTheme="minorEastAsia" w:hAnsiTheme="minorEastAsia" w:hint="eastAsia"/>
          <w:szCs w:val="21"/>
        </w:rPr>
        <w:t>甲方的领导和负责该项目招标的工作人员，在项目开展的事前、事中、事后应遵守以下规定：</w:t>
      </w:r>
    </w:p>
    <w:p w14:paraId="0122A243" w14:textId="77777777" w:rsidR="00BB07A0" w:rsidRPr="001D2A17" w:rsidRDefault="00BB07A0" w:rsidP="00BB07A0">
      <w:pPr>
        <w:spacing w:line="360" w:lineRule="auto"/>
        <w:rPr>
          <w:rFonts w:asciiTheme="minorEastAsia" w:hAnsiTheme="minorEastAsia" w:hint="eastAsia"/>
          <w:szCs w:val="21"/>
        </w:rPr>
      </w:pPr>
      <w:r w:rsidRPr="001D2A17">
        <w:rPr>
          <w:rFonts w:asciiTheme="minorEastAsia" w:hAnsiTheme="minorEastAsia" w:hint="eastAsia"/>
          <w:szCs w:val="21"/>
        </w:rPr>
        <w:t xml:space="preserve">　　(一)　不准向乙方和相关单位索要或接受回扣、礼金、有价证券、贵重物品和好处费、感谢费等。</w:t>
      </w:r>
    </w:p>
    <w:p w14:paraId="28B78CE1" w14:textId="77777777" w:rsidR="00BB07A0" w:rsidRPr="001D2A17" w:rsidRDefault="00BB07A0" w:rsidP="00BB07A0">
      <w:pPr>
        <w:spacing w:line="360" w:lineRule="auto"/>
        <w:ind w:firstLine="420"/>
        <w:rPr>
          <w:rFonts w:asciiTheme="minorEastAsia" w:hAnsiTheme="minorEastAsia" w:hint="eastAsia"/>
          <w:szCs w:val="21"/>
        </w:rPr>
      </w:pPr>
      <w:r w:rsidRPr="001D2A17">
        <w:rPr>
          <w:rFonts w:asciiTheme="minorEastAsia" w:hAnsiTheme="minorEastAsia" w:hint="eastAsia"/>
          <w:szCs w:val="21"/>
        </w:rPr>
        <w:t>(二)　不准在乙方和相关单位报销任何应由甲方或个人支付的费用。</w:t>
      </w:r>
    </w:p>
    <w:p w14:paraId="24A4517B" w14:textId="77777777" w:rsidR="00BB07A0" w:rsidRPr="001D2A17" w:rsidRDefault="00BB07A0" w:rsidP="00BB07A0">
      <w:pPr>
        <w:spacing w:line="360" w:lineRule="auto"/>
        <w:ind w:firstLine="410"/>
        <w:rPr>
          <w:rFonts w:asciiTheme="minorEastAsia" w:hAnsiTheme="minorEastAsia" w:hint="eastAsia"/>
          <w:szCs w:val="21"/>
        </w:rPr>
      </w:pPr>
      <w:r w:rsidRPr="001D2A17">
        <w:rPr>
          <w:rFonts w:asciiTheme="minorEastAsia" w:hAnsiTheme="minorEastAsia" w:hint="eastAsia"/>
          <w:szCs w:val="21"/>
        </w:rPr>
        <w:t>(三)　不准要求、暗示或接受乙方和相关单位为个人装修住房、婚丧嫁娶、配偶子女的工作安排以及出国（境）、旅游等提供方便。</w:t>
      </w:r>
    </w:p>
    <w:p w14:paraId="4ED6B470" w14:textId="77777777" w:rsidR="00BB07A0" w:rsidRPr="001D2A17" w:rsidRDefault="00BB07A0" w:rsidP="00BB07A0">
      <w:pPr>
        <w:spacing w:line="360" w:lineRule="auto"/>
        <w:rPr>
          <w:rFonts w:asciiTheme="minorEastAsia" w:hAnsiTheme="minorEastAsia" w:hint="eastAsia"/>
          <w:szCs w:val="21"/>
        </w:rPr>
      </w:pPr>
      <w:r w:rsidRPr="001D2A17">
        <w:rPr>
          <w:rFonts w:asciiTheme="minorEastAsia" w:hAnsiTheme="minorEastAsia" w:hint="eastAsia"/>
          <w:szCs w:val="21"/>
        </w:rPr>
        <w:t xml:space="preserve">　　(四)　不准参加有可能影响公正执行公务的乙方和相关单位的宴请和健身、娱乐等活动。</w:t>
      </w:r>
    </w:p>
    <w:p w14:paraId="1DD4F93B" w14:textId="77777777" w:rsidR="00BB07A0" w:rsidRPr="001D2A17" w:rsidRDefault="00BB07A0" w:rsidP="00BB07A0">
      <w:pPr>
        <w:spacing w:line="360" w:lineRule="auto"/>
        <w:ind w:firstLine="480"/>
        <w:rPr>
          <w:rFonts w:asciiTheme="minorEastAsia" w:hAnsiTheme="minorEastAsia" w:hint="eastAsia"/>
          <w:szCs w:val="21"/>
        </w:rPr>
      </w:pPr>
      <w:r w:rsidRPr="001D2A17">
        <w:rPr>
          <w:rFonts w:asciiTheme="minorEastAsia" w:hAnsiTheme="minorEastAsia"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0E6A01A3" w14:textId="77777777" w:rsidR="00BB07A0" w:rsidRPr="001D2A17" w:rsidRDefault="00BB07A0" w:rsidP="00BB07A0">
      <w:pPr>
        <w:spacing w:line="360" w:lineRule="auto"/>
        <w:ind w:firstLine="480"/>
        <w:rPr>
          <w:rFonts w:asciiTheme="minorEastAsia" w:hAnsiTheme="minorEastAsia" w:hint="eastAsia"/>
          <w:szCs w:val="21"/>
        </w:rPr>
      </w:pPr>
      <w:r w:rsidRPr="001D2A17">
        <w:rPr>
          <w:rFonts w:asciiTheme="minorEastAsia" w:hAnsiTheme="minorEastAsia" w:hint="eastAsia"/>
          <w:szCs w:val="21"/>
        </w:rPr>
        <w:t>第三条　乙方的责任</w:t>
      </w:r>
    </w:p>
    <w:p w14:paraId="13CD7C58" w14:textId="77777777" w:rsidR="00BB07A0" w:rsidRPr="001D2A17" w:rsidRDefault="00BB07A0" w:rsidP="00BB07A0">
      <w:pPr>
        <w:spacing w:line="360" w:lineRule="auto"/>
        <w:rPr>
          <w:rFonts w:asciiTheme="minorEastAsia" w:hAnsiTheme="minorEastAsia" w:hint="eastAsia"/>
          <w:szCs w:val="21"/>
        </w:rPr>
      </w:pPr>
      <w:r w:rsidRPr="001D2A17">
        <w:rPr>
          <w:rFonts w:asciiTheme="minorEastAsia" w:hAnsiTheme="minorEastAsia" w:hint="eastAsia"/>
          <w:szCs w:val="21"/>
        </w:rPr>
        <w:t xml:space="preserve">　　应与甲方保持正常的业务交往，按照有关法律法规和程序开展业务工作，严格遵守以下规定：</w:t>
      </w:r>
    </w:p>
    <w:p w14:paraId="4D28034D" w14:textId="77777777" w:rsidR="00BB07A0" w:rsidRPr="001D2A17" w:rsidRDefault="00BB07A0" w:rsidP="00BB07A0">
      <w:pPr>
        <w:spacing w:line="360" w:lineRule="auto"/>
        <w:rPr>
          <w:rFonts w:asciiTheme="minorEastAsia" w:hAnsiTheme="minorEastAsia" w:hint="eastAsia"/>
          <w:szCs w:val="21"/>
        </w:rPr>
      </w:pPr>
      <w:r w:rsidRPr="001D2A17">
        <w:rPr>
          <w:rFonts w:asciiTheme="minorEastAsia" w:hAnsiTheme="minorEastAsia" w:hint="eastAsia"/>
          <w:szCs w:val="21"/>
        </w:rPr>
        <w:t xml:space="preserve">　　(一)　不准以任何理由向甲方、相关单位及其工作人员索要、接受或赠送礼金、有价证券、贵重物品和回扣、好处费、感谢费等。</w:t>
      </w:r>
    </w:p>
    <w:p w14:paraId="131377D1" w14:textId="77777777" w:rsidR="00BB07A0" w:rsidRPr="001D2A17" w:rsidRDefault="00BB07A0" w:rsidP="00BB07A0">
      <w:pPr>
        <w:spacing w:line="360" w:lineRule="auto"/>
        <w:rPr>
          <w:rFonts w:asciiTheme="minorEastAsia" w:hAnsiTheme="minorEastAsia" w:hint="eastAsia"/>
          <w:szCs w:val="21"/>
        </w:rPr>
      </w:pPr>
      <w:r w:rsidRPr="001D2A17">
        <w:rPr>
          <w:rFonts w:asciiTheme="minorEastAsia" w:hAnsiTheme="minorEastAsia" w:hint="eastAsia"/>
          <w:szCs w:val="21"/>
        </w:rPr>
        <w:t xml:space="preserve">　　(二)　不准以任何理由为甲方和相关单位报销应由对方或个人支付的费用。</w:t>
      </w:r>
    </w:p>
    <w:p w14:paraId="6CE85468" w14:textId="77777777" w:rsidR="00BB07A0" w:rsidRPr="001D2A17" w:rsidRDefault="00BB07A0" w:rsidP="00BB07A0">
      <w:pPr>
        <w:spacing w:line="360" w:lineRule="auto"/>
        <w:rPr>
          <w:rFonts w:asciiTheme="minorEastAsia" w:hAnsiTheme="minorEastAsia" w:hint="eastAsia"/>
          <w:szCs w:val="21"/>
        </w:rPr>
      </w:pPr>
      <w:r w:rsidRPr="001D2A17">
        <w:rPr>
          <w:rFonts w:asciiTheme="minorEastAsia" w:hAnsiTheme="minorEastAsia" w:hint="eastAsia"/>
          <w:szCs w:val="21"/>
        </w:rPr>
        <w:t xml:space="preserve">　　(三)　不准接受或暗示为甲方、相关单位或个人装修住房、婚丧嫁娶、配偶子女的工作</w:t>
      </w:r>
      <w:r w:rsidRPr="001D2A17">
        <w:rPr>
          <w:rFonts w:asciiTheme="minorEastAsia" w:hAnsiTheme="minorEastAsia" w:hint="eastAsia"/>
          <w:szCs w:val="21"/>
        </w:rPr>
        <w:lastRenderedPageBreak/>
        <w:t>安排以及出国（境）、旅游等提供方便。</w:t>
      </w:r>
    </w:p>
    <w:p w14:paraId="27FAFE90" w14:textId="77777777" w:rsidR="00BB07A0" w:rsidRPr="001D2A17" w:rsidRDefault="00BB07A0" w:rsidP="00BB07A0">
      <w:pPr>
        <w:spacing w:line="360" w:lineRule="auto"/>
        <w:ind w:firstLine="480"/>
        <w:rPr>
          <w:rFonts w:asciiTheme="minorEastAsia" w:hAnsiTheme="minorEastAsia" w:hint="eastAsia"/>
          <w:szCs w:val="21"/>
        </w:rPr>
      </w:pPr>
      <w:r w:rsidRPr="001D2A17">
        <w:rPr>
          <w:rFonts w:asciiTheme="minorEastAsia" w:hAnsiTheme="minorEastAsia" w:hint="eastAsia"/>
          <w:szCs w:val="21"/>
        </w:rPr>
        <w:t>(四)　不准以任何理由为甲方、相关单位或个人组织有可能影响公正执行公务的宴请、健身、娱乐等活动。</w:t>
      </w:r>
    </w:p>
    <w:p w14:paraId="630499A0" w14:textId="77777777" w:rsidR="00BB07A0" w:rsidRPr="001D2A17" w:rsidRDefault="00BB07A0" w:rsidP="00BB07A0">
      <w:pPr>
        <w:spacing w:line="360" w:lineRule="auto"/>
        <w:ind w:firstLine="480"/>
        <w:rPr>
          <w:rFonts w:asciiTheme="minorEastAsia" w:hAnsiTheme="minorEastAsia" w:hint="eastAsia"/>
          <w:szCs w:val="21"/>
        </w:rPr>
      </w:pPr>
      <w:r w:rsidRPr="001D2A17">
        <w:rPr>
          <w:rFonts w:asciiTheme="minorEastAsia" w:hAnsiTheme="minorEastAsia" w:hint="eastAsia"/>
          <w:szCs w:val="21"/>
        </w:rPr>
        <w:t xml:space="preserve">(五)　</w:t>
      </w:r>
      <w:r w:rsidRPr="001D2A17">
        <w:rPr>
          <w:rFonts w:asciiTheme="minorEastAsia" w:hAnsiTheme="minorEastAsia"/>
          <w:szCs w:val="21"/>
        </w:rPr>
        <w:t>不得实施商业贿赂行为，实施商业贿赂行为后将被列入商业贿赂不良记录</w:t>
      </w:r>
      <w:r w:rsidRPr="001D2A17">
        <w:rPr>
          <w:rFonts w:asciiTheme="minorEastAsia" w:hAnsiTheme="minorEastAsia" w:hint="eastAsia"/>
          <w:szCs w:val="21"/>
        </w:rPr>
        <w:t>。乙方指定企业销售</w:t>
      </w:r>
      <w:r w:rsidRPr="001D2A17">
        <w:rPr>
          <w:rFonts w:asciiTheme="minorEastAsia" w:hAnsiTheme="minorEastAsia"/>
          <w:szCs w:val="21"/>
        </w:rPr>
        <w:t>代表</w:t>
      </w:r>
      <w:r w:rsidRPr="001D2A17">
        <w:rPr>
          <w:rFonts w:asciiTheme="minorEastAsia" w:hAnsiTheme="minorEastAsia" w:hint="eastAsia"/>
          <w:szCs w:val="21"/>
        </w:rPr>
        <w:t>为。</w:t>
      </w:r>
    </w:p>
    <w:p w14:paraId="42867B9F" w14:textId="77777777" w:rsidR="00BB07A0" w:rsidRPr="001D2A17" w:rsidRDefault="00BB07A0" w:rsidP="00BB07A0">
      <w:pPr>
        <w:spacing w:line="360" w:lineRule="auto"/>
        <w:ind w:firstLine="480"/>
        <w:rPr>
          <w:rFonts w:asciiTheme="minorEastAsia" w:hAnsiTheme="minorEastAsia" w:hint="eastAsia"/>
          <w:szCs w:val="21"/>
        </w:rPr>
      </w:pPr>
      <w:r w:rsidRPr="001D2A17">
        <w:rPr>
          <w:rFonts w:asciiTheme="minorEastAsia" w:hAnsiTheme="minorEastAsia" w:hint="eastAsia"/>
          <w:szCs w:val="21"/>
        </w:rPr>
        <w:t>第四条　违约责任</w:t>
      </w:r>
    </w:p>
    <w:p w14:paraId="3C415D33" w14:textId="77777777" w:rsidR="00BB07A0" w:rsidRPr="001D2A17" w:rsidRDefault="00BB07A0" w:rsidP="00BB07A0">
      <w:pPr>
        <w:spacing w:line="360" w:lineRule="auto"/>
        <w:rPr>
          <w:rFonts w:asciiTheme="minorEastAsia" w:hAnsiTheme="minorEastAsia" w:hint="eastAsia"/>
          <w:szCs w:val="21"/>
        </w:rPr>
      </w:pPr>
      <w:r w:rsidRPr="001D2A17">
        <w:rPr>
          <w:rFonts w:asciiTheme="minorEastAsia" w:hAnsiTheme="minorEastAsia" w:hint="eastAsia"/>
          <w:szCs w:val="21"/>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14:paraId="32A15095" w14:textId="77777777" w:rsidR="00BB07A0" w:rsidRPr="001D2A17" w:rsidRDefault="00BB07A0" w:rsidP="00BB07A0">
      <w:pPr>
        <w:spacing w:line="360" w:lineRule="auto"/>
        <w:ind w:firstLine="480"/>
        <w:rPr>
          <w:rFonts w:asciiTheme="minorEastAsia" w:hAnsiTheme="minorEastAsia" w:hint="eastAsia"/>
          <w:szCs w:val="21"/>
        </w:rPr>
      </w:pPr>
      <w:r w:rsidRPr="001D2A17">
        <w:rPr>
          <w:rFonts w:asciiTheme="minorEastAsia" w:hAnsiTheme="minorEastAsia"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719D42E9" w14:textId="77777777" w:rsidR="00BB07A0" w:rsidRPr="001D2A17" w:rsidRDefault="00BB07A0" w:rsidP="00BB07A0">
      <w:pPr>
        <w:spacing w:line="360" w:lineRule="auto"/>
        <w:ind w:firstLine="480"/>
        <w:rPr>
          <w:rFonts w:asciiTheme="minorEastAsia" w:hAnsiTheme="minorEastAsia" w:hint="eastAsia"/>
          <w:szCs w:val="21"/>
        </w:rPr>
      </w:pPr>
      <w:r w:rsidRPr="001D2A17">
        <w:rPr>
          <w:rFonts w:asciiTheme="minorEastAsia" w:hAnsiTheme="minorEastAsia" w:hint="eastAsia"/>
          <w:szCs w:val="21"/>
        </w:rPr>
        <w:t>第五条　本责任书作为项目合同的附件，与项目合同具有同等法律效力。经双方签署后立即生效。</w:t>
      </w:r>
    </w:p>
    <w:p w14:paraId="391CDC3B" w14:textId="77777777" w:rsidR="00BB07A0" w:rsidRPr="001D2A17" w:rsidRDefault="00BB07A0" w:rsidP="00BB07A0">
      <w:pPr>
        <w:spacing w:line="360" w:lineRule="auto"/>
        <w:ind w:firstLine="480"/>
        <w:rPr>
          <w:rFonts w:asciiTheme="minorEastAsia" w:hAnsiTheme="minorEastAsia" w:hint="eastAsia"/>
          <w:szCs w:val="21"/>
        </w:rPr>
      </w:pPr>
      <w:r w:rsidRPr="001D2A17">
        <w:rPr>
          <w:rFonts w:asciiTheme="minorEastAsia" w:hAnsiTheme="minorEastAsia" w:hint="eastAsia"/>
          <w:szCs w:val="21"/>
        </w:rPr>
        <w:t>第六条　本责任书的有效期为双方签署之日起至合同结束时止。</w:t>
      </w:r>
    </w:p>
    <w:p w14:paraId="23399961" w14:textId="77777777" w:rsidR="00BB07A0" w:rsidRPr="001D2A17" w:rsidRDefault="00BB07A0" w:rsidP="00BB07A0">
      <w:pPr>
        <w:adjustRightInd w:val="0"/>
        <w:snapToGrid w:val="0"/>
        <w:spacing w:line="360" w:lineRule="auto"/>
        <w:ind w:left="620"/>
        <w:rPr>
          <w:rFonts w:asciiTheme="minorEastAsia" w:hAnsiTheme="minorEastAsia" w:hint="eastAsia"/>
          <w:szCs w:val="21"/>
        </w:rPr>
      </w:pPr>
    </w:p>
    <w:p w14:paraId="73BDDED3" w14:textId="77777777" w:rsidR="00BB07A0" w:rsidRPr="001D2A17" w:rsidRDefault="00BB07A0" w:rsidP="00BB07A0">
      <w:pPr>
        <w:adjustRightInd w:val="0"/>
        <w:snapToGrid w:val="0"/>
        <w:spacing w:line="360" w:lineRule="auto"/>
        <w:rPr>
          <w:rFonts w:asciiTheme="minorEastAsia" w:hAnsiTheme="minorEastAsia" w:hint="eastAsia"/>
          <w:szCs w:val="21"/>
        </w:rPr>
      </w:pPr>
      <w:r w:rsidRPr="001D2A17">
        <w:rPr>
          <w:rFonts w:asciiTheme="minorEastAsia" w:hAnsiTheme="minorEastAsia" w:hint="eastAsia"/>
          <w:szCs w:val="21"/>
        </w:rPr>
        <w:t>甲方单位：（盖章）北京大学人民医院　　   乙方单位：（盖章）</w:t>
      </w:r>
    </w:p>
    <w:p w14:paraId="561A3485" w14:textId="77777777" w:rsidR="00BB07A0" w:rsidRPr="001D2A17" w:rsidRDefault="00BB07A0" w:rsidP="00BB07A0">
      <w:pPr>
        <w:adjustRightInd w:val="0"/>
        <w:snapToGrid w:val="0"/>
        <w:spacing w:line="360" w:lineRule="auto"/>
        <w:rPr>
          <w:rFonts w:asciiTheme="minorEastAsia" w:hAnsiTheme="minorEastAsia" w:hint="eastAsia"/>
          <w:szCs w:val="21"/>
        </w:rPr>
      </w:pPr>
      <w:r w:rsidRPr="001D2A17">
        <w:rPr>
          <w:rFonts w:asciiTheme="minorEastAsia" w:hAnsiTheme="minorEastAsia" w:hint="eastAsia"/>
          <w:szCs w:val="21"/>
        </w:rPr>
        <w:t xml:space="preserve">　　　 　　　                           </w:t>
      </w:r>
    </w:p>
    <w:p w14:paraId="465DB380" w14:textId="77777777" w:rsidR="00BB07A0" w:rsidRPr="001D2A17" w:rsidRDefault="00BB07A0" w:rsidP="00BB07A0">
      <w:pPr>
        <w:adjustRightInd w:val="0"/>
        <w:snapToGrid w:val="0"/>
        <w:spacing w:line="360" w:lineRule="auto"/>
        <w:ind w:leftChars="-1" w:left="-2"/>
        <w:rPr>
          <w:rFonts w:asciiTheme="minorEastAsia" w:hAnsiTheme="minorEastAsia" w:hint="eastAsia"/>
          <w:szCs w:val="21"/>
        </w:rPr>
      </w:pPr>
      <w:r w:rsidRPr="001D2A17">
        <w:rPr>
          <w:rFonts w:asciiTheme="minorEastAsia" w:hAnsiTheme="minorEastAsia" w:hint="eastAsia"/>
          <w:szCs w:val="21"/>
        </w:rPr>
        <w:t>法定代表人(或授权代表签字）： 　　       法定代表人(或授权代表签字）：</w:t>
      </w:r>
    </w:p>
    <w:p w14:paraId="13BBFF88" w14:textId="77777777" w:rsidR="00BB07A0" w:rsidRPr="001D2A17" w:rsidRDefault="00BB07A0" w:rsidP="00BB07A0">
      <w:pPr>
        <w:adjustRightInd w:val="0"/>
        <w:snapToGrid w:val="0"/>
        <w:spacing w:line="360" w:lineRule="auto"/>
        <w:ind w:leftChars="-1" w:left="-2"/>
        <w:rPr>
          <w:rFonts w:asciiTheme="minorEastAsia" w:hAnsiTheme="minorEastAsia" w:hint="eastAsia"/>
          <w:szCs w:val="21"/>
        </w:rPr>
      </w:pPr>
    </w:p>
    <w:p w14:paraId="2E46C991" w14:textId="77777777" w:rsidR="00BB07A0" w:rsidRPr="001D2A17" w:rsidRDefault="00BB07A0" w:rsidP="00BB07A0">
      <w:pPr>
        <w:adjustRightInd w:val="0"/>
        <w:snapToGrid w:val="0"/>
        <w:spacing w:line="360" w:lineRule="auto"/>
        <w:ind w:leftChars="-1" w:left="-2"/>
        <w:rPr>
          <w:rFonts w:asciiTheme="minorEastAsia" w:hAnsiTheme="minorEastAsia" w:hint="eastAsia"/>
          <w:szCs w:val="21"/>
        </w:rPr>
      </w:pPr>
      <w:r w:rsidRPr="001D2A17">
        <w:rPr>
          <w:rFonts w:asciiTheme="minorEastAsia" w:hAnsiTheme="minorEastAsia" w:hint="eastAsia"/>
          <w:szCs w:val="21"/>
        </w:rPr>
        <w:t>地址：北京市西城区西直门南大街11号　　 地址：</w:t>
      </w:r>
    </w:p>
    <w:p w14:paraId="6CAF8C40" w14:textId="77777777" w:rsidR="00BB07A0" w:rsidRPr="001D2A17" w:rsidRDefault="00BB07A0" w:rsidP="00BB07A0">
      <w:pPr>
        <w:spacing w:line="360" w:lineRule="auto"/>
        <w:ind w:firstLineChars="200" w:firstLine="420"/>
        <w:rPr>
          <w:rFonts w:asciiTheme="minorEastAsia" w:hAnsiTheme="minorEastAsia" w:hint="eastAsia"/>
          <w:szCs w:val="21"/>
        </w:rPr>
      </w:pPr>
    </w:p>
    <w:p w14:paraId="25A46585" w14:textId="77777777" w:rsidR="00BB07A0" w:rsidRPr="001D2A17" w:rsidRDefault="00BB07A0" w:rsidP="00BB07A0">
      <w:pPr>
        <w:adjustRightInd w:val="0"/>
        <w:snapToGrid w:val="0"/>
        <w:spacing w:line="360" w:lineRule="auto"/>
        <w:ind w:leftChars="-1" w:left="-2"/>
        <w:rPr>
          <w:rFonts w:asciiTheme="minorEastAsia" w:hAnsiTheme="minorEastAsia" w:hint="eastAsia"/>
          <w:szCs w:val="21"/>
        </w:rPr>
      </w:pPr>
      <w:r w:rsidRPr="001D2A17">
        <w:rPr>
          <w:rFonts w:asciiTheme="minorEastAsia" w:hAnsiTheme="minorEastAsia" w:hint="eastAsia"/>
          <w:szCs w:val="21"/>
        </w:rPr>
        <w:t>电话：　010-88326666　　　　　　　　　  电话：</w:t>
      </w:r>
    </w:p>
    <w:p w14:paraId="2ED752F2" w14:textId="77777777" w:rsidR="00BB07A0" w:rsidRPr="001D2A17" w:rsidRDefault="00BB07A0" w:rsidP="00BB07A0">
      <w:pPr>
        <w:spacing w:line="360" w:lineRule="auto"/>
        <w:ind w:firstLineChars="200" w:firstLine="480"/>
        <w:rPr>
          <w:rFonts w:asciiTheme="minorEastAsia" w:hAnsiTheme="minorEastAsia" w:hint="eastAsia"/>
          <w:sz w:val="24"/>
        </w:rPr>
      </w:pPr>
    </w:p>
    <w:p w14:paraId="1595C72A" w14:textId="77777777" w:rsidR="00BB07A0" w:rsidRPr="001D2A17" w:rsidRDefault="00BB07A0" w:rsidP="00BB07A0">
      <w:pPr>
        <w:adjustRightInd w:val="0"/>
        <w:snapToGrid w:val="0"/>
        <w:spacing w:line="360" w:lineRule="auto"/>
        <w:ind w:leftChars="-1" w:left="-2"/>
        <w:rPr>
          <w:rFonts w:asciiTheme="minorEastAsia" w:hAnsiTheme="minorEastAsia" w:hint="eastAsia"/>
          <w:sz w:val="24"/>
        </w:rPr>
      </w:pPr>
      <w:r w:rsidRPr="001D2A17">
        <w:rPr>
          <w:rFonts w:asciiTheme="minorEastAsia" w:hAnsiTheme="minorEastAsia" w:hint="eastAsia"/>
          <w:sz w:val="24"/>
        </w:rPr>
        <w:t>电话：　010-88326666　　　　　　　　　  电话：</w:t>
      </w:r>
    </w:p>
    <w:p w14:paraId="2E06410B" w14:textId="77777777" w:rsidR="00BB07A0" w:rsidRPr="001D2A17" w:rsidRDefault="00BB07A0" w:rsidP="00BB07A0">
      <w:pPr>
        <w:adjustRightInd w:val="0"/>
        <w:snapToGrid w:val="0"/>
        <w:spacing w:line="360" w:lineRule="auto"/>
        <w:ind w:firstLineChars="100" w:firstLine="240"/>
        <w:rPr>
          <w:rFonts w:asciiTheme="minorEastAsia" w:hAnsiTheme="minorEastAsia" w:hint="eastAsia"/>
          <w:sz w:val="24"/>
        </w:rPr>
      </w:pPr>
      <w:r w:rsidRPr="001D2A17">
        <w:rPr>
          <w:rFonts w:asciiTheme="minorEastAsia" w:hAnsiTheme="minorEastAsia" w:hint="eastAsia"/>
          <w:sz w:val="24"/>
        </w:rPr>
        <w:t>2</w:t>
      </w:r>
      <w:r w:rsidRPr="001D2A17">
        <w:rPr>
          <w:rFonts w:asciiTheme="minorEastAsia" w:hAnsiTheme="minorEastAsia"/>
          <w:sz w:val="24"/>
        </w:rPr>
        <w:t>023</w:t>
      </w:r>
      <w:r w:rsidRPr="001D2A17">
        <w:rPr>
          <w:rFonts w:asciiTheme="minorEastAsia" w:hAnsiTheme="minorEastAsia" w:hint="eastAsia"/>
          <w:sz w:val="24"/>
        </w:rPr>
        <w:t xml:space="preserve">年　　月　　日                     </w:t>
      </w:r>
      <w:r w:rsidRPr="001D2A17">
        <w:rPr>
          <w:rFonts w:asciiTheme="minorEastAsia" w:hAnsiTheme="minorEastAsia"/>
          <w:sz w:val="24"/>
        </w:rPr>
        <w:t>2023</w:t>
      </w:r>
      <w:r w:rsidRPr="001D2A17">
        <w:rPr>
          <w:rFonts w:asciiTheme="minorEastAsia" w:hAnsiTheme="minorEastAsia" w:hint="eastAsia"/>
          <w:sz w:val="24"/>
        </w:rPr>
        <w:t>年　 　月　 　日</w:t>
      </w:r>
    </w:p>
    <w:p w14:paraId="40FA11F9" w14:textId="77777777" w:rsidR="00BB07A0" w:rsidRPr="00103706" w:rsidRDefault="00BB07A0" w:rsidP="00BB07A0">
      <w:pPr>
        <w:rPr>
          <w:rFonts w:ascii="宋体" w:eastAsia="宋体" w:hAnsi="宋体" w:hint="eastAsia"/>
        </w:rPr>
      </w:pPr>
    </w:p>
    <w:p w14:paraId="1111F041" w14:textId="5862EF9F" w:rsidR="00BB07A0" w:rsidRPr="00BB07A0" w:rsidRDefault="00BB07A0" w:rsidP="00BB07A0">
      <w:pPr>
        <w:spacing w:beforeLines="50" w:before="156" w:line="360" w:lineRule="auto"/>
        <w:rPr>
          <w:rFonts w:ascii="宋体" w:eastAsia="宋体" w:hAnsi="宋体" w:cs="宋体" w:hint="eastAsia"/>
          <w:lang w:eastAsia="zh-Hans"/>
        </w:rPr>
      </w:pPr>
    </w:p>
    <w:sectPr w:rsidR="00BB07A0" w:rsidRPr="00BB07A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21EF92" w14:textId="77777777" w:rsidR="00E648DA" w:rsidRDefault="00E648DA" w:rsidP="00BB07A0">
      <w:r>
        <w:separator/>
      </w:r>
    </w:p>
  </w:endnote>
  <w:endnote w:type="continuationSeparator" w:id="0">
    <w:p w14:paraId="42774E4F" w14:textId="77777777" w:rsidR="00E648DA" w:rsidRDefault="00E648DA" w:rsidP="00BB0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8E73EF" w14:textId="77777777" w:rsidR="00E648DA" w:rsidRDefault="00E648DA" w:rsidP="00BB07A0">
      <w:r>
        <w:separator/>
      </w:r>
    </w:p>
  </w:footnote>
  <w:footnote w:type="continuationSeparator" w:id="0">
    <w:p w14:paraId="26238E3B" w14:textId="77777777" w:rsidR="00E648DA" w:rsidRDefault="00E648DA" w:rsidP="00BB07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DFB7F31"/>
    <w:multiLevelType w:val="singleLevel"/>
    <w:tmpl w:val="FDFB7F31"/>
    <w:lvl w:ilvl="0">
      <w:start w:val="1"/>
      <w:numFmt w:val="chineseCounting"/>
      <w:suff w:val="nothing"/>
      <w:lvlText w:val="%1、"/>
      <w:lvlJc w:val="left"/>
      <w:rPr>
        <w:rFonts w:hint="eastAsia"/>
      </w:rPr>
    </w:lvl>
  </w:abstractNum>
  <w:abstractNum w:abstractNumId="1" w15:restartNumberingAfterBreak="0">
    <w:nsid w:val="6D134D6B"/>
    <w:multiLevelType w:val="multilevel"/>
    <w:tmpl w:val="6D134D6B"/>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92807592">
    <w:abstractNumId w:val="0"/>
  </w:num>
  <w:num w:numId="2" w16cid:durableId="15062463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diNGI4NGU2YTA2YTczZmFkMjRjMzZhM2YzZThjMzEifQ=="/>
  </w:docVars>
  <w:rsids>
    <w:rsidRoot w:val="D9F7EA2A"/>
    <w:rsid w:val="D9F7EA2A"/>
    <w:rsid w:val="001871C6"/>
    <w:rsid w:val="001C16B3"/>
    <w:rsid w:val="001E0164"/>
    <w:rsid w:val="00247675"/>
    <w:rsid w:val="002B4C56"/>
    <w:rsid w:val="003A1182"/>
    <w:rsid w:val="005A787F"/>
    <w:rsid w:val="0061061A"/>
    <w:rsid w:val="006E192F"/>
    <w:rsid w:val="006F37DE"/>
    <w:rsid w:val="0072242A"/>
    <w:rsid w:val="00726180"/>
    <w:rsid w:val="00795074"/>
    <w:rsid w:val="00837726"/>
    <w:rsid w:val="00880D03"/>
    <w:rsid w:val="008A1E1D"/>
    <w:rsid w:val="008A5631"/>
    <w:rsid w:val="008C427B"/>
    <w:rsid w:val="00913597"/>
    <w:rsid w:val="00B82076"/>
    <w:rsid w:val="00BA6C2B"/>
    <w:rsid w:val="00BB07A0"/>
    <w:rsid w:val="00C83D82"/>
    <w:rsid w:val="00CD2AFC"/>
    <w:rsid w:val="00D27DBF"/>
    <w:rsid w:val="00E648DA"/>
    <w:rsid w:val="00E705E2"/>
    <w:rsid w:val="00EC4B3C"/>
    <w:rsid w:val="00F90F01"/>
    <w:rsid w:val="47477E7D"/>
    <w:rsid w:val="48780E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39C25A"/>
  <w15:docId w15:val="{5F4F69C1-8052-4A7E-BC7C-4D2975155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2"/>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pPr>
      <w:keepNext/>
      <w:keepLines/>
      <w:spacing w:before="260" w:after="260" w:line="413" w:lineRule="auto"/>
      <w:outlineLvl w:val="2"/>
    </w:pPr>
    <w:rPr>
      <w:b/>
      <w:sz w:val="32"/>
    </w:rPr>
  </w:style>
  <w:style w:type="paragraph" w:styleId="4">
    <w:name w:val="heading 4"/>
    <w:basedOn w:val="a"/>
    <w:next w:val="a"/>
    <w:unhideWhenUsed/>
    <w:qFormat/>
    <w:pPr>
      <w:keepNext/>
      <w:keepLines/>
      <w:spacing w:before="280" w:after="290" w:line="372" w:lineRule="auto"/>
      <w:outlineLvl w:val="3"/>
    </w:pPr>
    <w:rPr>
      <w:rFonts w:ascii="Arial" w:eastAsia="黑体" w:hAnsi="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qFormat/>
    <w:pPr>
      <w:spacing w:before="240" w:after="60"/>
      <w:jc w:val="center"/>
      <w:outlineLvl w:val="0"/>
    </w:pPr>
    <w:rPr>
      <w:rFonts w:ascii="Calibri Light" w:eastAsia="宋体" w:hAnsi="Calibri Light" w:cs="宋体"/>
      <w:b/>
      <w:bCs/>
      <w:sz w:val="32"/>
      <w:szCs w:val="32"/>
    </w:rPr>
  </w:style>
  <w:style w:type="table" w:styleId="a5">
    <w:name w:val="Table Grid"/>
    <w:basedOn w:val="a1"/>
    <w:uiPriority w:val="39"/>
    <w:qFormat/>
    <w:rPr>
      <w:rFonts w:ascii="Calibri" w:eastAsia="宋体" w:hAnsi="Calibri"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rsid w:val="00BB07A0"/>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BB07A0"/>
    <w:rPr>
      <w:kern w:val="2"/>
      <w:sz w:val="18"/>
      <w:szCs w:val="18"/>
    </w:rPr>
  </w:style>
  <w:style w:type="paragraph" w:styleId="a8">
    <w:name w:val="footer"/>
    <w:basedOn w:val="a"/>
    <w:link w:val="a9"/>
    <w:rsid w:val="00BB07A0"/>
    <w:pPr>
      <w:tabs>
        <w:tab w:val="center" w:pos="4153"/>
        <w:tab w:val="right" w:pos="8306"/>
      </w:tabs>
      <w:snapToGrid w:val="0"/>
      <w:jc w:val="left"/>
    </w:pPr>
    <w:rPr>
      <w:sz w:val="18"/>
      <w:szCs w:val="18"/>
    </w:rPr>
  </w:style>
  <w:style w:type="character" w:customStyle="1" w:styleId="a9">
    <w:name w:val="页脚 字符"/>
    <w:basedOn w:val="a0"/>
    <w:link w:val="a8"/>
    <w:rsid w:val="00BB07A0"/>
    <w:rPr>
      <w:kern w:val="2"/>
      <w:sz w:val="18"/>
      <w:szCs w:val="18"/>
    </w:rPr>
  </w:style>
  <w:style w:type="paragraph" w:customStyle="1" w:styleId="aa">
    <w:name w:val="目录"/>
    <w:basedOn w:val="a"/>
    <w:qFormat/>
    <w:rsid w:val="00BB07A0"/>
    <w:pPr>
      <w:widowControl/>
      <w:jc w:val="center"/>
    </w:pPr>
    <w:rPr>
      <w:rFonts w:ascii="宋体" w:eastAsia="宋体" w:hAnsi="Times New Roman" w:cs="Times New Roman"/>
      <w:b/>
      <w:kern w:val="0"/>
      <w:sz w:val="36"/>
      <w:szCs w:val="20"/>
    </w:rPr>
  </w:style>
  <w:style w:type="character" w:customStyle="1" w:styleId="a4">
    <w:name w:val="标题 字符"/>
    <w:basedOn w:val="a0"/>
    <w:link w:val="a3"/>
    <w:qFormat/>
    <w:rsid w:val="00880D03"/>
    <w:rPr>
      <w:rFonts w:ascii="Calibri Light" w:eastAsia="宋体" w:hAnsi="Calibri Light" w:cs="宋体"/>
      <w:b/>
      <w:bCs/>
      <w:kern w:val="2"/>
      <w:sz w:val="32"/>
      <w:szCs w:val="32"/>
    </w:rPr>
  </w:style>
  <w:style w:type="paragraph" w:styleId="ab">
    <w:name w:val="annotation text"/>
    <w:basedOn w:val="a"/>
    <w:link w:val="ac"/>
    <w:unhideWhenUsed/>
    <w:rsid w:val="00880D03"/>
    <w:pPr>
      <w:jc w:val="left"/>
    </w:pPr>
    <w:rPr>
      <w:rFonts w:ascii="Times New Roman" w:eastAsia="宋体" w:hAnsi="Times New Roman" w:cs="Times New Roman"/>
      <w:szCs w:val="20"/>
    </w:rPr>
  </w:style>
  <w:style w:type="character" w:customStyle="1" w:styleId="ac">
    <w:name w:val="批注文字 字符"/>
    <w:basedOn w:val="a0"/>
    <w:link w:val="ab"/>
    <w:rsid w:val="00880D03"/>
    <w:rPr>
      <w:rFonts w:ascii="Times New Roman" w:eastAsia="宋体" w:hAnsi="Times New Roman" w:cs="Times New Roman"/>
      <w:kern w:val="2"/>
      <w:sz w:val="21"/>
    </w:rPr>
  </w:style>
  <w:style w:type="paragraph" w:styleId="ad">
    <w:name w:val="List Paragraph"/>
    <w:basedOn w:val="a"/>
    <w:uiPriority w:val="99"/>
    <w:qFormat/>
    <w:rsid w:val="008A563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13</Pages>
  <Words>1309</Words>
  <Characters>7464</Characters>
  <Application>Microsoft Office Word</Application>
  <DocSecurity>0</DocSecurity>
  <Lines>62</Lines>
  <Paragraphs>17</Paragraphs>
  <ScaleCrop>false</ScaleCrop>
  <Company/>
  <LinksUpToDate>false</LinksUpToDate>
  <CharactersWithSpaces>8756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吴南骏</dc:creator>
  <cp:lastModifiedBy>式 兩儀</cp:lastModifiedBy>
  <cp:revision>8</cp:revision>
  <dcterms:created xsi:type="dcterms:W3CDTF">2024-10-22T08:40:00Z</dcterms:created>
  <dcterms:modified xsi:type="dcterms:W3CDTF">2024-11-25T00:35:00Z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98478C4ED5B44B57BE5F3C5A6F6926A2_13</vt:lpwstr>
  </property>
</Properties>
</file>