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FC8" w:rsidRPr="00BE4D2A" w:rsidRDefault="00BF5F65">
      <w:pPr>
        <w:pStyle w:val="1"/>
        <w:rPr>
          <w:rFonts w:ascii="宋体" w:hAnsi="宋体"/>
          <w:sz w:val="32"/>
          <w:szCs w:val="32"/>
        </w:rPr>
      </w:pPr>
      <w:r w:rsidRPr="00BE4D2A">
        <w:rPr>
          <w:rFonts w:ascii="宋体" w:hAnsi="宋体" w:hint="eastAsia"/>
          <w:sz w:val="32"/>
          <w:szCs w:val="32"/>
        </w:rPr>
        <w:t>北京大学人民医院电子病历五级改造-移动护理系统改造项目采购文件</w:t>
      </w:r>
    </w:p>
    <w:p w:rsidR="00CA5FC8" w:rsidRPr="00BE4D2A" w:rsidRDefault="00BF5F65">
      <w:pPr>
        <w:widowControl/>
        <w:spacing w:line="360" w:lineRule="auto"/>
        <w:jc w:val="left"/>
        <w:rPr>
          <w:rFonts w:asciiTheme="minorEastAsia" w:eastAsiaTheme="minorEastAsia" w:hAnsiTheme="minorEastAsia"/>
          <w:szCs w:val="21"/>
        </w:rPr>
      </w:pPr>
      <w:r w:rsidRPr="00BE4D2A">
        <w:rPr>
          <w:rFonts w:asciiTheme="minorEastAsia" w:eastAsiaTheme="minorEastAsia" w:hAnsiTheme="minorEastAsia" w:hint="eastAsia"/>
          <w:szCs w:val="21"/>
        </w:rPr>
        <w:t>一、</w:t>
      </w:r>
      <w:r w:rsidRPr="00BE4D2A">
        <w:rPr>
          <w:rFonts w:asciiTheme="minorEastAsia" w:eastAsiaTheme="minorEastAsia" w:hAnsiTheme="minorEastAsia" w:hint="eastAsia"/>
          <w:bCs/>
          <w:szCs w:val="21"/>
        </w:rPr>
        <w:t>为了推进医院信息化发展，提升公立医院绩效考核成绩，迎接电子病历5级评审工作，</w:t>
      </w:r>
      <w:proofErr w:type="gramStart"/>
      <w:r w:rsidRPr="00BE4D2A">
        <w:rPr>
          <w:rFonts w:asciiTheme="minorEastAsia" w:eastAsiaTheme="minorEastAsia" w:hAnsiTheme="minorEastAsia" w:hint="eastAsia"/>
          <w:bCs/>
          <w:szCs w:val="21"/>
        </w:rPr>
        <w:t>以评促建</w:t>
      </w:r>
      <w:proofErr w:type="gramEnd"/>
      <w:r w:rsidRPr="00BE4D2A">
        <w:rPr>
          <w:rFonts w:asciiTheme="minorEastAsia" w:eastAsiaTheme="minorEastAsia" w:hAnsiTheme="minorEastAsia" w:hint="eastAsia"/>
          <w:bCs/>
          <w:szCs w:val="21"/>
        </w:rPr>
        <w:t>，需对相关信息系统进行改造，以满足评审要求移动护理系统需在原系统功能增添相应要求功能的</w:t>
      </w:r>
      <w:r w:rsidRPr="00BE4D2A">
        <w:rPr>
          <w:rFonts w:asciiTheme="minorEastAsia" w:eastAsiaTheme="minorEastAsia" w:hAnsiTheme="minorEastAsia" w:hint="eastAsia"/>
          <w:szCs w:val="21"/>
        </w:rPr>
        <w:t>需求，</w:t>
      </w:r>
      <w:proofErr w:type="gramStart"/>
      <w:r w:rsidRPr="00BE4D2A">
        <w:rPr>
          <w:rFonts w:asciiTheme="minorEastAsia" w:eastAsiaTheme="minorEastAsia" w:hAnsiTheme="minorEastAsia" w:hint="eastAsia"/>
          <w:szCs w:val="21"/>
        </w:rPr>
        <w:t>招采中心</w:t>
      </w:r>
      <w:proofErr w:type="gramEnd"/>
      <w:r w:rsidRPr="00BE4D2A">
        <w:rPr>
          <w:rFonts w:asciiTheme="minorEastAsia" w:eastAsiaTheme="minorEastAsia" w:hAnsiTheme="minorEastAsia" w:hint="eastAsia"/>
          <w:szCs w:val="21"/>
        </w:rPr>
        <w:t>拟对</w:t>
      </w:r>
      <w:r w:rsidRPr="00BE4D2A">
        <w:rPr>
          <w:rFonts w:ascii="宋体" w:hAnsi="宋体" w:hint="eastAsia"/>
          <w:szCs w:val="21"/>
        </w:rPr>
        <w:t>电子病历五级改造-内镜影像信息管理系统改造项目</w:t>
      </w:r>
      <w:r w:rsidRPr="00BE4D2A">
        <w:rPr>
          <w:rFonts w:asciiTheme="minorEastAsia" w:eastAsiaTheme="minorEastAsia" w:hAnsiTheme="minorEastAsia" w:hint="eastAsia"/>
          <w:szCs w:val="21"/>
        </w:rPr>
        <w:t>进行院内采购。</w:t>
      </w:r>
    </w:p>
    <w:p w:rsidR="00CA5FC8" w:rsidRPr="00BE4D2A" w:rsidRDefault="00BF5F65">
      <w:pPr>
        <w:spacing w:line="360" w:lineRule="auto"/>
        <w:rPr>
          <w:rFonts w:asciiTheme="minorEastAsia" w:eastAsiaTheme="minorEastAsia" w:hAnsiTheme="minorEastAsia"/>
          <w:szCs w:val="21"/>
        </w:rPr>
      </w:pPr>
      <w:r w:rsidRPr="00BE4D2A">
        <w:rPr>
          <w:rFonts w:asciiTheme="minorEastAsia" w:eastAsiaTheme="minorEastAsia" w:hAnsiTheme="minorEastAsia" w:hint="eastAsia"/>
          <w:szCs w:val="21"/>
        </w:rPr>
        <w:t>服务期限</w:t>
      </w:r>
      <w:r w:rsidRPr="00BE4D2A">
        <w:rPr>
          <w:rFonts w:asciiTheme="minorEastAsia" w:eastAsiaTheme="minorEastAsia" w:hAnsiTheme="minorEastAsia"/>
          <w:szCs w:val="21"/>
        </w:rPr>
        <w:t>：</w:t>
      </w:r>
      <w:r w:rsidRPr="00BE4D2A">
        <w:rPr>
          <w:rFonts w:asciiTheme="minorEastAsia" w:eastAsiaTheme="minorEastAsia" w:hAnsiTheme="minorEastAsia" w:hint="eastAsia"/>
          <w:szCs w:val="21"/>
        </w:rPr>
        <w:t>一年</w:t>
      </w:r>
    </w:p>
    <w:p w:rsidR="00CA5FC8" w:rsidRPr="00BE4D2A" w:rsidRDefault="00BF5F65">
      <w:pPr>
        <w:spacing w:line="360" w:lineRule="auto"/>
        <w:rPr>
          <w:rFonts w:asciiTheme="minorEastAsia" w:eastAsiaTheme="minorEastAsia" w:hAnsiTheme="minorEastAsia"/>
          <w:szCs w:val="21"/>
        </w:rPr>
      </w:pPr>
      <w:r w:rsidRPr="00BE4D2A">
        <w:rPr>
          <w:rFonts w:asciiTheme="minorEastAsia" w:eastAsiaTheme="minorEastAsia" w:hAnsiTheme="minorEastAsia" w:hint="eastAsia"/>
          <w:szCs w:val="21"/>
        </w:rPr>
        <w:t>预算</w:t>
      </w:r>
      <w:r w:rsidRPr="00BE4D2A">
        <w:rPr>
          <w:rFonts w:asciiTheme="minorEastAsia" w:eastAsiaTheme="minorEastAsia" w:hAnsiTheme="minorEastAsia"/>
          <w:szCs w:val="21"/>
        </w:rPr>
        <w:t>：</w:t>
      </w:r>
      <w:r w:rsidRPr="00BE4D2A">
        <w:rPr>
          <w:rFonts w:asciiTheme="minorEastAsia" w:eastAsiaTheme="minorEastAsia" w:hAnsiTheme="minorEastAsia" w:hint="eastAsia"/>
          <w:szCs w:val="21"/>
        </w:rPr>
        <w:t>8.72万元</w:t>
      </w:r>
    </w:p>
    <w:p w:rsidR="00CA5FC8" w:rsidRPr="00BE4D2A" w:rsidRDefault="00BF5F65">
      <w:pPr>
        <w:pStyle w:val="a9"/>
        <w:numPr>
          <w:ilvl w:val="0"/>
          <w:numId w:val="1"/>
        </w:numPr>
        <w:spacing w:line="360" w:lineRule="auto"/>
        <w:ind w:firstLineChars="0"/>
      </w:pPr>
      <w:r w:rsidRPr="00BE4D2A">
        <w:rPr>
          <w:rFonts w:asciiTheme="minorEastAsia" w:eastAsiaTheme="minorEastAsia" w:hAnsiTheme="minorEastAsia" w:hint="eastAsia"/>
          <w:szCs w:val="21"/>
        </w:rPr>
        <w:t>采购项目内容及招标参数:</w:t>
      </w:r>
      <w:bookmarkStart w:id="0" w:name="_Toc283209133"/>
      <w:r w:rsidRPr="00BE4D2A">
        <w:rPr>
          <w:rFonts w:hint="eastAsia"/>
        </w:rPr>
        <w:tab/>
      </w:r>
    </w:p>
    <w:p w:rsidR="00CA5FC8" w:rsidRPr="00BE4D2A" w:rsidRDefault="00BF5F65">
      <w:pPr>
        <w:spacing w:line="360" w:lineRule="auto"/>
        <w:ind w:firstLineChars="200" w:firstLine="420"/>
        <w:rPr>
          <w:rFonts w:ascii="宋体" w:hAnsi="宋体" w:cs="宋体"/>
          <w:szCs w:val="21"/>
        </w:rPr>
      </w:pPr>
      <w:bookmarkStart w:id="1" w:name="_Toc283209136"/>
      <w:bookmarkEnd w:id="0"/>
      <w:r w:rsidRPr="00BE4D2A">
        <w:rPr>
          <w:rFonts w:ascii="宋体" w:hAnsi="宋体" w:cs="宋体" w:hint="eastAsia"/>
          <w:szCs w:val="21"/>
        </w:rPr>
        <w:t>1 根据</w:t>
      </w:r>
      <w:r w:rsidRPr="00BE4D2A">
        <w:rPr>
          <w:rFonts w:ascii="宋体" w:hAnsi="宋体" w:hint="eastAsia"/>
          <w:szCs w:val="21"/>
        </w:rPr>
        <w:t>电子病历系统功能应用水平分级评价5级要求</w:t>
      </w:r>
      <w:r w:rsidRPr="00BE4D2A">
        <w:rPr>
          <w:rFonts w:ascii="宋体" w:hAnsi="宋体" w:cs="宋体" w:hint="eastAsia"/>
          <w:szCs w:val="21"/>
        </w:rPr>
        <w:t>，通过</w:t>
      </w:r>
      <w:proofErr w:type="gramStart"/>
      <w:r w:rsidRPr="00BE4D2A">
        <w:rPr>
          <w:rFonts w:ascii="宋体" w:hAnsi="宋体" w:cs="宋体" w:hint="eastAsia"/>
          <w:szCs w:val="21"/>
        </w:rPr>
        <w:t>以评促建</w:t>
      </w:r>
      <w:proofErr w:type="gramEnd"/>
      <w:r w:rsidRPr="00BE4D2A">
        <w:rPr>
          <w:rFonts w:ascii="宋体" w:hAnsi="宋体" w:cs="宋体" w:hint="eastAsia"/>
          <w:szCs w:val="21"/>
        </w:rPr>
        <w:t>、以评促改、</w:t>
      </w:r>
      <w:proofErr w:type="gramStart"/>
      <w:r w:rsidRPr="00BE4D2A">
        <w:rPr>
          <w:rFonts w:ascii="宋体" w:hAnsi="宋体" w:cs="宋体" w:hint="eastAsia"/>
          <w:szCs w:val="21"/>
        </w:rPr>
        <w:t>以评促用来</w:t>
      </w:r>
      <w:proofErr w:type="gramEnd"/>
      <w:r w:rsidRPr="00BE4D2A">
        <w:rPr>
          <w:rFonts w:ascii="宋体" w:hAnsi="宋体" w:cs="宋体" w:hint="eastAsia"/>
          <w:szCs w:val="21"/>
        </w:rPr>
        <w:t>持续优化医院信息系统，加强管理与质量控制，确保电子病历信息化建设服务临床工作，更好地保障医疗质量和医疗安全。</w:t>
      </w:r>
    </w:p>
    <w:p w:rsidR="00CA5FC8" w:rsidRPr="00BE4D2A" w:rsidRDefault="00BF5F65">
      <w:pPr>
        <w:pStyle w:val="a9"/>
        <w:widowControl/>
        <w:spacing w:line="360" w:lineRule="auto"/>
        <w:jc w:val="left"/>
        <w:rPr>
          <w:rFonts w:asciiTheme="minorEastAsia" w:eastAsiaTheme="minorEastAsia" w:hAnsiTheme="minorEastAsia" w:cstheme="minorEastAsia"/>
        </w:rPr>
      </w:pPr>
      <w:r w:rsidRPr="00BE4D2A">
        <w:rPr>
          <w:rFonts w:asciiTheme="minorEastAsia" w:eastAsiaTheme="minorEastAsia" w:hAnsiTheme="minorEastAsia" w:cstheme="minorEastAsia" w:hint="eastAsia"/>
        </w:rPr>
        <w:t>2 为电子病历系统功能应用水平分级评价5级进行内镜影像信息管理系统的改造，</w:t>
      </w:r>
      <w:r w:rsidRPr="00BE4D2A">
        <w:rPr>
          <w:rFonts w:ascii="宋体" w:hAnsi="宋体" w:cs="宋体" w:hint="eastAsia"/>
        </w:rPr>
        <w:t>包括内镜检查危急值上报、内镜检查预约、患者360统一视图调阅、数据安全访问控制及诊断报告的电子签章归档、及检查报告模版的快速录入应用的改造升级</w:t>
      </w:r>
      <w:r w:rsidRPr="00BE4D2A">
        <w:rPr>
          <w:rFonts w:ascii="宋体" w:hAnsi="宋体" w:cs="宋体" w:hint="eastAsia"/>
          <w:szCs w:val="21"/>
        </w:rPr>
        <w:t>，</w:t>
      </w:r>
      <w:r w:rsidRPr="00BE4D2A">
        <w:rPr>
          <w:rFonts w:asciiTheme="minorEastAsia" w:eastAsiaTheme="minorEastAsia" w:hAnsiTheme="minorEastAsia" w:cstheme="minorEastAsia" w:hint="eastAsia"/>
        </w:rPr>
        <w:t>包括(子项目或功能)运维。保证内镜影像信息管理系统项目能够正常运转，支持医院日常业务。具体要求如下改造内容：</w:t>
      </w:r>
    </w:p>
    <w:tbl>
      <w:tblPr>
        <w:tblW w:w="521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9"/>
        <w:gridCol w:w="6957"/>
      </w:tblGrid>
      <w:tr w:rsidR="00BE4D2A" w:rsidRPr="00BE4D2A">
        <w:trPr>
          <w:trHeight w:val="546"/>
        </w:trPr>
        <w:tc>
          <w:tcPr>
            <w:tcW w:w="977"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rsidR="00CA5FC8" w:rsidRPr="00BE4D2A" w:rsidRDefault="00BF5F65">
            <w:pPr>
              <w:jc w:val="center"/>
              <w:rPr>
                <w:rFonts w:ascii="宋体" w:hAnsi="宋体" w:cs="宋体"/>
                <w:b/>
                <w:bCs/>
              </w:rPr>
            </w:pPr>
            <w:r w:rsidRPr="00BE4D2A">
              <w:rPr>
                <w:rFonts w:ascii="宋体" w:hAnsi="宋体" w:cs="宋体" w:hint="eastAsia"/>
                <w:b/>
                <w:bCs/>
              </w:rPr>
              <w:t>任务类型</w:t>
            </w:r>
          </w:p>
        </w:tc>
        <w:tc>
          <w:tcPr>
            <w:tcW w:w="4022" w:type="pct"/>
            <w:tcBorders>
              <w:top w:val="single" w:sz="4" w:space="0" w:color="000000"/>
              <w:left w:val="single" w:sz="4" w:space="0" w:color="000000"/>
              <w:bottom w:val="single" w:sz="4" w:space="0" w:color="000000"/>
              <w:right w:val="single" w:sz="4" w:space="0" w:color="000000"/>
            </w:tcBorders>
            <w:shd w:val="clear" w:color="auto" w:fill="979797"/>
            <w:noWrap/>
            <w:vAlign w:val="center"/>
          </w:tcPr>
          <w:p w:rsidR="00CA5FC8" w:rsidRPr="00BE4D2A" w:rsidRDefault="00BF5F65">
            <w:pPr>
              <w:jc w:val="center"/>
              <w:rPr>
                <w:rFonts w:ascii="宋体" w:hAnsi="宋体" w:cs="宋体"/>
                <w:b/>
                <w:bCs/>
              </w:rPr>
            </w:pPr>
            <w:r w:rsidRPr="00BE4D2A">
              <w:rPr>
                <w:rFonts w:ascii="宋体" w:hAnsi="宋体" w:cs="宋体" w:hint="eastAsia"/>
                <w:b/>
                <w:bCs/>
              </w:rPr>
              <w:t>任务名称</w:t>
            </w:r>
          </w:p>
        </w:tc>
      </w:tr>
      <w:tr w:rsidR="00BE4D2A" w:rsidRPr="00BE4D2A">
        <w:trPr>
          <w:trHeight w:val="404"/>
        </w:trPr>
        <w:tc>
          <w:tcPr>
            <w:tcW w:w="977" w:type="pct"/>
            <w:vMerge w:val="restart"/>
            <w:tcBorders>
              <w:top w:val="single" w:sz="4" w:space="0" w:color="000000"/>
              <w:left w:val="single" w:sz="4" w:space="0" w:color="000000"/>
              <w:right w:val="single" w:sz="4" w:space="0" w:color="000000"/>
            </w:tcBorders>
            <w:vAlign w:val="center"/>
          </w:tcPr>
          <w:p w:rsidR="00CA5FC8" w:rsidRPr="00BE4D2A" w:rsidRDefault="00BF5F65">
            <w:pPr>
              <w:jc w:val="center"/>
              <w:rPr>
                <w:rFonts w:asciiTheme="minorEastAsia" w:eastAsiaTheme="minorEastAsia" w:hAnsiTheme="minorEastAsia" w:cs="宋体"/>
                <w:bCs/>
                <w:kern w:val="0"/>
                <w:szCs w:val="21"/>
              </w:rPr>
            </w:pPr>
            <w:r w:rsidRPr="00BE4D2A">
              <w:rPr>
                <w:rFonts w:asciiTheme="minorEastAsia" w:eastAsiaTheme="minorEastAsia" w:hAnsiTheme="minorEastAsia" w:cstheme="minorEastAsia" w:hint="eastAsia"/>
              </w:rPr>
              <w:t>内镜影像信息管理系统电子病历应用水平分级评价系统改造</w:t>
            </w:r>
          </w:p>
        </w:tc>
        <w:tc>
          <w:tcPr>
            <w:tcW w:w="4022" w:type="pct"/>
            <w:tcBorders>
              <w:top w:val="single" w:sz="4" w:space="0" w:color="000000"/>
              <w:left w:val="single" w:sz="4" w:space="0" w:color="000000"/>
              <w:bottom w:val="single" w:sz="4" w:space="0" w:color="000000"/>
              <w:right w:val="single" w:sz="4" w:space="0" w:color="000000"/>
            </w:tcBorders>
            <w:vAlign w:val="center"/>
          </w:tcPr>
          <w:p w:rsidR="00CA5FC8" w:rsidRPr="00BE4D2A" w:rsidRDefault="00BF5F65">
            <w:pPr>
              <w:widowControl/>
              <w:spacing w:line="360" w:lineRule="auto"/>
              <w:rPr>
                <w:rFonts w:asciiTheme="minorEastAsia" w:eastAsiaTheme="minorEastAsia" w:hAnsiTheme="minorEastAsia" w:cstheme="minorEastAsia"/>
              </w:rPr>
            </w:pPr>
            <w:r w:rsidRPr="00BE4D2A">
              <w:rPr>
                <w:rFonts w:asciiTheme="minorEastAsia" w:eastAsiaTheme="minorEastAsia" w:hAnsiTheme="minorEastAsia" w:cstheme="minorEastAsia" w:hint="eastAsia"/>
              </w:rPr>
              <w:t>检查危急值发送医生后，检查系统需要可以查看医生在填写危急</w:t>
            </w:r>
            <w:proofErr w:type="gramStart"/>
            <w:r w:rsidRPr="00BE4D2A">
              <w:rPr>
                <w:rFonts w:asciiTheme="minorEastAsia" w:eastAsiaTheme="minorEastAsia" w:hAnsiTheme="minorEastAsia" w:cstheme="minorEastAsia" w:hint="eastAsia"/>
              </w:rPr>
              <w:t>值处理</w:t>
            </w:r>
            <w:proofErr w:type="gramEnd"/>
            <w:r w:rsidRPr="00BE4D2A">
              <w:rPr>
                <w:rFonts w:asciiTheme="minorEastAsia" w:eastAsiaTheme="minorEastAsia" w:hAnsiTheme="minorEastAsia" w:cstheme="minorEastAsia" w:hint="eastAsia"/>
              </w:rPr>
              <w:t>意见</w:t>
            </w:r>
          </w:p>
        </w:tc>
      </w:tr>
      <w:tr w:rsidR="00BE4D2A" w:rsidRPr="00BE4D2A">
        <w:trPr>
          <w:trHeight w:val="494"/>
        </w:trPr>
        <w:tc>
          <w:tcPr>
            <w:tcW w:w="977" w:type="pct"/>
            <w:vMerge/>
            <w:tcBorders>
              <w:left w:val="single" w:sz="4" w:space="0" w:color="000000"/>
              <w:right w:val="single" w:sz="4" w:space="0" w:color="000000"/>
            </w:tcBorders>
            <w:vAlign w:val="center"/>
          </w:tcPr>
          <w:p w:rsidR="00CA5FC8" w:rsidRPr="00BE4D2A" w:rsidRDefault="00CA5FC8">
            <w:pPr>
              <w:jc w:val="center"/>
              <w:rPr>
                <w:rFonts w:asciiTheme="minorEastAsia" w:eastAsiaTheme="minorEastAsia" w:hAnsiTheme="minorEastAsia"/>
                <w:bCs/>
                <w:szCs w:val="21"/>
              </w:rPr>
            </w:pPr>
          </w:p>
        </w:tc>
        <w:tc>
          <w:tcPr>
            <w:tcW w:w="4022" w:type="pct"/>
            <w:tcBorders>
              <w:top w:val="single" w:sz="4" w:space="0" w:color="000000"/>
              <w:left w:val="single" w:sz="4" w:space="0" w:color="000000"/>
              <w:bottom w:val="single" w:sz="4" w:space="0" w:color="000000"/>
              <w:right w:val="single" w:sz="4" w:space="0" w:color="000000"/>
            </w:tcBorders>
            <w:vAlign w:val="center"/>
          </w:tcPr>
          <w:p w:rsidR="00CA5FC8" w:rsidRPr="00BE4D2A" w:rsidRDefault="00BF5F65">
            <w:pPr>
              <w:widowControl/>
              <w:spacing w:line="360" w:lineRule="auto"/>
              <w:rPr>
                <w:rFonts w:asciiTheme="minorEastAsia" w:eastAsiaTheme="minorEastAsia" w:hAnsiTheme="minorEastAsia" w:cstheme="minorEastAsia"/>
              </w:rPr>
            </w:pPr>
            <w:r w:rsidRPr="00BE4D2A">
              <w:rPr>
                <w:rFonts w:asciiTheme="minorEastAsia" w:eastAsiaTheme="minorEastAsia" w:hAnsiTheme="minorEastAsia" w:cstheme="minorEastAsia" w:hint="eastAsia"/>
              </w:rPr>
              <w:t>内镜检查申请需要接入全院检查预约系统，并能获取内镜检查的预约信息和改约信息，实现患者统一分时段预约管理</w:t>
            </w:r>
          </w:p>
        </w:tc>
      </w:tr>
      <w:tr w:rsidR="00BE4D2A" w:rsidRPr="00BE4D2A">
        <w:trPr>
          <w:trHeight w:val="494"/>
        </w:trPr>
        <w:tc>
          <w:tcPr>
            <w:tcW w:w="977" w:type="pct"/>
            <w:vMerge/>
            <w:tcBorders>
              <w:left w:val="single" w:sz="4" w:space="0" w:color="000000"/>
              <w:right w:val="single" w:sz="4" w:space="0" w:color="000000"/>
            </w:tcBorders>
            <w:vAlign w:val="center"/>
          </w:tcPr>
          <w:p w:rsidR="00CA5FC8" w:rsidRPr="00BE4D2A" w:rsidRDefault="00CA5FC8">
            <w:pPr>
              <w:jc w:val="center"/>
              <w:rPr>
                <w:rFonts w:asciiTheme="minorEastAsia" w:eastAsiaTheme="minorEastAsia" w:hAnsiTheme="minorEastAsia" w:cs="宋体"/>
                <w:bCs/>
                <w:kern w:val="0"/>
                <w:szCs w:val="21"/>
              </w:rPr>
            </w:pPr>
          </w:p>
        </w:tc>
        <w:tc>
          <w:tcPr>
            <w:tcW w:w="4022" w:type="pct"/>
            <w:tcBorders>
              <w:top w:val="single" w:sz="4" w:space="0" w:color="000000"/>
              <w:left w:val="single" w:sz="4" w:space="0" w:color="000000"/>
              <w:bottom w:val="single" w:sz="4" w:space="0" w:color="000000"/>
              <w:right w:val="single" w:sz="4" w:space="0" w:color="000000"/>
            </w:tcBorders>
            <w:vAlign w:val="center"/>
          </w:tcPr>
          <w:p w:rsidR="00CA5FC8" w:rsidRPr="00BE4D2A" w:rsidRDefault="00BF5F65">
            <w:pPr>
              <w:widowControl/>
              <w:spacing w:line="360" w:lineRule="auto"/>
              <w:rPr>
                <w:rFonts w:asciiTheme="minorEastAsia" w:eastAsiaTheme="minorEastAsia" w:hAnsiTheme="minorEastAsia" w:cstheme="minorEastAsia"/>
              </w:rPr>
            </w:pPr>
            <w:r w:rsidRPr="00BE4D2A">
              <w:rPr>
                <w:rFonts w:asciiTheme="minorEastAsia" w:eastAsiaTheme="minorEastAsia" w:hAnsiTheme="minorEastAsia" w:cstheme="minorEastAsia" w:hint="eastAsia"/>
              </w:rPr>
              <w:t>通过患者360统一视图调阅患者既往住院信息</w:t>
            </w:r>
          </w:p>
        </w:tc>
      </w:tr>
      <w:tr w:rsidR="00BE4D2A" w:rsidRPr="00BE4D2A">
        <w:trPr>
          <w:trHeight w:val="494"/>
        </w:trPr>
        <w:tc>
          <w:tcPr>
            <w:tcW w:w="977" w:type="pct"/>
            <w:vMerge/>
            <w:tcBorders>
              <w:left w:val="single" w:sz="4" w:space="0" w:color="000000"/>
              <w:right w:val="single" w:sz="4" w:space="0" w:color="000000"/>
            </w:tcBorders>
            <w:vAlign w:val="center"/>
          </w:tcPr>
          <w:p w:rsidR="00CA5FC8" w:rsidRPr="00BE4D2A" w:rsidRDefault="00CA5FC8">
            <w:pPr>
              <w:jc w:val="center"/>
              <w:rPr>
                <w:rFonts w:asciiTheme="minorEastAsia" w:eastAsiaTheme="minorEastAsia" w:hAnsiTheme="minorEastAsia" w:cs="宋体"/>
                <w:bCs/>
                <w:kern w:val="0"/>
                <w:szCs w:val="21"/>
              </w:rPr>
            </w:pPr>
          </w:p>
        </w:tc>
        <w:tc>
          <w:tcPr>
            <w:tcW w:w="4022" w:type="pct"/>
            <w:tcBorders>
              <w:top w:val="single" w:sz="4" w:space="0" w:color="000000"/>
              <w:left w:val="single" w:sz="4" w:space="0" w:color="000000"/>
              <w:bottom w:val="single" w:sz="4" w:space="0" w:color="000000"/>
              <w:right w:val="single" w:sz="4" w:space="0" w:color="000000"/>
            </w:tcBorders>
            <w:vAlign w:val="center"/>
          </w:tcPr>
          <w:p w:rsidR="00CA5FC8" w:rsidRPr="00BE4D2A" w:rsidRDefault="00BF5F65">
            <w:pPr>
              <w:widowControl/>
              <w:spacing w:line="360" w:lineRule="auto"/>
              <w:ind w:left="630" w:hangingChars="300" w:hanging="630"/>
              <w:jc w:val="left"/>
              <w:rPr>
                <w:rFonts w:asciiTheme="minorEastAsia" w:eastAsiaTheme="minorEastAsia" w:hAnsiTheme="minorEastAsia" w:cstheme="minorEastAsia"/>
              </w:rPr>
            </w:pPr>
            <w:r w:rsidRPr="00BE4D2A">
              <w:rPr>
                <w:rFonts w:asciiTheme="minorEastAsia" w:eastAsiaTheme="minorEastAsia" w:hAnsiTheme="minorEastAsia" w:cstheme="minorEastAsia" w:hint="eastAsia"/>
              </w:rPr>
              <w:t>在内镜影像信息系统中实现访问控制功能，VIP患者进行基本信息、申请信息、检查信息、诊断报告信息的隐藏和浏览权限控制</w:t>
            </w:r>
          </w:p>
        </w:tc>
      </w:tr>
      <w:tr w:rsidR="00BE4D2A" w:rsidRPr="00BE4D2A">
        <w:trPr>
          <w:trHeight w:val="494"/>
        </w:trPr>
        <w:tc>
          <w:tcPr>
            <w:tcW w:w="977" w:type="pct"/>
            <w:vMerge/>
            <w:tcBorders>
              <w:left w:val="single" w:sz="4" w:space="0" w:color="000000"/>
              <w:right w:val="single" w:sz="4" w:space="0" w:color="000000"/>
            </w:tcBorders>
            <w:vAlign w:val="center"/>
          </w:tcPr>
          <w:p w:rsidR="00CA5FC8" w:rsidRPr="00BE4D2A" w:rsidRDefault="00CA5FC8">
            <w:pPr>
              <w:jc w:val="center"/>
              <w:rPr>
                <w:rFonts w:asciiTheme="minorEastAsia" w:eastAsiaTheme="minorEastAsia" w:hAnsiTheme="minorEastAsia" w:cs="宋体"/>
                <w:bCs/>
                <w:kern w:val="0"/>
                <w:szCs w:val="21"/>
              </w:rPr>
            </w:pPr>
          </w:p>
        </w:tc>
        <w:tc>
          <w:tcPr>
            <w:tcW w:w="4022" w:type="pct"/>
            <w:tcBorders>
              <w:top w:val="single" w:sz="4" w:space="0" w:color="000000"/>
              <w:left w:val="single" w:sz="4" w:space="0" w:color="000000"/>
              <w:bottom w:val="single" w:sz="4" w:space="0" w:color="000000"/>
              <w:right w:val="single" w:sz="4" w:space="0" w:color="000000"/>
            </w:tcBorders>
            <w:vAlign w:val="center"/>
          </w:tcPr>
          <w:p w:rsidR="00CA5FC8" w:rsidRPr="00BE4D2A" w:rsidRDefault="00BF5F65">
            <w:pPr>
              <w:widowControl/>
              <w:spacing w:line="360" w:lineRule="auto"/>
              <w:rPr>
                <w:rFonts w:asciiTheme="minorEastAsia" w:eastAsiaTheme="minorEastAsia" w:hAnsiTheme="minorEastAsia" w:cstheme="minorEastAsia"/>
              </w:rPr>
            </w:pPr>
            <w:r w:rsidRPr="00BE4D2A">
              <w:rPr>
                <w:rFonts w:asciiTheme="minorEastAsia" w:eastAsiaTheme="minorEastAsia" w:hAnsiTheme="minorEastAsia" w:cstheme="minorEastAsia" w:hint="eastAsia"/>
              </w:rPr>
              <w:t>有完整的数据访问控制体系，支持指定用户、指定病人、指定检查的访问控制</w:t>
            </w:r>
          </w:p>
        </w:tc>
      </w:tr>
      <w:tr w:rsidR="00BE4D2A" w:rsidRPr="00BE4D2A">
        <w:trPr>
          <w:trHeight w:val="494"/>
        </w:trPr>
        <w:tc>
          <w:tcPr>
            <w:tcW w:w="977" w:type="pct"/>
            <w:vMerge/>
            <w:tcBorders>
              <w:left w:val="single" w:sz="4" w:space="0" w:color="000000"/>
              <w:right w:val="single" w:sz="4" w:space="0" w:color="000000"/>
            </w:tcBorders>
            <w:vAlign w:val="center"/>
          </w:tcPr>
          <w:p w:rsidR="00CA5FC8" w:rsidRPr="00BE4D2A" w:rsidRDefault="00CA5FC8">
            <w:pPr>
              <w:jc w:val="center"/>
              <w:rPr>
                <w:rFonts w:asciiTheme="minorEastAsia" w:eastAsiaTheme="minorEastAsia" w:hAnsiTheme="minorEastAsia" w:cs="宋体"/>
                <w:bCs/>
                <w:kern w:val="0"/>
                <w:szCs w:val="21"/>
              </w:rPr>
            </w:pPr>
          </w:p>
        </w:tc>
        <w:tc>
          <w:tcPr>
            <w:tcW w:w="4022" w:type="pct"/>
            <w:tcBorders>
              <w:top w:val="single" w:sz="4" w:space="0" w:color="000000"/>
              <w:left w:val="single" w:sz="4" w:space="0" w:color="000000"/>
              <w:bottom w:val="single" w:sz="4" w:space="0" w:color="000000"/>
              <w:right w:val="single" w:sz="4" w:space="0" w:color="000000"/>
            </w:tcBorders>
            <w:vAlign w:val="center"/>
          </w:tcPr>
          <w:p w:rsidR="00CA5FC8" w:rsidRPr="00BE4D2A" w:rsidRDefault="00BF5F65">
            <w:pPr>
              <w:widowControl/>
              <w:spacing w:line="360" w:lineRule="auto"/>
              <w:rPr>
                <w:rFonts w:asciiTheme="minorEastAsia" w:eastAsiaTheme="minorEastAsia" w:hAnsiTheme="minorEastAsia" w:cstheme="minorEastAsia"/>
              </w:rPr>
            </w:pPr>
            <w:r w:rsidRPr="00BE4D2A">
              <w:rPr>
                <w:rFonts w:asciiTheme="minorEastAsia" w:eastAsiaTheme="minorEastAsia" w:hAnsiTheme="minorEastAsia" w:cstheme="minorEastAsia" w:hint="eastAsia"/>
              </w:rPr>
              <w:t>内镜影像信息系统所书写的诊断报告在书写完成、临床发布和召回时时需要通过电子签章系统进行</w:t>
            </w:r>
            <w:proofErr w:type="gramStart"/>
            <w:r w:rsidRPr="00BE4D2A">
              <w:rPr>
                <w:rFonts w:asciiTheme="minorEastAsia" w:eastAsiaTheme="minorEastAsia" w:hAnsiTheme="minorEastAsia" w:cstheme="minorEastAsia" w:hint="eastAsia"/>
              </w:rPr>
              <w:t>签验时间戳</w:t>
            </w:r>
            <w:proofErr w:type="gramEnd"/>
          </w:p>
        </w:tc>
      </w:tr>
      <w:tr w:rsidR="00BE4D2A" w:rsidRPr="00BE4D2A">
        <w:trPr>
          <w:trHeight w:val="494"/>
        </w:trPr>
        <w:tc>
          <w:tcPr>
            <w:tcW w:w="977" w:type="pct"/>
            <w:vMerge/>
            <w:tcBorders>
              <w:left w:val="single" w:sz="4" w:space="0" w:color="000000"/>
              <w:bottom w:val="single" w:sz="4" w:space="0" w:color="000000"/>
              <w:right w:val="single" w:sz="4" w:space="0" w:color="000000"/>
            </w:tcBorders>
            <w:vAlign w:val="center"/>
          </w:tcPr>
          <w:p w:rsidR="00CA5FC8" w:rsidRPr="00BE4D2A" w:rsidRDefault="00CA5FC8">
            <w:pPr>
              <w:jc w:val="center"/>
              <w:rPr>
                <w:rFonts w:asciiTheme="minorEastAsia" w:eastAsiaTheme="minorEastAsia" w:hAnsiTheme="minorEastAsia" w:cs="宋体"/>
                <w:bCs/>
                <w:kern w:val="0"/>
                <w:szCs w:val="21"/>
              </w:rPr>
            </w:pPr>
          </w:p>
        </w:tc>
        <w:tc>
          <w:tcPr>
            <w:tcW w:w="4022" w:type="pct"/>
            <w:tcBorders>
              <w:top w:val="single" w:sz="4" w:space="0" w:color="000000"/>
              <w:left w:val="single" w:sz="4" w:space="0" w:color="000000"/>
              <w:bottom w:val="single" w:sz="4" w:space="0" w:color="000000"/>
              <w:right w:val="single" w:sz="4" w:space="0" w:color="000000"/>
            </w:tcBorders>
            <w:vAlign w:val="center"/>
          </w:tcPr>
          <w:p w:rsidR="00CA5FC8" w:rsidRPr="00BE4D2A" w:rsidRDefault="00BF5F65">
            <w:pPr>
              <w:widowControl/>
              <w:spacing w:line="360" w:lineRule="auto"/>
              <w:rPr>
                <w:rFonts w:asciiTheme="minorEastAsia" w:eastAsiaTheme="minorEastAsia" w:hAnsiTheme="minorEastAsia" w:cstheme="minorEastAsia"/>
              </w:rPr>
            </w:pPr>
            <w:r w:rsidRPr="00BE4D2A">
              <w:rPr>
                <w:rFonts w:asciiTheme="minorEastAsia" w:eastAsiaTheme="minorEastAsia" w:hAnsiTheme="minorEastAsia" w:cstheme="minorEastAsia" w:hint="eastAsia"/>
              </w:rPr>
              <w:t>按照检查诊断对应诊断报告模版，可以快速调出和填写对应诊断的报告模</w:t>
            </w:r>
            <w:proofErr w:type="gramStart"/>
            <w:r w:rsidRPr="00BE4D2A">
              <w:rPr>
                <w:rFonts w:asciiTheme="minorEastAsia" w:eastAsiaTheme="minorEastAsia" w:hAnsiTheme="minorEastAsia" w:cstheme="minorEastAsia" w:hint="eastAsia"/>
              </w:rPr>
              <w:t>版实现</w:t>
            </w:r>
            <w:proofErr w:type="gramEnd"/>
            <w:r w:rsidRPr="00BE4D2A">
              <w:rPr>
                <w:rFonts w:asciiTheme="minorEastAsia" w:eastAsiaTheme="minorEastAsia" w:hAnsiTheme="minorEastAsia" w:cstheme="minorEastAsia" w:hint="eastAsia"/>
              </w:rPr>
              <w:t>图文报告的准确和快速录入</w:t>
            </w:r>
          </w:p>
        </w:tc>
      </w:tr>
    </w:tbl>
    <w:p w:rsidR="00CA5FC8" w:rsidRPr="00BE4D2A" w:rsidRDefault="00CA5FC8">
      <w:pPr>
        <w:widowControl/>
        <w:spacing w:line="360" w:lineRule="auto"/>
        <w:jc w:val="left"/>
        <w:rPr>
          <w:rFonts w:asciiTheme="minorEastAsia" w:eastAsiaTheme="minorEastAsia" w:hAnsiTheme="minorEastAsia" w:cstheme="minorEastAsia"/>
        </w:rPr>
      </w:pPr>
    </w:p>
    <w:p w:rsidR="00CA5FC8" w:rsidRPr="00BE4D2A" w:rsidRDefault="00BF5F65">
      <w:pPr>
        <w:pStyle w:val="a9"/>
        <w:widowControl/>
        <w:numPr>
          <w:ilvl w:val="0"/>
          <w:numId w:val="2"/>
        </w:numPr>
        <w:spacing w:line="360" w:lineRule="auto"/>
        <w:ind w:firstLineChars="0"/>
        <w:jc w:val="left"/>
        <w:rPr>
          <w:rFonts w:asciiTheme="minorEastAsia" w:eastAsiaTheme="minorEastAsia" w:hAnsiTheme="minorEastAsia" w:cstheme="minorEastAsia"/>
        </w:rPr>
      </w:pPr>
      <w:bookmarkStart w:id="2" w:name="_Toc283209143"/>
      <w:bookmarkEnd w:id="1"/>
      <w:r w:rsidRPr="00BE4D2A">
        <w:rPr>
          <w:rFonts w:asciiTheme="minorEastAsia" w:eastAsiaTheme="minorEastAsia" w:hAnsiTheme="minorEastAsia" w:cstheme="minorEastAsia" w:hint="eastAsia"/>
        </w:rPr>
        <w:t>项目提交物</w:t>
      </w:r>
    </w:p>
    <w:p w:rsidR="00CA5FC8" w:rsidRPr="00BE4D2A" w:rsidRDefault="00BF5F65">
      <w:pPr>
        <w:pStyle w:val="20"/>
        <w:numPr>
          <w:ilvl w:val="2"/>
          <w:numId w:val="0"/>
        </w:numPr>
        <w:tabs>
          <w:tab w:val="left" w:pos="3390"/>
        </w:tabs>
        <w:spacing w:line="360" w:lineRule="auto"/>
        <w:ind w:firstLineChars="200" w:firstLine="420"/>
        <w:rPr>
          <w:rFonts w:ascii="宋体" w:hAnsi="宋体"/>
          <w:sz w:val="21"/>
          <w:szCs w:val="21"/>
          <w:lang w:eastAsia="zh-CN"/>
        </w:rPr>
      </w:pPr>
      <w:r w:rsidRPr="00BE4D2A">
        <w:rPr>
          <w:rFonts w:ascii="宋体" w:hAnsi="宋体" w:hint="eastAsia"/>
          <w:sz w:val="21"/>
          <w:szCs w:val="21"/>
          <w:lang w:eastAsia="zh-CN"/>
        </w:rPr>
        <w:t>项目提交物主要包括：</w:t>
      </w:r>
      <w:r w:rsidRPr="00BE4D2A">
        <w:rPr>
          <w:rFonts w:ascii="宋体" w:hAnsi="宋体"/>
          <w:sz w:val="21"/>
          <w:szCs w:val="21"/>
          <w:lang w:eastAsia="zh-CN"/>
        </w:rPr>
        <w:tab/>
      </w:r>
    </w:p>
    <w:p w:rsidR="00CA5FC8" w:rsidRPr="00BE4D2A" w:rsidRDefault="00BF5F65">
      <w:pPr>
        <w:numPr>
          <w:ilvl w:val="0"/>
          <w:numId w:val="3"/>
        </w:numPr>
        <w:autoSpaceDE w:val="0"/>
        <w:autoSpaceDN w:val="0"/>
        <w:adjustRightInd w:val="0"/>
        <w:spacing w:line="360" w:lineRule="auto"/>
        <w:rPr>
          <w:rFonts w:ascii="宋体" w:hAnsi="宋体" w:cs="宋体"/>
        </w:rPr>
      </w:pPr>
      <w:r w:rsidRPr="00BE4D2A">
        <w:rPr>
          <w:rFonts w:ascii="宋体" w:hAnsi="宋体" w:cs="宋体" w:hint="eastAsia"/>
        </w:rPr>
        <w:t>方案与设计文档；</w:t>
      </w:r>
    </w:p>
    <w:p w:rsidR="00CA5FC8" w:rsidRPr="00BE4D2A" w:rsidRDefault="00BF5F65">
      <w:pPr>
        <w:numPr>
          <w:ilvl w:val="0"/>
          <w:numId w:val="3"/>
        </w:numPr>
        <w:autoSpaceDE w:val="0"/>
        <w:autoSpaceDN w:val="0"/>
        <w:adjustRightInd w:val="0"/>
        <w:spacing w:line="360" w:lineRule="auto"/>
        <w:rPr>
          <w:rFonts w:ascii="宋体" w:hAnsi="宋体" w:cs="宋体"/>
        </w:rPr>
      </w:pPr>
      <w:r w:rsidRPr="00BE4D2A">
        <w:rPr>
          <w:rFonts w:ascii="宋体" w:hAnsi="宋体" w:cs="宋体" w:hint="eastAsia"/>
        </w:rPr>
        <w:t>操作手册；</w:t>
      </w:r>
    </w:p>
    <w:p w:rsidR="00CA5FC8" w:rsidRPr="00BE4D2A" w:rsidRDefault="00BF5F65">
      <w:pPr>
        <w:numPr>
          <w:ilvl w:val="0"/>
          <w:numId w:val="3"/>
        </w:numPr>
        <w:autoSpaceDE w:val="0"/>
        <w:autoSpaceDN w:val="0"/>
        <w:adjustRightInd w:val="0"/>
        <w:spacing w:line="360" w:lineRule="auto"/>
        <w:rPr>
          <w:rFonts w:ascii="宋体" w:hAnsi="宋体" w:cs="宋体"/>
        </w:rPr>
      </w:pPr>
      <w:r w:rsidRPr="00BE4D2A">
        <w:rPr>
          <w:rFonts w:ascii="宋体" w:hAnsi="宋体" w:cs="宋体" w:hint="eastAsia"/>
        </w:rPr>
        <w:t>项目周报；</w:t>
      </w:r>
    </w:p>
    <w:p w:rsidR="00CA5FC8" w:rsidRPr="00BE4D2A" w:rsidRDefault="00BF5F65">
      <w:pPr>
        <w:numPr>
          <w:ilvl w:val="0"/>
          <w:numId w:val="3"/>
        </w:numPr>
        <w:autoSpaceDE w:val="0"/>
        <w:autoSpaceDN w:val="0"/>
        <w:adjustRightInd w:val="0"/>
        <w:spacing w:line="360" w:lineRule="auto"/>
        <w:rPr>
          <w:rFonts w:ascii="宋体" w:hAnsi="宋体" w:cs="宋体"/>
        </w:rPr>
      </w:pPr>
      <w:r w:rsidRPr="00BE4D2A">
        <w:rPr>
          <w:rFonts w:ascii="宋体" w:hAnsi="宋体" w:cs="宋体" w:hint="eastAsia"/>
        </w:rPr>
        <w:t>验收报告</w:t>
      </w:r>
      <w:r w:rsidRPr="00BE4D2A">
        <w:rPr>
          <w:rFonts w:ascii="宋体" w:hAnsi="宋体" w:hint="eastAsia"/>
          <w:lang w:val="en-GB"/>
        </w:rPr>
        <w:t>。</w:t>
      </w:r>
    </w:p>
    <w:p w:rsidR="00CA5FC8" w:rsidRPr="00BE4D2A" w:rsidRDefault="00BF5F65">
      <w:pPr>
        <w:numPr>
          <w:ilvl w:val="0"/>
          <w:numId w:val="3"/>
        </w:numPr>
        <w:autoSpaceDE w:val="0"/>
        <w:autoSpaceDN w:val="0"/>
        <w:adjustRightInd w:val="0"/>
        <w:spacing w:line="360" w:lineRule="auto"/>
        <w:rPr>
          <w:rFonts w:ascii="宋体" w:hAnsi="宋体" w:cs="宋体"/>
        </w:rPr>
      </w:pPr>
      <w:r w:rsidRPr="00BE4D2A">
        <w:rPr>
          <w:rFonts w:asciiTheme="minorEastAsia" w:eastAsiaTheme="minorEastAsia" w:hAnsiTheme="minorEastAsia" w:cstheme="minorEastAsia" w:hint="eastAsia"/>
        </w:rPr>
        <w:t>项目人员及工作要求：</w:t>
      </w:r>
    </w:p>
    <w:p w:rsidR="00CA5FC8" w:rsidRPr="00BE4D2A" w:rsidRDefault="00BF5F65">
      <w:pPr>
        <w:pStyle w:val="a9"/>
        <w:widowControl/>
        <w:numPr>
          <w:ilvl w:val="0"/>
          <w:numId w:val="4"/>
        </w:numPr>
        <w:spacing w:line="360" w:lineRule="auto"/>
        <w:ind w:firstLineChars="0"/>
        <w:rPr>
          <w:rFonts w:asciiTheme="minorEastAsia" w:eastAsiaTheme="minorEastAsia" w:hAnsiTheme="minorEastAsia" w:cs="宋体"/>
          <w:kern w:val="0"/>
          <w:szCs w:val="21"/>
        </w:rPr>
      </w:pPr>
      <w:r w:rsidRPr="00BE4D2A">
        <w:rPr>
          <w:rFonts w:asciiTheme="minorEastAsia" w:eastAsiaTheme="minorEastAsia" w:hAnsiTheme="minorEastAsia" w:cs="宋体" w:hint="eastAsia"/>
          <w:bCs/>
          <w:kern w:val="0"/>
          <w:szCs w:val="21"/>
        </w:rPr>
        <w:t>开发工程师具有同行业至少5年以上的工作经验；</w:t>
      </w:r>
    </w:p>
    <w:p w:rsidR="00CA5FC8" w:rsidRPr="00BE4D2A" w:rsidRDefault="00BF5F65">
      <w:pPr>
        <w:pStyle w:val="a9"/>
        <w:widowControl/>
        <w:numPr>
          <w:ilvl w:val="0"/>
          <w:numId w:val="4"/>
        </w:numPr>
        <w:spacing w:line="360" w:lineRule="auto"/>
        <w:ind w:firstLineChars="0"/>
        <w:rPr>
          <w:rFonts w:asciiTheme="minorEastAsia" w:eastAsiaTheme="minorEastAsia" w:hAnsiTheme="minorEastAsia" w:cs="宋体"/>
          <w:kern w:val="0"/>
          <w:szCs w:val="21"/>
        </w:rPr>
      </w:pPr>
      <w:r w:rsidRPr="00BE4D2A">
        <w:rPr>
          <w:rFonts w:asciiTheme="minorEastAsia" w:eastAsiaTheme="minorEastAsia" w:hAnsiTheme="minorEastAsia" w:cs="宋体" w:hint="eastAsia"/>
          <w:bCs/>
          <w:kern w:val="0"/>
          <w:szCs w:val="21"/>
        </w:rPr>
        <w:t>实施测试工程师具有同行业至少3年以上的工作经验；</w:t>
      </w:r>
    </w:p>
    <w:p w:rsidR="00CA5FC8" w:rsidRPr="00BE4D2A" w:rsidRDefault="00BF5F65">
      <w:pPr>
        <w:pStyle w:val="a9"/>
        <w:widowControl/>
        <w:numPr>
          <w:ilvl w:val="0"/>
          <w:numId w:val="5"/>
        </w:numPr>
        <w:spacing w:line="360" w:lineRule="auto"/>
        <w:ind w:firstLineChars="0"/>
        <w:rPr>
          <w:rFonts w:asciiTheme="minorEastAsia" w:eastAsiaTheme="minorEastAsia" w:hAnsiTheme="minorEastAsia" w:cs="宋体"/>
          <w:bCs/>
          <w:kern w:val="0"/>
          <w:szCs w:val="21"/>
        </w:rPr>
      </w:pPr>
      <w:r w:rsidRPr="00BE4D2A">
        <w:rPr>
          <w:rFonts w:asciiTheme="minorEastAsia" w:eastAsiaTheme="minorEastAsia" w:hAnsiTheme="minorEastAsia" w:cs="宋体" w:hint="eastAsia"/>
          <w:bCs/>
          <w:kern w:val="0"/>
          <w:szCs w:val="21"/>
        </w:rPr>
        <w:t>运</w:t>
      </w:r>
      <w:proofErr w:type="gramStart"/>
      <w:r w:rsidRPr="00BE4D2A">
        <w:rPr>
          <w:rFonts w:asciiTheme="minorEastAsia" w:eastAsiaTheme="minorEastAsia" w:hAnsiTheme="minorEastAsia" w:cs="宋体" w:hint="eastAsia"/>
          <w:bCs/>
          <w:kern w:val="0"/>
          <w:szCs w:val="21"/>
        </w:rPr>
        <w:t>维实施</w:t>
      </w:r>
      <w:proofErr w:type="gramEnd"/>
      <w:r w:rsidRPr="00BE4D2A">
        <w:rPr>
          <w:rFonts w:asciiTheme="minorEastAsia" w:eastAsiaTheme="minorEastAsia" w:hAnsiTheme="minorEastAsia" w:cs="宋体" w:hint="eastAsia"/>
          <w:bCs/>
          <w:kern w:val="0"/>
          <w:szCs w:val="21"/>
        </w:rPr>
        <w:t>工程师具有同行业至少3年以上的工作经验；</w:t>
      </w:r>
    </w:p>
    <w:p w:rsidR="00CA5FC8" w:rsidRPr="00BE4D2A" w:rsidRDefault="00BF5F65">
      <w:pPr>
        <w:pStyle w:val="a9"/>
        <w:widowControl/>
        <w:numPr>
          <w:ilvl w:val="0"/>
          <w:numId w:val="5"/>
        </w:numPr>
        <w:spacing w:line="360" w:lineRule="auto"/>
        <w:ind w:firstLineChars="0"/>
        <w:rPr>
          <w:rFonts w:asciiTheme="minorEastAsia" w:eastAsiaTheme="minorEastAsia" w:hAnsiTheme="minorEastAsia" w:cs="宋体"/>
          <w:kern w:val="0"/>
          <w:szCs w:val="21"/>
        </w:rPr>
      </w:pPr>
      <w:r w:rsidRPr="00BE4D2A">
        <w:rPr>
          <w:rFonts w:asciiTheme="minorEastAsia" w:eastAsiaTheme="minorEastAsia" w:hAnsiTheme="minorEastAsia" w:cs="宋体" w:hint="eastAsia"/>
          <w:bCs/>
          <w:kern w:val="0"/>
          <w:szCs w:val="21"/>
        </w:rPr>
        <w:t>改造内容测试验证无误后由信息中心项目负责人和用户共同验收通过后方可上线；</w:t>
      </w:r>
    </w:p>
    <w:p w:rsidR="00CA5FC8" w:rsidRPr="00BE4D2A" w:rsidRDefault="00BF5F65">
      <w:pPr>
        <w:pStyle w:val="a9"/>
        <w:widowControl/>
        <w:numPr>
          <w:ilvl w:val="0"/>
          <w:numId w:val="5"/>
        </w:numPr>
        <w:spacing w:line="360" w:lineRule="auto"/>
        <w:ind w:firstLineChars="0"/>
        <w:rPr>
          <w:rFonts w:asciiTheme="minorEastAsia" w:eastAsiaTheme="minorEastAsia" w:hAnsiTheme="minorEastAsia" w:cs="宋体"/>
          <w:kern w:val="0"/>
          <w:szCs w:val="21"/>
        </w:rPr>
      </w:pPr>
      <w:r w:rsidRPr="00BE4D2A">
        <w:rPr>
          <w:rFonts w:asciiTheme="minorEastAsia" w:eastAsiaTheme="minorEastAsia" w:hAnsiTheme="minorEastAsia" w:cs="宋体" w:hint="eastAsia"/>
          <w:bCs/>
          <w:kern w:val="0"/>
          <w:szCs w:val="21"/>
        </w:rPr>
        <w:t>上线前要做好系统更新回退方案；</w:t>
      </w:r>
    </w:p>
    <w:p w:rsidR="00CA5FC8" w:rsidRPr="00BE4D2A" w:rsidRDefault="00BF5F65">
      <w:pPr>
        <w:pStyle w:val="a9"/>
        <w:widowControl/>
        <w:numPr>
          <w:ilvl w:val="0"/>
          <w:numId w:val="5"/>
        </w:numPr>
        <w:spacing w:line="360" w:lineRule="auto"/>
        <w:ind w:firstLineChars="0"/>
        <w:rPr>
          <w:rFonts w:asciiTheme="minorEastAsia" w:eastAsiaTheme="minorEastAsia" w:hAnsiTheme="minorEastAsia" w:cs="宋体"/>
          <w:kern w:val="0"/>
          <w:szCs w:val="21"/>
        </w:rPr>
      </w:pPr>
      <w:r w:rsidRPr="00BE4D2A">
        <w:rPr>
          <w:rFonts w:asciiTheme="minorEastAsia" w:eastAsiaTheme="minorEastAsia" w:hAnsiTheme="minorEastAsia" w:cs="宋体" w:hint="eastAsia"/>
          <w:bCs/>
          <w:kern w:val="0"/>
          <w:szCs w:val="21"/>
        </w:rPr>
        <w:t>改造后新上线功能24小时内密切关注上线运行情况；</w:t>
      </w:r>
    </w:p>
    <w:p w:rsidR="00CA5FC8" w:rsidRPr="00BE4D2A" w:rsidRDefault="00BF5F65">
      <w:pPr>
        <w:pStyle w:val="a9"/>
        <w:numPr>
          <w:ilvl w:val="0"/>
          <w:numId w:val="5"/>
        </w:numPr>
        <w:snapToGrid w:val="0"/>
        <w:spacing w:line="360" w:lineRule="auto"/>
        <w:ind w:firstLineChars="0"/>
        <w:jc w:val="left"/>
        <w:rPr>
          <w:rFonts w:asciiTheme="minorEastAsia" w:eastAsiaTheme="minorEastAsia" w:hAnsiTheme="minorEastAsia"/>
          <w:szCs w:val="21"/>
        </w:rPr>
      </w:pPr>
      <w:r w:rsidRPr="00BE4D2A">
        <w:rPr>
          <w:rFonts w:ascii="宋体" w:hAnsi="宋体" w:cs="宋体" w:hint="eastAsia"/>
        </w:rPr>
        <w:t>基本的工作要求：实施及开发要保证质量并按要求时间点完成；改造工作不应影响影响原有功能的使用，上线前充分测试无问题后部署；部署的新增和改造功能保证为期至少2周的跟踪及相应问题解决。</w:t>
      </w:r>
    </w:p>
    <w:bookmarkEnd w:id="2"/>
    <w:p w:rsidR="00CA5FC8" w:rsidRPr="00BE4D2A" w:rsidRDefault="00BF5F65">
      <w:pPr>
        <w:pStyle w:val="a9"/>
        <w:numPr>
          <w:ilvl w:val="0"/>
          <w:numId w:val="1"/>
        </w:numPr>
        <w:spacing w:line="360" w:lineRule="auto"/>
        <w:ind w:firstLineChars="0"/>
        <w:rPr>
          <w:rFonts w:asciiTheme="minorEastAsia" w:eastAsiaTheme="minorEastAsia" w:hAnsiTheme="minorEastAsia"/>
          <w:szCs w:val="21"/>
        </w:rPr>
      </w:pPr>
      <w:r w:rsidRPr="00BE4D2A">
        <w:rPr>
          <w:rFonts w:asciiTheme="minorEastAsia" w:eastAsiaTheme="minorEastAsia" w:hAnsiTheme="minorEastAsia"/>
          <w:szCs w:val="21"/>
        </w:rPr>
        <w:t xml:space="preserve">投标人资格要求： </w:t>
      </w:r>
    </w:p>
    <w:p w:rsidR="00CA5FC8" w:rsidRPr="00BE4D2A" w:rsidRDefault="00BF5F65">
      <w:pPr>
        <w:widowControl/>
        <w:spacing w:line="360" w:lineRule="auto"/>
        <w:jc w:val="left"/>
        <w:rPr>
          <w:rFonts w:asciiTheme="minorEastAsia" w:eastAsiaTheme="minorEastAsia" w:hAnsiTheme="minorEastAsia"/>
          <w:szCs w:val="21"/>
        </w:rPr>
      </w:pPr>
      <w:r w:rsidRPr="00BE4D2A">
        <w:rPr>
          <w:rFonts w:asciiTheme="minorEastAsia" w:eastAsiaTheme="minorEastAsia" w:hAnsiTheme="minorEastAsia" w:hint="eastAsia"/>
          <w:szCs w:val="21"/>
        </w:rPr>
        <w:t>1. 在中华人民共和国注册的具有相关经营范围</w:t>
      </w:r>
      <w:r w:rsidRPr="00BE4D2A">
        <w:rPr>
          <w:rFonts w:asciiTheme="minorEastAsia" w:eastAsiaTheme="minorEastAsia" w:hAnsiTheme="minorEastAsia"/>
          <w:szCs w:val="21"/>
        </w:rPr>
        <w:t>的具有独立民事责任的法人，并取得合法企业工商营业执照</w:t>
      </w:r>
      <w:r w:rsidRPr="00BE4D2A">
        <w:rPr>
          <w:rFonts w:asciiTheme="minorEastAsia" w:eastAsiaTheme="minorEastAsia" w:hAnsiTheme="minorEastAsia" w:hint="eastAsia"/>
          <w:szCs w:val="21"/>
        </w:rPr>
        <w:t>。</w:t>
      </w:r>
    </w:p>
    <w:p w:rsidR="00CA5FC8" w:rsidRPr="00BE4D2A" w:rsidRDefault="00BF5F65">
      <w:pPr>
        <w:widowControl/>
        <w:spacing w:line="360" w:lineRule="auto"/>
        <w:jc w:val="left"/>
        <w:rPr>
          <w:rFonts w:asciiTheme="minorEastAsia" w:eastAsiaTheme="minorEastAsia" w:hAnsiTheme="minorEastAsia" w:cs="宋体"/>
          <w:kern w:val="0"/>
          <w:szCs w:val="21"/>
        </w:rPr>
      </w:pPr>
      <w:r w:rsidRPr="00BE4D2A">
        <w:rPr>
          <w:rFonts w:asciiTheme="minorEastAsia" w:eastAsiaTheme="minorEastAsia" w:hAnsiTheme="minorEastAsia" w:hint="eastAsia"/>
          <w:szCs w:val="21"/>
        </w:rPr>
        <w:t>2. 若投标人不是制造商，须提供制造商或</w:t>
      </w:r>
      <w:r w:rsidRPr="00BE4D2A">
        <w:rPr>
          <w:rFonts w:hint="eastAsia"/>
        </w:rPr>
        <w:fldChar w:fldCharType="begin"/>
      </w:r>
      <w:r w:rsidRPr="00BE4D2A">
        <w:instrText xml:space="preserve"> HYPERLINK "http://expo.pharmnet.com.cn/agent_product/" \o "</w:instrText>
      </w:r>
      <w:r w:rsidRPr="00BE4D2A">
        <w:instrText>代理</w:instrText>
      </w:r>
      <w:r w:rsidRPr="00BE4D2A">
        <w:instrText xml:space="preserve">" </w:instrText>
      </w:r>
      <w:r w:rsidRPr="00BE4D2A">
        <w:rPr>
          <w:rFonts w:hint="eastAsia"/>
        </w:rPr>
        <w:fldChar w:fldCharType="separate"/>
      </w:r>
      <w:r w:rsidRPr="00BE4D2A">
        <w:rPr>
          <w:rFonts w:asciiTheme="minorEastAsia" w:eastAsiaTheme="minorEastAsia" w:hAnsiTheme="minorEastAsia" w:hint="eastAsia"/>
          <w:szCs w:val="21"/>
        </w:rPr>
        <w:t>代理</w:t>
      </w:r>
      <w:r w:rsidRPr="00BE4D2A">
        <w:rPr>
          <w:rFonts w:asciiTheme="minorEastAsia" w:eastAsiaTheme="minorEastAsia" w:hAnsiTheme="minorEastAsia" w:hint="eastAsia"/>
          <w:szCs w:val="21"/>
        </w:rPr>
        <w:fldChar w:fldCharType="end"/>
      </w:r>
      <w:r w:rsidRPr="00BE4D2A">
        <w:rPr>
          <w:rFonts w:asciiTheme="minorEastAsia" w:eastAsiaTheme="minorEastAsia" w:hAnsiTheme="minorEastAsia" w:hint="eastAsia"/>
          <w:szCs w:val="21"/>
        </w:rPr>
        <w:t>商出具对所投产品的合法授权。</w:t>
      </w:r>
    </w:p>
    <w:p w:rsidR="00CA5FC8" w:rsidRPr="00BE4D2A" w:rsidRDefault="00BF5F65">
      <w:pPr>
        <w:widowControl/>
        <w:spacing w:line="360" w:lineRule="auto"/>
        <w:jc w:val="left"/>
        <w:rPr>
          <w:rFonts w:asciiTheme="minorEastAsia" w:eastAsiaTheme="minorEastAsia" w:hAnsiTheme="minorEastAsia" w:cs="宋体"/>
          <w:kern w:val="0"/>
          <w:szCs w:val="21"/>
        </w:rPr>
      </w:pPr>
      <w:r w:rsidRPr="00BE4D2A">
        <w:rPr>
          <w:rFonts w:asciiTheme="minorEastAsia" w:eastAsiaTheme="minorEastAsia" w:hAnsiTheme="minorEastAsia" w:hint="eastAsia"/>
          <w:szCs w:val="21"/>
        </w:rPr>
        <w:t>3. 投标人必须具有履行合同及具备供货保障能力。</w:t>
      </w:r>
    </w:p>
    <w:p w:rsidR="00CA5FC8" w:rsidRPr="00BE4D2A" w:rsidRDefault="00BF5F65">
      <w:pPr>
        <w:widowControl/>
        <w:spacing w:line="360" w:lineRule="auto"/>
        <w:jc w:val="left"/>
        <w:rPr>
          <w:rFonts w:asciiTheme="minorEastAsia" w:eastAsiaTheme="minorEastAsia" w:hAnsiTheme="minorEastAsia"/>
          <w:szCs w:val="21"/>
        </w:rPr>
      </w:pPr>
      <w:r w:rsidRPr="00BE4D2A">
        <w:rPr>
          <w:rFonts w:asciiTheme="minorEastAsia" w:eastAsiaTheme="minorEastAsia" w:hAnsiTheme="minorEastAsia" w:hint="eastAsia"/>
          <w:szCs w:val="21"/>
        </w:rPr>
        <w:t>4. 投标人在参加本项采购活动的最近两年内，在经营活动中无严重违法记录。</w:t>
      </w:r>
    </w:p>
    <w:p w:rsidR="00CA5FC8" w:rsidRPr="00BE4D2A" w:rsidRDefault="00BF5F65">
      <w:pPr>
        <w:widowControl/>
        <w:spacing w:line="360" w:lineRule="auto"/>
        <w:jc w:val="left"/>
        <w:rPr>
          <w:rFonts w:asciiTheme="minorEastAsia" w:eastAsiaTheme="minorEastAsia" w:hAnsiTheme="minorEastAsia" w:cs="宋体"/>
          <w:kern w:val="0"/>
          <w:szCs w:val="21"/>
        </w:rPr>
      </w:pPr>
      <w:r w:rsidRPr="00BE4D2A">
        <w:rPr>
          <w:rFonts w:asciiTheme="minorEastAsia" w:eastAsiaTheme="minorEastAsia" w:hAnsiTheme="minorEastAsia" w:hint="eastAsia"/>
          <w:szCs w:val="21"/>
        </w:rPr>
        <w:t>5. 投标人必须提供本项目用户所在地的售后服务。</w:t>
      </w:r>
    </w:p>
    <w:p w:rsidR="00CA5FC8" w:rsidRPr="00BE4D2A" w:rsidRDefault="00BF5F65">
      <w:pPr>
        <w:widowControl/>
        <w:spacing w:line="360" w:lineRule="auto"/>
        <w:jc w:val="left"/>
        <w:rPr>
          <w:rFonts w:asciiTheme="minorEastAsia" w:eastAsiaTheme="minorEastAsia" w:hAnsiTheme="minorEastAsia"/>
          <w:szCs w:val="21"/>
        </w:rPr>
      </w:pPr>
      <w:r w:rsidRPr="00BE4D2A">
        <w:rPr>
          <w:rFonts w:asciiTheme="minorEastAsia" w:eastAsiaTheme="minorEastAsia" w:hAnsiTheme="minorEastAsia" w:hint="eastAsia"/>
          <w:szCs w:val="21"/>
        </w:rPr>
        <w:t>6. 法律、法规规定的其他条件。</w:t>
      </w:r>
    </w:p>
    <w:p w:rsidR="00CA5FC8" w:rsidRPr="00BE4D2A" w:rsidRDefault="00BF5F65">
      <w:pPr>
        <w:widowControl/>
        <w:tabs>
          <w:tab w:val="left" w:pos="4755"/>
        </w:tabs>
        <w:spacing w:line="360" w:lineRule="auto"/>
        <w:jc w:val="left"/>
        <w:rPr>
          <w:rFonts w:asciiTheme="minorEastAsia" w:eastAsiaTheme="minorEastAsia" w:hAnsiTheme="minorEastAsia"/>
          <w:szCs w:val="21"/>
        </w:rPr>
      </w:pPr>
      <w:r w:rsidRPr="00BE4D2A">
        <w:rPr>
          <w:rFonts w:asciiTheme="minorEastAsia" w:eastAsiaTheme="minorEastAsia" w:hAnsiTheme="minorEastAsia" w:hint="eastAsia"/>
          <w:szCs w:val="21"/>
        </w:rPr>
        <w:t>7. 投标人必须提供已有同类产品的用户名单。</w:t>
      </w:r>
      <w:r w:rsidRPr="00BE4D2A">
        <w:rPr>
          <w:rFonts w:asciiTheme="minorEastAsia" w:eastAsiaTheme="minorEastAsia" w:hAnsiTheme="minorEastAsia"/>
          <w:szCs w:val="21"/>
        </w:rPr>
        <w:tab/>
      </w:r>
    </w:p>
    <w:p w:rsidR="00CA5FC8" w:rsidRPr="00BE4D2A" w:rsidRDefault="00BF5F65">
      <w:pPr>
        <w:spacing w:beforeLines="50" w:before="156" w:line="360" w:lineRule="auto"/>
        <w:jc w:val="left"/>
        <w:rPr>
          <w:rFonts w:asciiTheme="minorEastAsia" w:eastAsiaTheme="minorEastAsia" w:hAnsiTheme="minorEastAsia"/>
          <w:szCs w:val="21"/>
        </w:rPr>
      </w:pPr>
      <w:r w:rsidRPr="00BE4D2A">
        <w:rPr>
          <w:rFonts w:asciiTheme="minorEastAsia" w:eastAsiaTheme="minorEastAsia" w:hAnsiTheme="minorEastAsia" w:hint="eastAsia"/>
          <w:szCs w:val="21"/>
        </w:rPr>
        <w:t>我院自行组织采购，院内公开采购。</w:t>
      </w:r>
      <w:proofErr w:type="gramStart"/>
      <w:r w:rsidRPr="00BE4D2A">
        <w:rPr>
          <w:rFonts w:asciiTheme="minorEastAsia" w:eastAsiaTheme="minorEastAsia" w:hAnsiTheme="minorEastAsia"/>
          <w:szCs w:val="21"/>
        </w:rPr>
        <w:t>现邀请</w:t>
      </w:r>
      <w:proofErr w:type="gramEnd"/>
      <w:r w:rsidRPr="00BE4D2A">
        <w:rPr>
          <w:rFonts w:asciiTheme="minorEastAsia" w:eastAsiaTheme="minorEastAsia" w:hAnsiTheme="minorEastAsia" w:hint="eastAsia"/>
          <w:szCs w:val="21"/>
        </w:rPr>
        <w:t>有兴趣的投标人</w:t>
      </w:r>
      <w:r w:rsidRPr="00BE4D2A">
        <w:rPr>
          <w:rFonts w:asciiTheme="minorEastAsia" w:eastAsiaTheme="minorEastAsia" w:hAnsiTheme="minorEastAsia"/>
          <w:szCs w:val="21"/>
        </w:rPr>
        <w:t>就</w:t>
      </w:r>
      <w:r w:rsidRPr="00BE4D2A">
        <w:rPr>
          <w:rFonts w:asciiTheme="minorEastAsia" w:eastAsiaTheme="minorEastAsia" w:hAnsiTheme="minorEastAsia" w:hint="eastAsia"/>
          <w:szCs w:val="21"/>
        </w:rPr>
        <w:t>上述项目</w:t>
      </w:r>
      <w:r w:rsidRPr="00BE4D2A">
        <w:rPr>
          <w:rFonts w:asciiTheme="minorEastAsia" w:eastAsiaTheme="minorEastAsia" w:hAnsiTheme="minorEastAsia"/>
          <w:szCs w:val="21"/>
        </w:rPr>
        <w:t>提交投标。</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四、</w:t>
      </w:r>
      <w:r w:rsidRPr="00BE4D2A">
        <w:rPr>
          <w:rFonts w:asciiTheme="minorEastAsia" w:hAnsiTheme="minorEastAsia"/>
          <w:bCs/>
          <w:szCs w:val="21"/>
        </w:rPr>
        <w:t>投标文件</w:t>
      </w:r>
      <w:r w:rsidRPr="00BE4D2A">
        <w:rPr>
          <w:rFonts w:asciiTheme="minorEastAsia" w:hAnsiTheme="minorEastAsia" w:hint="eastAsia"/>
          <w:bCs/>
          <w:szCs w:val="21"/>
        </w:rPr>
        <w:t>编写</w:t>
      </w:r>
      <w:r w:rsidRPr="00BE4D2A">
        <w:rPr>
          <w:rFonts w:asciiTheme="minorEastAsia" w:hAnsiTheme="minorEastAsia"/>
          <w:bCs/>
          <w:szCs w:val="21"/>
        </w:rPr>
        <w:t>：</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1. 投标书应以中文书写。</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lastRenderedPageBreak/>
        <w:t>2. 投标书的组成：</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（1）企业营业执照复印件（加盖公章）</w:t>
      </w:r>
    </w:p>
    <w:p w:rsidR="00CA5FC8" w:rsidRPr="00BE4D2A" w:rsidRDefault="00BF5F65">
      <w:pPr>
        <w:widowControl/>
        <w:spacing w:line="360" w:lineRule="auto"/>
        <w:jc w:val="left"/>
      </w:pPr>
      <w:r w:rsidRPr="00BE4D2A">
        <w:rPr>
          <w:rFonts w:hint="eastAsia"/>
        </w:rPr>
        <w:t>（</w:t>
      </w:r>
      <w:r w:rsidRPr="00BE4D2A">
        <w:rPr>
          <w:rFonts w:hint="eastAsia"/>
        </w:rPr>
        <w:t>2</w:t>
      </w:r>
      <w:r w:rsidRPr="00BE4D2A">
        <w:rPr>
          <w:rFonts w:hint="eastAsia"/>
        </w:rPr>
        <w:t>）</w:t>
      </w:r>
      <w:r w:rsidRPr="00BE4D2A">
        <w:t>法定代表人证明书</w:t>
      </w:r>
      <w:r w:rsidRPr="00BE4D2A">
        <w:rPr>
          <w:rFonts w:hint="eastAsia"/>
        </w:rPr>
        <w:t>和</w:t>
      </w:r>
      <w:r w:rsidRPr="00BE4D2A">
        <w:t>身份证复印件</w:t>
      </w:r>
      <w:r w:rsidRPr="00BE4D2A">
        <w:rPr>
          <w:rFonts w:hint="eastAsia"/>
        </w:rPr>
        <w:t>，</w:t>
      </w:r>
      <w:r w:rsidRPr="00BE4D2A">
        <w:t>授权委托书和</w:t>
      </w:r>
      <w:r w:rsidRPr="00BE4D2A">
        <w:rPr>
          <w:rFonts w:hint="eastAsia"/>
        </w:rPr>
        <w:t>受委托</w:t>
      </w:r>
      <w:r w:rsidRPr="00BE4D2A">
        <w:t>人身份证复印件</w:t>
      </w:r>
      <w:r w:rsidRPr="00BE4D2A">
        <w:rPr>
          <w:rFonts w:hint="eastAsia"/>
        </w:rPr>
        <w:t>（加盖公章，法人代表和受委托人签字）</w:t>
      </w:r>
    </w:p>
    <w:p w:rsidR="00CA5FC8" w:rsidRPr="00BE4D2A" w:rsidRDefault="00BF5F65">
      <w:pPr>
        <w:spacing w:line="360" w:lineRule="auto"/>
        <w:rPr>
          <w:rFonts w:asciiTheme="minorEastAsia" w:hAnsiTheme="minorEastAsia"/>
          <w:szCs w:val="21"/>
        </w:rPr>
      </w:pPr>
      <w:r w:rsidRPr="00BE4D2A">
        <w:rPr>
          <w:rFonts w:asciiTheme="minorEastAsia" w:hAnsiTheme="minorEastAsia" w:hint="eastAsia"/>
          <w:szCs w:val="21"/>
        </w:rPr>
        <w:t>（</w:t>
      </w:r>
      <w:r w:rsidRPr="00BE4D2A">
        <w:rPr>
          <w:rFonts w:asciiTheme="minorEastAsia" w:hAnsiTheme="minorEastAsia"/>
          <w:szCs w:val="21"/>
        </w:rPr>
        <w:t>3</w:t>
      </w:r>
      <w:r w:rsidRPr="00BE4D2A">
        <w:rPr>
          <w:rFonts w:asciiTheme="minorEastAsia" w:hAnsiTheme="minorEastAsia" w:hint="eastAsia"/>
          <w:szCs w:val="21"/>
        </w:rPr>
        <w:t>）提供近三年内（2020年3月至今）类似服务项目业绩，</w:t>
      </w:r>
      <w:r w:rsidRPr="00BE4D2A">
        <w:rPr>
          <w:rFonts w:asciiTheme="minorEastAsia" w:hAnsiTheme="minorEastAsia"/>
          <w:szCs w:val="21"/>
        </w:rPr>
        <w:t>提供</w:t>
      </w:r>
      <w:r w:rsidRPr="00BE4D2A">
        <w:rPr>
          <w:rFonts w:asciiTheme="minorEastAsia" w:hAnsiTheme="minorEastAsia" w:hint="eastAsia"/>
          <w:szCs w:val="21"/>
        </w:rPr>
        <w:t>业绩一览表（格式统一如下，并加盖公章），及对应的</w:t>
      </w:r>
      <w:r w:rsidRPr="00BE4D2A">
        <w:rPr>
          <w:rFonts w:asciiTheme="minorEastAsia" w:hAnsiTheme="minorEastAsia"/>
          <w:szCs w:val="21"/>
        </w:rPr>
        <w:t>合同</w:t>
      </w:r>
      <w:r w:rsidRPr="00BE4D2A">
        <w:rPr>
          <w:rFonts w:asciiTheme="minorEastAsia" w:hAnsiTheme="minorEastAsia" w:hint="eastAsia"/>
          <w:szCs w:val="21"/>
        </w:rPr>
        <w:t>复印件（至少包含合同首页、签章页、并加盖公章）</w:t>
      </w:r>
      <w:r w:rsidRPr="00BE4D2A">
        <w:rPr>
          <w:rFonts w:asciiTheme="minorEastAsia" w:hAnsiTheme="minorEastAsia"/>
          <w:szCs w:val="21"/>
        </w:rPr>
        <w:t>。</w:t>
      </w:r>
    </w:p>
    <w:p w:rsidR="00CA5FC8" w:rsidRPr="00BE4D2A" w:rsidRDefault="00BF5F65">
      <w:pPr>
        <w:widowControl/>
        <w:spacing w:line="360" w:lineRule="auto"/>
        <w:ind w:left="908"/>
        <w:jc w:val="center"/>
        <w:rPr>
          <w:rFonts w:asciiTheme="minorEastAsia" w:hAnsiTheme="minorEastAsia"/>
          <w:bCs/>
          <w:szCs w:val="21"/>
        </w:rPr>
      </w:pPr>
      <w:r w:rsidRPr="00BE4D2A">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690"/>
        <w:gridCol w:w="2484"/>
        <w:gridCol w:w="2207"/>
        <w:gridCol w:w="2762"/>
      </w:tblGrid>
      <w:tr w:rsidR="00BE4D2A" w:rsidRPr="00BE4D2A">
        <w:tc>
          <w:tcPr>
            <w:tcW w:w="424" w:type="pct"/>
            <w:vAlign w:val="center"/>
          </w:tcPr>
          <w:p w:rsidR="00CA5FC8" w:rsidRPr="00BE4D2A" w:rsidRDefault="00BF5F65">
            <w:pPr>
              <w:widowControl/>
              <w:spacing w:line="360" w:lineRule="auto"/>
              <w:jc w:val="center"/>
              <w:rPr>
                <w:rFonts w:asciiTheme="minorEastAsia" w:eastAsiaTheme="minorEastAsia" w:hAnsiTheme="minorEastAsia"/>
                <w:bCs/>
                <w:kern w:val="0"/>
                <w:szCs w:val="21"/>
              </w:rPr>
            </w:pPr>
            <w:r w:rsidRPr="00BE4D2A">
              <w:rPr>
                <w:rFonts w:asciiTheme="minorEastAsia" w:eastAsiaTheme="minorEastAsia" w:hAnsiTheme="minorEastAsia" w:hint="eastAsia"/>
                <w:bCs/>
                <w:kern w:val="0"/>
                <w:szCs w:val="21"/>
              </w:rPr>
              <w:t>序号</w:t>
            </w:r>
          </w:p>
        </w:tc>
        <w:tc>
          <w:tcPr>
            <w:tcW w:w="1525" w:type="pct"/>
            <w:vAlign w:val="center"/>
          </w:tcPr>
          <w:p w:rsidR="00CA5FC8" w:rsidRPr="00BE4D2A" w:rsidRDefault="00BF5F65">
            <w:pPr>
              <w:widowControl/>
              <w:spacing w:line="360" w:lineRule="auto"/>
              <w:jc w:val="center"/>
              <w:rPr>
                <w:rFonts w:asciiTheme="minorEastAsia" w:eastAsiaTheme="minorEastAsia" w:hAnsiTheme="minorEastAsia"/>
                <w:bCs/>
                <w:kern w:val="0"/>
                <w:szCs w:val="21"/>
              </w:rPr>
            </w:pPr>
            <w:r w:rsidRPr="00BE4D2A">
              <w:rPr>
                <w:rFonts w:asciiTheme="minorEastAsia" w:eastAsiaTheme="minorEastAsia" w:hAnsiTheme="minorEastAsia" w:hint="eastAsia"/>
                <w:bCs/>
                <w:kern w:val="0"/>
                <w:szCs w:val="21"/>
              </w:rPr>
              <w:t>合同名称</w:t>
            </w:r>
          </w:p>
        </w:tc>
        <w:tc>
          <w:tcPr>
            <w:tcW w:w="1355" w:type="pct"/>
            <w:vAlign w:val="center"/>
          </w:tcPr>
          <w:p w:rsidR="00CA5FC8" w:rsidRPr="00BE4D2A" w:rsidRDefault="00BF5F65">
            <w:pPr>
              <w:widowControl/>
              <w:spacing w:line="360" w:lineRule="auto"/>
              <w:jc w:val="center"/>
              <w:rPr>
                <w:rFonts w:asciiTheme="minorEastAsia" w:eastAsiaTheme="minorEastAsia" w:hAnsiTheme="minorEastAsia"/>
                <w:bCs/>
                <w:kern w:val="0"/>
                <w:szCs w:val="21"/>
              </w:rPr>
            </w:pPr>
            <w:r w:rsidRPr="00BE4D2A">
              <w:rPr>
                <w:rFonts w:asciiTheme="minorEastAsia" w:eastAsiaTheme="minorEastAsia" w:hAnsiTheme="minorEastAsia" w:hint="eastAsia"/>
                <w:bCs/>
                <w:kern w:val="0"/>
                <w:szCs w:val="21"/>
              </w:rPr>
              <w:t>服务医院名称</w:t>
            </w:r>
          </w:p>
        </w:tc>
        <w:tc>
          <w:tcPr>
            <w:tcW w:w="1696" w:type="pct"/>
            <w:vAlign w:val="center"/>
          </w:tcPr>
          <w:p w:rsidR="00CA5FC8" w:rsidRPr="00BE4D2A" w:rsidRDefault="00BF5F65">
            <w:pPr>
              <w:widowControl/>
              <w:spacing w:line="360" w:lineRule="auto"/>
              <w:jc w:val="center"/>
              <w:rPr>
                <w:rFonts w:asciiTheme="minorEastAsia" w:eastAsiaTheme="minorEastAsia" w:hAnsiTheme="minorEastAsia"/>
                <w:bCs/>
                <w:kern w:val="0"/>
                <w:szCs w:val="21"/>
              </w:rPr>
            </w:pPr>
            <w:r w:rsidRPr="00BE4D2A">
              <w:rPr>
                <w:rFonts w:asciiTheme="minorEastAsia" w:eastAsiaTheme="minorEastAsia" w:hAnsiTheme="minorEastAsia" w:hint="eastAsia"/>
                <w:bCs/>
                <w:kern w:val="0"/>
                <w:szCs w:val="21"/>
              </w:rPr>
              <w:t>服务期限</w:t>
            </w:r>
          </w:p>
        </w:tc>
      </w:tr>
      <w:tr w:rsidR="00BE4D2A" w:rsidRPr="00BE4D2A">
        <w:tc>
          <w:tcPr>
            <w:tcW w:w="424" w:type="pct"/>
            <w:vAlign w:val="center"/>
          </w:tcPr>
          <w:p w:rsidR="00CA5FC8" w:rsidRPr="00BE4D2A" w:rsidRDefault="00BF5F65">
            <w:pPr>
              <w:widowControl/>
              <w:spacing w:line="360" w:lineRule="auto"/>
              <w:jc w:val="center"/>
              <w:rPr>
                <w:rFonts w:asciiTheme="minorEastAsia" w:eastAsiaTheme="minorEastAsia" w:hAnsiTheme="minorEastAsia"/>
                <w:bCs/>
                <w:kern w:val="0"/>
                <w:szCs w:val="21"/>
              </w:rPr>
            </w:pPr>
            <w:r w:rsidRPr="00BE4D2A">
              <w:rPr>
                <w:rFonts w:asciiTheme="minorEastAsia" w:eastAsiaTheme="minorEastAsia" w:hAnsiTheme="minorEastAsia" w:hint="eastAsia"/>
                <w:bCs/>
                <w:kern w:val="0"/>
                <w:szCs w:val="21"/>
              </w:rPr>
              <w:t>1</w:t>
            </w:r>
          </w:p>
        </w:tc>
        <w:tc>
          <w:tcPr>
            <w:tcW w:w="1525"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c>
          <w:tcPr>
            <w:tcW w:w="1355"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c>
          <w:tcPr>
            <w:tcW w:w="1696"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r>
      <w:tr w:rsidR="00BE4D2A" w:rsidRPr="00BE4D2A">
        <w:tc>
          <w:tcPr>
            <w:tcW w:w="424" w:type="pct"/>
            <w:vAlign w:val="center"/>
          </w:tcPr>
          <w:p w:rsidR="00CA5FC8" w:rsidRPr="00BE4D2A" w:rsidRDefault="00BF5F65">
            <w:pPr>
              <w:widowControl/>
              <w:spacing w:line="360" w:lineRule="auto"/>
              <w:jc w:val="center"/>
              <w:rPr>
                <w:rFonts w:asciiTheme="minorEastAsia" w:eastAsiaTheme="minorEastAsia" w:hAnsiTheme="minorEastAsia"/>
                <w:bCs/>
                <w:kern w:val="0"/>
                <w:szCs w:val="21"/>
              </w:rPr>
            </w:pPr>
            <w:r w:rsidRPr="00BE4D2A">
              <w:rPr>
                <w:rFonts w:asciiTheme="minorEastAsia" w:eastAsiaTheme="minorEastAsia" w:hAnsiTheme="minorEastAsia" w:hint="eastAsia"/>
                <w:bCs/>
                <w:kern w:val="0"/>
                <w:szCs w:val="21"/>
              </w:rPr>
              <w:t>2</w:t>
            </w:r>
          </w:p>
        </w:tc>
        <w:tc>
          <w:tcPr>
            <w:tcW w:w="1525"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c>
          <w:tcPr>
            <w:tcW w:w="1355"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c>
          <w:tcPr>
            <w:tcW w:w="1696"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r>
      <w:tr w:rsidR="00BE4D2A" w:rsidRPr="00BE4D2A">
        <w:tc>
          <w:tcPr>
            <w:tcW w:w="424" w:type="pct"/>
            <w:vAlign w:val="center"/>
          </w:tcPr>
          <w:p w:rsidR="00CA5FC8" w:rsidRPr="00BE4D2A" w:rsidRDefault="00BF5F65">
            <w:pPr>
              <w:widowControl/>
              <w:spacing w:line="360" w:lineRule="auto"/>
              <w:jc w:val="center"/>
              <w:rPr>
                <w:rFonts w:asciiTheme="minorEastAsia" w:eastAsiaTheme="minorEastAsia" w:hAnsiTheme="minorEastAsia"/>
                <w:bCs/>
                <w:kern w:val="0"/>
                <w:szCs w:val="21"/>
              </w:rPr>
            </w:pPr>
            <w:r w:rsidRPr="00BE4D2A">
              <w:rPr>
                <w:rFonts w:asciiTheme="minorEastAsia" w:eastAsiaTheme="minorEastAsia" w:hAnsiTheme="minorEastAsia" w:hint="eastAsia"/>
                <w:bCs/>
                <w:kern w:val="0"/>
                <w:szCs w:val="21"/>
              </w:rPr>
              <w:t>3</w:t>
            </w:r>
          </w:p>
        </w:tc>
        <w:tc>
          <w:tcPr>
            <w:tcW w:w="1525"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c>
          <w:tcPr>
            <w:tcW w:w="1355"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c>
          <w:tcPr>
            <w:tcW w:w="1696"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r>
      <w:tr w:rsidR="00BE4D2A" w:rsidRPr="00BE4D2A">
        <w:tc>
          <w:tcPr>
            <w:tcW w:w="424" w:type="pct"/>
            <w:vAlign w:val="center"/>
          </w:tcPr>
          <w:p w:rsidR="00CA5FC8" w:rsidRPr="00BE4D2A" w:rsidRDefault="00BF5F65">
            <w:pPr>
              <w:widowControl/>
              <w:spacing w:line="360" w:lineRule="auto"/>
              <w:jc w:val="center"/>
              <w:rPr>
                <w:rFonts w:asciiTheme="minorEastAsia" w:eastAsiaTheme="minorEastAsia" w:hAnsiTheme="minorEastAsia"/>
                <w:bCs/>
                <w:kern w:val="0"/>
                <w:szCs w:val="21"/>
              </w:rPr>
            </w:pPr>
            <w:r w:rsidRPr="00BE4D2A">
              <w:rPr>
                <w:rFonts w:asciiTheme="minorEastAsia" w:eastAsiaTheme="minorEastAsia" w:hAnsiTheme="minorEastAsia" w:hint="eastAsia"/>
                <w:bCs/>
                <w:kern w:val="0"/>
                <w:szCs w:val="21"/>
              </w:rPr>
              <w:t>4</w:t>
            </w:r>
          </w:p>
        </w:tc>
        <w:tc>
          <w:tcPr>
            <w:tcW w:w="1525"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c>
          <w:tcPr>
            <w:tcW w:w="1355"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c>
          <w:tcPr>
            <w:tcW w:w="1696"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r>
      <w:tr w:rsidR="00BE4D2A" w:rsidRPr="00BE4D2A">
        <w:tc>
          <w:tcPr>
            <w:tcW w:w="424" w:type="pct"/>
            <w:vAlign w:val="center"/>
          </w:tcPr>
          <w:p w:rsidR="00CA5FC8" w:rsidRPr="00BE4D2A" w:rsidRDefault="00BF5F65">
            <w:pPr>
              <w:widowControl/>
              <w:spacing w:line="360" w:lineRule="auto"/>
              <w:jc w:val="center"/>
              <w:rPr>
                <w:rFonts w:asciiTheme="minorEastAsia" w:eastAsiaTheme="minorEastAsia" w:hAnsiTheme="minorEastAsia"/>
                <w:bCs/>
                <w:kern w:val="0"/>
                <w:szCs w:val="21"/>
              </w:rPr>
            </w:pPr>
            <w:r w:rsidRPr="00BE4D2A">
              <w:rPr>
                <w:rFonts w:asciiTheme="minorEastAsia" w:eastAsiaTheme="minorEastAsia" w:hAnsiTheme="minorEastAsia" w:hint="eastAsia"/>
                <w:bCs/>
                <w:kern w:val="0"/>
                <w:szCs w:val="21"/>
              </w:rPr>
              <w:t>……</w:t>
            </w:r>
          </w:p>
        </w:tc>
        <w:tc>
          <w:tcPr>
            <w:tcW w:w="1525"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c>
          <w:tcPr>
            <w:tcW w:w="1355"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c>
          <w:tcPr>
            <w:tcW w:w="1696" w:type="pct"/>
            <w:vAlign w:val="center"/>
          </w:tcPr>
          <w:p w:rsidR="00CA5FC8" w:rsidRPr="00BE4D2A" w:rsidRDefault="00CA5FC8">
            <w:pPr>
              <w:widowControl/>
              <w:spacing w:line="360" w:lineRule="auto"/>
              <w:jc w:val="center"/>
              <w:rPr>
                <w:rFonts w:asciiTheme="minorEastAsia" w:eastAsiaTheme="minorEastAsia" w:hAnsiTheme="minorEastAsia"/>
                <w:bCs/>
                <w:kern w:val="0"/>
                <w:szCs w:val="21"/>
              </w:rPr>
            </w:pPr>
          </w:p>
        </w:tc>
      </w:tr>
    </w:tbl>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w:t>
      </w:r>
      <w:r w:rsidRPr="00BE4D2A">
        <w:rPr>
          <w:rFonts w:asciiTheme="minorEastAsia" w:hAnsiTheme="minorEastAsia"/>
          <w:bCs/>
          <w:szCs w:val="21"/>
        </w:rPr>
        <w:t>4</w:t>
      </w:r>
      <w:r w:rsidRPr="00BE4D2A">
        <w:rPr>
          <w:rFonts w:asciiTheme="minorEastAsia" w:hAnsiTheme="minorEastAsia" w:hint="eastAsia"/>
          <w:bCs/>
          <w:szCs w:val="21"/>
        </w:rPr>
        <w:t>）投标人对本项目的</w:t>
      </w:r>
      <w:r w:rsidRPr="00BE4D2A">
        <w:rPr>
          <w:rFonts w:asciiTheme="minorEastAsia" w:eastAsiaTheme="minorEastAsia" w:hAnsiTheme="minorEastAsia" w:hint="eastAsia"/>
          <w:szCs w:val="21"/>
        </w:rPr>
        <w:t>整体服务</w:t>
      </w:r>
      <w:r w:rsidRPr="00BE4D2A">
        <w:rPr>
          <w:rFonts w:asciiTheme="minorEastAsia" w:eastAsiaTheme="minorEastAsia" w:hAnsiTheme="minorEastAsia"/>
          <w:szCs w:val="21"/>
        </w:rPr>
        <w:t>方案</w:t>
      </w:r>
      <w:r w:rsidRPr="00BE4D2A">
        <w:rPr>
          <w:rFonts w:asciiTheme="minorEastAsia" w:eastAsiaTheme="minorEastAsia" w:hAnsiTheme="minorEastAsia" w:hint="eastAsia"/>
          <w:szCs w:val="21"/>
        </w:rPr>
        <w:t>、</w:t>
      </w:r>
      <w:r w:rsidRPr="00BE4D2A">
        <w:rPr>
          <w:rFonts w:asciiTheme="minorEastAsia" w:eastAsiaTheme="minorEastAsia" w:hAnsiTheme="minorEastAsia"/>
          <w:szCs w:val="21"/>
        </w:rPr>
        <w:t>投入项目团队</w:t>
      </w:r>
      <w:r w:rsidRPr="00BE4D2A">
        <w:rPr>
          <w:rFonts w:asciiTheme="minorEastAsia" w:eastAsiaTheme="minorEastAsia" w:hAnsiTheme="minorEastAsia" w:hint="eastAsia"/>
          <w:szCs w:val="21"/>
        </w:rPr>
        <w:t>、</w:t>
      </w:r>
      <w:r w:rsidRPr="00BE4D2A">
        <w:t>保障措施</w:t>
      </w:r>
      <w:r w:rsidRPr="00BE4D2A">
        <w:rPr>
          <w:rFonts w:hint="eastAsia"/>
        </w:rPr>
        <w:t>、拟采取的应急预案</w:t>
      </w:r>
      <w:r w:rsidRPr="00BE4D2A">
        <w:rPr>
          <w:rFonts w:hint="eastAsia"/>
        </w:rPr>
        <w:t>(</w:t>
      </w:r>
      <w:r w:rsidRPr="00BE4D2A">
        <w:rPr>
          <w:rFonts w:hint="eastAsia"/>
        </w:rPr>
        <w:t>系统故障、人员更替</w:t>
      </w:r>
      <w:r w:rsidRPr="00BE4D2A">
        <w:rPr>
          <w:rFonts w:hint="eastAsia"/>
        </w:rPr>
        <w:t>)</w:t>
      </w:r>
      <w:r w:rsidRPr="00BE4D2A">
        <w:rPr>
          <w:rFonts w:asciiTheme="minorEastAsia" w:hAnsiTheme="minorEastAsia" w:hint="eastAsia"/>
          <w:bCs/>
          <w:szCs w:val="21"/>
        </w:rPr>
        <w:t>。</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w:t>
      </w:r>
      <w:r w:rsidRPr="00BE4D2A">
        <w:rPr>
          <w:rFonts w:asciiTheme="minorEastAsia" w:hAnsiTheme="minorEastAsia"/>
          <w:bCs/>
          <w:szCs w:val="21"/>
        </w:rPr>
        <w:t>5</w:t>
      </w:r>
      <w:r w:rsidRPr="00BE4D2A">
        <w:rPr>
          <w:rFonts w:asciiTheme="minorEastAsia" w:hAnsiTheme="minorEastAsia" w:hint="eastAsia"/>
          <w:bCs/>
          <w:szCs w:val="21"/>
        </w:rPr>
        <w:t>）投标人投标文件中需响应采购文件中对各项服务的具体要求，</w:t>
      </w:r>
      <w:r w:rsidRPr="00BE4D2A">
        <w:rPr>
          <w:rFonts w:asciiTheme="minorEastAsia" w:hAnsiTheme="minorEastAsia"/>
          <w:bCs/>
          <w:szCs w:val="21"/>
        </w:rPr>
        <w:t>即服务响应表</w:t>
      </w:r>
      <w:r w:rsidRPr="00BE4D2A">
        <w:rPr>
          <w:rFonts w:asciiTheme="minorEastAsia" w:hAnsiTheme="minorEastAsia" w:hint="eastAsia"/>
          <w:bCs/>
          <w:szCs w:val="21"/>
        </w:rPr>
        <w:t>。</w:t>
      </w:r>
    </w:p>
    <w:p w:rsidR="00CA5FC8" w:rsidRPr="00BE4D2A" w:rsidRDefault="00BF5F65">
      <w:pPr>
        <w:widowControl/>
        <w:spacing w:line="360" w:lineRule="auto"/>
        <w:jc w:val="left"/>
        <w:rPr>
          <w:rFonts w:asciiTheme="minorEastAsia" w:hAnsiTheme="minorEastAsia"/>
          <w:szCs w:val="21"/>
        </w:rPr>
      </w:pPr>
      <w:r w:rsidRPr="00BE4D2A">
        <w:rPr>
          <w:rFonts w:asciiTheme="minorEastAsia" w:hAnsiTheme="minorEastAsia" w:hint="eastAsia"/>
          <w:szCs w:val="21"/>
        </w:rPr>
        <w:t>（</w:t>
      </w:r>
      <w:r w:rsidRPr="00BE4D2A">
        <w:rPr>
          <w:rFonts w:asciiTheme="minorEastAsia" w:hAnsiTheme="minorEastAsia"/>
          <w:szCs w:val="21"/>
        </w:rPr>
        <w:t>6</w:t>
      </w:r>
      <w:r w:rsidRPr="00BE4D2A">
        <w:rPr>
          <w:rFonts w:asciiTheme="minorEastAsia" w:hAnsiTheme="minorEastAsia" w:hint="eastAsia"/>
          <w:szCs w:val="21"/>
        </w:rPr>
        <w:t>）投标人投标公司</w:t>
      </w:r>
      <w:r w:rsidRPr="00BE4D2A">
        <w:rPr>
          <w:rFonts w:asciiTheme="minorEastAsia" w:eastAsiaTheme="minorEastAsia" w:hAnsiTheme="minorEastAsia" w:hint="eastAsia"/>
          <w:szCs w:val="21"/>
        </w:rPr>
        <w:t>信用查询证明（信用中国</w:t>
      </w:r>
      <w:r w:rsidRPr="00BE4D2A">
        <w:rPr>
          <w:rFonts w:asciiTheme="minorEastAsia" w:eastAsiaTheme="minorEastAsia" w:hAnsiTheme="minorEastAsia"/>
          <w:szCs w:val="21"/>
        </w:rPr>
        <w:t>生成查询报告，</w:t>
      </w:r>
      <w:r w:rsidRPr="00BE4D2A">
        <w:rPr>
          <w:rFonts w:asciiTheme="minorEastAsia" w:eastAsiaTheme="minorEastAsia" w:hAnsiTheme="minorEastAsia" w:hint="eastAsia"/>
          <w:szCs w:val="21"/>
        </w:rPr>
        <w:t>开标</w:t>
      </w:r>
      <w:r w:rsidRPr="00BE4D2A">
        <w:rPr>
          <w:rFonts w:asciiTheme="minorEastAsia" w:eastAsiaTheme="minorEastAsia" w:hAnsiTheme="minorEastAsia"/>
          <w:szCs w:val="21"/>
        </w:rPr>
        <w:t>前三天内查询</w:t>
      </w:r>
      <w:r w:rsidRPr="00BE4D2A">
        <w:rPr>
          <w:rFonts w:asciiTheme="minorEastAsia" w:eastAsiaTheme="minorEastAsia" w:hAnsiTheme="minorEastAsia" w:hint="eastAsia"/>
          <w:szCs w:val="21"/>
        </w:rPr>
        <w:t>）。</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（7）报价单</w:t>
      </w:r>
    </w:p>
    <w:p w:rsidR="00CA5FC8" w:rsidRPr="00BE4D2A" w:rsidRDefault="00BF5F65">
      <w:pPr>
        <w:widowControl/>
        <w:spacing w:line="360" w:lineRule="auto"/>
        <w:jc w:val="left"/>
        <w:rPr>
          <w:rFonts w:asciiTheme="minorEastAsia" w:hAnsiTheme="minorEastAsia"/>
          <w:szCs w:val="21"/>
        </w:rPr>
      </w:pPr>
      <w:r w:rsidRPr="00BE4D2A">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CA5FC8" w:rsidRPr="00BE4D2A" w:rsidRDefault="00BF5F65">
      <w:pPr>
        <w:widowControl/>
        <w:spacing w:line="360" w:lineRule="auto"/>
        <w:ind w:firstLineChars="270" w:firstLine="567"/>
        <w:jc w:val="left"/>
        <w:rPr>
          <w:rFonts w:asciiTheme="minorEastAsia" w:hAnsiTheme="minorEastAsia"/>
          <w:szCs w:val="21"/>
        </w:rPr>
      </w:pPr>
      <w:r w:rsidRPr="00BE4D2A">
        <w:rPr>
          <w:rFonts w:asciiTheme="minorEastAsia" w:hAnsiTheme="minorEastAsia" w:hint="eastAsia"/>
          <w:szCs w:val="21"/>
        </w:rPr>
        <w:t>②电子版标书（盖章扫描版）一式壹份，以U盘的形式包装并加贴封条。</w:t>
      </w:r>
    </w:p>
    <w:p w:rsidR="00CA5FC8" w:rsidRPr="00BE4D2A" w:rsidRDefault="00BF5F65">
      <w:pPr>
        <w:widowControl/>
        <w:spacing w:line="360" w:lineRule="auto"/>
        <w:ind w:firstLineChars="270" w:firstLine="567"/>
        <w:jc w:val="left"/>
        <w:rPr>
          <w:rFonts w:asciiTheme="minorEastAsia" w:hAnsiTheme="minorEastAsia"/>
          <w:szCs w:val="21"/>
        </w:rPr>
      </w:pPr>
      <w:r w:rsidRPr="00BE4D2A">
        <w:rPr>
          <w:rFonts w:ascii="宋体" w:hAnsi="宋体" w:hint="eastAsia"/>
          <w:szCs w:val="21"/>
        </w:rPr>
        <w:t>③投标人于投标文件目录前添加评分项目页码索引。</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3．下列情况之一者，投标书（即投标）视为无效：</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（1）投标价高于预算价</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（2）投标书未密封或逾期送达。</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（3）投标书未按规定加盖本单位公章。</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（4）法人代表未在法定代表人证明书上签字、盖章；法人代表、受委托人未在授权委托书上签字、盖章。</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（5）对采购文件的相关要求无具体的承诺（如</w:t>
      </w:r>
      <w:r w:rsidRPr="00BE4D2A">
        <w:rPr>
          <w:rFonts w:asciiTheme="minorEastAsia" w:hAnsiTheme="minorEastAsia"/>
          <w:bCs/>
          <w:szCs w:val="21"/>
        </w:rPr>
        <w:t>未提供信用中国查询报告、未实质响应服务要求等</w:t>
      </w:r>
      <w:r w:rsidRPr="00BE4D2A">
        <w:rPr>
          <w:rFonts w:asciiTheme="minorEastAsia" w:hAnsiTheme="minorEastAsia" w:hint="eastAsia"/>
          <w:bCs/>
          <w:szCs w:val="21"/>
        </w:rPr>
        <w:t>）。</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t>（6）未按采购文件要求制作投标书。</w:t>
      </w:r>
    </w:p>
    <w:p w:rsidR="00CA5FC8" w:rsidRPr="00BE4D2A" w:rsidRDefault="00BF5F65">
      <w:pPr>
        <w:widowControl/>
        <w:spacing w:line="360" w:lineRule="auto"/>
        <w:jc w:val="left"/>
        <w:rPr>
          <w:rFonts w:asciiTheme="minorEastAsia" w:hAnsiTheme="minorEastAsia"/>
          <w:bCs/>
          <w:szCs w:val="21"/>
        </w:rPr>
      </w:pPr>
      <w:r w:rsidRPr="00BE4D2A">
        <w:rPr>
          <w:rFonts w:asciiTheme="minorEastAsia" w:hAnsiTheme="minorEastAsia" w:hint="eastAsia"/>
          <w:bCs/>
          <w:szCs w:val="21"/>
        </w:rPr>
        <w:lastRenderedPageBreak/>
        <w:t>（7）标书字迹模糊或内容自相矛盾。</w:t>
      </w:r>
    </w:p>
    <w:p w:rsidR="00CA5FC8" w:rsidRPr="00BE4D2A" w:rsidRDefault="00BF5F65">
      <w:pPr>
        <w:spacing w:beforeLines="50" w:before="156" w:line="360" w:lineRule="auto"/>
        <w:jc w:val="left"/>
        <w:rPr>
          <w:rFonts w:asciiTheme="minorEastAsia" w:eastAsiaTheme="minorEastAsia" w:hAnsiTheme="minorEastAsia"/>
          <w:szCs w:val="21"/>
        </w:rPr>
      </w:pPr>
      <w:r w:rsidRPr="00BE4D2A">
        <w:rPr>
          <w:rFonts w:asciiTheme="minorEastAsia" w:eastAsiaTheme="minorEastAsia" w:hAnsiTheme="minorEastAsia" w:hint="eastAsia"/>
          <w:szCs w:val="21"/>
        </w:rPr>
        <w:t>五、递交投标文件时间、投标截止时间、开标时间及地点：</w:t>
      </w:r>
    </w:p>
    <w:p w:rsidR="00CA5FC8" w:rsidRPr="00BE4D2A" w:rsidRDefault="00BF5F65">
      <w:pPr>
        <w:widowControl/>
        <w:spacing w:line="288" w:lineRule="auto"/>
        <w:jc w:val="left"/>
        <w:rPr>
          <w:rFonts w:ascii="宋体" w:hAnsi="宋体"/>
          <w:szCs w:val="21"/>
        </w:rPr>
      </w:pPr>
      <w:r w:rsidRPr="00BE4D2A">
        <w:rPr>
          <w:rFonts w:ascii="宋体" w:hAnsi="宋体"/>
          <w:szCs w:val="21"/>
        </w:rPr>
        <w:t>1</w:t>
      </w:r>
      <w:r w:rsidRPr="00BE4D2A">
        <w:rPr>
          <w:rFonts w:ascii="宋体" w:hAnsi="宋体" w:hint="eastAsia"/>
          <w:szCs w:val="21"/>
        </w:rPr>
        <w:t>.递交投标文件时间地点：</w:t>
      </w:r>
      <w:r w:rsidRPr="00BE4D2A">
        <w:rPr>
          <w:rFonts w:ascii="宋体" w:hAnsi="宋体"/>
          <w:szCs w:val="21"/>
        </w:rPr>
        <w:t>20</w:t>
      </w:r>
      <w:r w:rsidRPr="00BE4D2A">
        <w:rPr>
          <w:rFonts w:ascii="宋体" w:hAnsi="宋体" w:hint="eastAsia"/>
          <w:szCs w:val="21"/>
        </w:rPr>
        <w:t>23年</w:t>
      </w:r>
      <w:r w:rsidR="003B7745">
        <w:rPr>
          <w:rFonts w:ascii="宋体" w:hAnsi="宋体" w:hint="eastAsia"/>
          <w:szCs w:val="21"/>
        </w:rPr>
        <w:t>11</w:t>
      </w:r>
      <w:r w:rsidRPr="00BE4D2A">
        <w:rPr>
          <w:rFonts w:ascii="宋体" w:hAnsi="宋体" w:hint="eastAsia"/>
          <w:szCs w:val="21"/>
        </w:rPr>
        <w:t>月</w:t>
      </w:r>
      <w:r w:rsidRPr="00BE4D2A">
        <w:rPr>
          <w:rFonts w:ascii="宋体" w:hAnsi="宋体"/>
          <w:szCs w:val="21"/>
        </w:rPr>
        <w:t>2</w:t>
      </w:r>
      <w:r w:rsidRPr="00BE4D2A">
        <w:rPr>
          <w:rFonts w:ascii="宋体" w:hAnsi="宋体" w:hint="eastAsia"/>
          <w:szCs w:val="21"/>
        </w:rPr>
        <w:t>日8：30（北京时间），中</w:t>
      </w:r>
      <w:proofErr w:type="gramStart"/>
      <w:r w:rsidRPr="00BE4D2A">
        <w:rPr>
          <w:rFonts w:ascii="宋体" w:hAnsi="宋体" w:hint="eastAsia"/>
          <w:szCs w:val="21"/>
        </w:rPr>
        <w:t>仪大厦</w:t>
      </w:r>
      <w:proofErr w:type="gramEnd"/>
      <w:r w:rsidRPr="00BE4D2A">
        <w:rPr>
          <w:rFonts w:ascii="宋体" w:hAnsi="宋体" w:hint="eastAsia"/>
          <w:szCs w:val="21"/>
        </w:rPr>
        <w:t>十层第十五会议室，逾期送达或未密封的投标文件恕不接受。</w:t>
      </w:r>
    </w:p>
    <w:p w:rsidR="00CA5FC8" w:rsidRPr="00BE4D2A" w:rsidRDefault="00BF5F65">
      <w:pPr>
        <w:widowControl/>
        <w:spacing w:line="288" w:lineRule="auto"/>
        <w:jc w:val="left"/>
        <w:rPr>
          <w:rFonts w:ascii="宋体" w:hAnsi="宋体"/>
          <w:szCs w:val="21"/>
        </w:rPr>
      </w:pPr>
      <w:r w:rsidRPr="00BE4D2A">
        <w:rPr>
          <w:rFonts w:ascii="宋体" w:hAnsi="宋体"/>
          <w:szCs w:val="21"/>
        </w:rPr>
        <w:t>2</w:t>
      </w:r>
      <w:r w:rsidRPr="00BE4D2A">
        <w:rPr>
          <w:rFonts w:ascii="宋体" w:hAnsi="宋体" w:hint="eastAsia"/>
          <w:szCs w:val="21"/>
        </w:rPr>
        <w:t>.开标会议时间及地点：开标会议时间：2023年</w:t>
      </w:r>
      <w:r w:rsidR="003B7745">
        <w:rPr>
          <w:rFonts w:ascii="宋体" w:hAnsi="宋体" w:hint="eastAsia"/>
          <w:szCs w:val="21"/>
        </w:rPr>
        <w:t>11</w:t>
      </w:r>
      <w:r w:rsidRPr="00BE4D2A">
        <w:rPr>
          <w:rFonts w:ascii="宋体" w:hAnsi="宋体" w:hint="eastAsia"/>
          <w:szCs w:val="21"/>
        </w:rPr>
        <w:t>月</w:t>
      </w:r>
      <w:r w:rsidRPr="00BE4D2A">
        <w:rPr>
          <w:rFonts w:ascii="宋体" w:hAnsi="宋体"/>
          <w:szCs w:val="21"/>
        </w:rPr>
        <w:t>2</w:t>
      </w:r>
      <w:bookmarkStart w:id="3" w:name="_GoBack"/>
      <w:bookmarkEnd w:id="3"/>
      <w:r w:rsidRPr="00BE4D2A">
        <w:rPr>
          <w:rFonts w:ascii="宋体" w:hAnsi="宋体" w:hint="eastAsia"/>
          <w:szCs w:val="21"/>
        </w:rPr>
        <w:t>日9：00分整（北京时间）开始，中仪大厦十层第十五会议室。</w:t>
      </w:r>
    </w:p>
    <w:p w:rsidR="00CA5FC8" w:rsidRPr="00BE4D2A" w:rsidRDefault="00BF5F65">
      <w:pPr>
        <w:widowControl/>
        <w:spacing w:line="288" w:lineRule="auto"/>
        <w:jc w:val="left"/>
        <w:rPr>
          <w:rFonts w:ascii="宋体" w:hAnsi="宋体"/>
          <w:szCs w:val="21"/>
        </w:rPr>
      </w:pPr>
      <w:r w:rsidRPr="00BE4D2A">
        <w:rPr>
          <w:rFonts w:ascii="宋体" w:hAnsi="宋体"/>
          <w:szCs w:val="21"/>
        </w:rPr>
        <w:t>3</w:t>
      </w:r>
      <w:r w:rsidRPr="00BE4D2A">
        <w:rPr>
          <w:rFonts w:ascii="宋体" w:hAnsi="宋体" w:hint="eastAsia"/>
          <w:szCs w:val="21"/>
        </w:rPr>
        <w:t>.联系人：谢老师 88324616</w:t>
      </w:r>
    </w:p>
    <w:p w:rsidR="00CA5FC8" w:rsidRPr="00BE4D2A" w:rsidRDefault="00BF5F65">
      <w:pPr>
        <w:widowControl/>
        <w:tabs>
          <w:tab w:val="left" w:pos="2160"/>
        </w:tabs>
        <w:spacing w:line="288" w:lineRule="auto"/>
        <w:jc w:val="left"/>
        <w:rPr>
          <w:rFonts w:asciiTheme="minorEastAsia" w:eastAsiaTheme="minorEastAsia" w:hAnsiTheme="minorEastAsia"/>
          <w:szCs w:val="21"/>
        </w:rPr>
      </w:pPr>
      <w:r w:rsidRPr="00BE4D2A">
        <w:rPr>
          <w:rFonts w:ascii="宋体" w:hAnsi="宋体"/>
          <w:szCs w:val="21"/>
        </w:rPr>
        <w:t>4.</w:t>
      </w:r>
      <w:r w:rsidRPr="00BE4D2A">
        <w:rPr>
          <w:rFonts w:ascii="宋体" w:hAnsi="宋体" w:hint="eastAsia"/>
          <w:szCs w:val="21"/>
        </w:rPr>
        <w:t>凡对本次招标提出询问及质疑，请与谢老师联系。如需质疑，质疑函请采用政府采购供应商质疑函范本格式，以书面形式一次性提交。</w:t>
      </w:r>
      <w:r w:rsidRPr="00BE4D2A">
        <w:rPr>
          <w:rFonts w:asciiTheme="minorEastAsia" w:eastAsiaTheme="minorEastAsia" w:hAnsiTheme="minorEastAsia"/>
          <w:szCs w:val="21"/>
        </w:rPr>
        <w:tab/>
      </w:r>
    </w:p>
    <w:p w:rsidR="00CA5FC8" w:rsidRPr="00BE4D2A" w:rsidRDefault="00CA5FC8">
      <w:pPr>
        <w:widowControl/>
        <w:tabs>
          <w:tab w:val="left" w:pos="2160"/>
        </w:tabs>
        <w:spacing w:line="288" w:lineRule="auto"/>
        <w:jc w:val="left"/>
        <w:rPr>
          <w:rFonts w:asciiTheme="minorEastAsia" w:eastAsiaTheme="minorEastAsia" w:hAnsiTheme="minorEastAsia"/>
          <w:szCs w:val="21"/>
        </w:rPr>
      </w:pPr>
    </w:p>
    <w:p w:rsidR="00CA5FC8" w:rsidRPr="00BE4D2A" w:rsidRDefault="00BF5F65">
      <w:pPr>
        <w:widowControl/>
        <w:spacing w:line="288" w:lineRule="auto"/>
        <w:jc w:val="left"/>
        <w:rPr>
          <w:rFonts w:ascii="宋体" w:hAnsi="宋体"/>
          <w:szCs w:val="21"/>
        </w:rPr>
      </w:pPr>
      <w:r w:rsidRPr="00BE4D2A">
        <w:rPr>
          <w:rFonts w:ascii="宋体" w:hAnsi="宋体" w:hint="eastAsia"/>
          <w:szCs w:val="21"/>
        </w:rPr>
        <w:t>六、评分细则</w:t>
      </w:r>
    </w:p>
    <w:tbl>
      <w:tblPr>
        <w:tblStyle w:val="TableGrid"/>
        <w:tblW w:w="9554" w:type="dxa"/>
        <w:tblInd w:w="-204"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39"/>
        <w:gridCol w:w="715"/>
        <w:gridCol w:w="2700"/>
        <w:gridCol w:w="5400"/>
      </w:tblGrid>
      <w:tr w:rsidR="00BE4D2A" w:rsidRPr="00BE4D2A">
        <w:trPr>
          <w:trHeight w:val="353"/>
        </w:trPr>
        <w:tc>
          <w:tcPr>
            <w:tcW w:w="739" w:type="dxa"/>
          </w:tcPr>
          <w:p w:rsidR="00CA5FC8" w:rsidRPr="00BE4D2A" w:rsidRDefault="00BF5F65">
            <w:pPr>
              <w:spacing w:line="259" w:lineRule="auto"/>
              <w:ind w:left="52"/>
              <w:rPr>
                <w:kern w:val="0"/>
                <w:sz w:val="22"/>
              </w:rPr>
            </w:pPr>
            <w:proofErr w:type="spellStart"/>
            <w:r w:rsidRPr="00BE4D2A">
              <w:rPr>
                <w:kern w:val="0"/>
                <w:sz w:val="22"/>
              </w:rPr>
              <w:t>序号</w:t>
            </w:r>
            <w:proofErr w:type="spellEnd"/>
          </w:p>
        </w:tc>
        <w:tc>
          <w:tcPr>
            <w:tcW w:w="715" w:type="dxa"/>
          </w:tcPr>
          <w:p w:rsidR="00CA5FC8" w:rsidRPr="00BE4D2A" w:rsidRDefault="00BF5F65">
            <w:pPr>
              <w:spacing w:line="259" w:lineRule="auto"/>
              <w:ind w:left="38"/>
              <w:rPr>
                <w:kern w:val="0"/>
                <w:sz w:val="22"/>
              </w:rPr>
            </w:pPr>
            <w:proofErr w:type="spellStart"/>
            <w:r w:rsidRPr="00BE4D2A">
              <w:rPr>
                <w:kern w:val="0"/>
                <w:sz w:val="22"/>
              </w:rPr>
              <w:t>分值</w:t>
            </w:r>
            <w:proofErr w:type="spellEnd"/>
          </w:p>
        </w:tc>
        <w:tc>
          <w:tcPr>
            <w:tcW w:w="2700" w:type="dxa"/>
          </w:tcPr>
          <w:p w:rsidR="00CA5FC8" w:rsidRPr="00BE4D2A" w:rsidRDefault="00BF5F65">
            <w:pPr>
              <w:spacing w:line="259" w:lineRule="auto"/>
              <w:ind w:right="106"/>
              <w:jc w:val="center"/>
              <w:rPr>
                <w:kern w:val="0"/>
                <w:sz w:val="22"/>
              </w:rPr>
            </w:pPr>
            <w:proofErr w:type="spellStart"/>
            <w:r w:rsidRPr="00BE4D2A">
              <w:rPr>
                <w:kern w:val="0"/>
                <w:sz w:val="22"/>
              </w:rPr>
              <w:t>评分因素分项</w:t>
            </w:r>
            <w:proofErr w:type="spellEnd"/>
          </w:p>
        </w:tc>
        <w:tc>
          <w:tcPr>
            <w:tcW w:w="5400" w:type="dxa"/>
          </w:tcPr>
          <w:p w:rsidR="00CA5FC8" w:rsidRPr="00BE4D2A" w:rsidRDefault="00BF5F65">
            <w:pPr>
              <w:spacing w:line="259" w:lineRule="auto"/>
              <w:ind w:right="106"/>
              <w:jc w:val="center"/>
              <w:rPr>
                <w:kern w:val="0"/>
                <w:sz w:val="22"/>
              </w:rPr>
            </w:pPr>
            <w:proofErr w:type="spellStart"/>
            <w:r w:rsidRPr="00BE4D2A">
              <w:rPr>
                <w:kern w:val="0"/>
                <w:sz w:val="22"/>
              </w:rPr>
              <w:t>评分标准</w:t>
            </w:r>
            <w:proofErr w:type="spellEnd"/>
          </w:p>
        </w:tc>
      </w:tr>
      <w:tr w:rsidR="00BE4D2A" w:rsidRPr="00BE4D2A">
        <w:trPr>
          <w:trHeight w:val="1090"/>
        </w:trPr>
        <w:tc>
          <w:tcPr>
            <w:tcW w:w="739" w:type="dxa"/>
            <w:vAlign w:val="center"/>
          </w:tcPr>
          <w:p w:rsidR="00CA5FC8" w:rsidRPr="00BE4D2A" w:rsidRDefault="00BF5F65">
            <w:pPr>
              <w:spacing w:line="259" w:lineRule="auto"/>
              <w:ind w:left="52"/>
              <w:rPr>
                <w:kern w:val="0"/>
                <w:sz w:val="22"/>
              </w:rPr>
            </w:pPr>
            <w:proofErr w:type="spellStart"/>
            <w:r w:rsidRPr="00BE4D2A">
              <w:rPr>
                <w:kern w:val="0"/>
                <w:sz w:val="22"/>
              </w:rPr>
              <w:t>价格</w:t>
            </w:r>
            <w:proofErr w:type="spellEnd"/>
          </w:p>
        </w:tc>
        <w:tc>
          <w:tcPr>
            <w:tcW w:w="715" w:type="dxa"/>
            <w:vAlign w:val="center"/>
          </w:tcPr>
          <w:p w:rsidR="00CA5FC8" w:rsidRPr="00BE4D2A" w:rsidRDefault="00BF5F65">
            <w:pPr>
              <w:spacing w:line="259" w:lineRule="auto"/>
              <w:rPr>
                <w:kern w:val="0"/>
                <w:sz w:val="22"/>
              </w:rPr>
            </w:pPr>
            <w:r w:rsidRPr="00BE4D2A">
              <w:rPr>
                <w:rFonts w:asciiTheme="minorEastAsia" w:eastAsiaTheme="minorEastAsia" w:hAnsiTheme="minorEastAsia" w:cs="Calibri" w:hint="eastAsia"/>
                <w:kern w:val="0"/>
                <w:sz w:val="22"/>
              </w:rPr>
              <w:t>3</w:t>
            </w:r>
            <w:r w:rsidRPr="00BE4D2A">
              <w:rPr>
                <w:rFonts w:ascii="Calibri" w:eastAsia="Calibri" w:hAnsi="Calibri" w:cs="Calibri"/>
                <w:kern w:val="0"/>
                <w:sz w:val="22"/>
              </w:rPr>
              <w:t>0</w:t>
            </w:r>
          </w:p>
        </w:tc>
        <w:tc>
          <w:tcPr>
            <w:tcW w:w="2700" w:type="dxa"/>
            <w:vAlign w:val="center"/>
          </w:tcPr>
          <w:p w:rsidR="00CA5FC8" w:rsidRPr="00BE4D2A" w:rsidRDefault="00BF5F65">
            <w:pPr>
              <w:spacing w:line="259" w:lineRule="auto"/>
              <w:rPr>
                <w:kern w:val="0"/>
                <w:sz w:val="22"/>
              </w:rPr>
            </w:pPr>
            <w:proofErr w:type="spellStart"/>
            <w:r w:rsidRPr="00BE4D2A">
              <w:rPr>
                <w:kern w:val="0"/>
                <w:sz w:val="22"/>
              </w:rPr>
              <w:t>评标价格</w:t>
            </w:r>
            <w:proofErr w:type="spellEnd"/>
          </w:p>
        </w:tc>
        <w:tc>
          <w:tcPr>
            <w:tcW w:w="5400" w:type="dxa"/>
          </w:tcPr>
          <w:p w:rsidR="00CA5FC8" w:rsidRPr="00BE4D2A" w:rsidRDefault="00BF5F65">
            <w:pPr>
              <w:spacing w:line="259" w:lineRule="auto"/>
              <w:rPr>
                <w:kern w:val="0"/>
                <w:sz w:val="22"/>
                <w:lang w:eastAsia="zh-CN"/>
              </w:rPr>
            </w:pPr>
            <w:r w:rsidRPr="00BE4D2A">
              <w:rPr>
                <w:kern w:val="0"/>
                <w:sz w:val="22"/>
                <w:lang w:eastAsia="zh-CN"/>
              </w:rPr>
              <w:t>评标价格分数</w:t>
            </w:r>
            <w:r w:rsidRPr="00BE4D2A">
              <w:rPr>
                <w:rFonts w:ascii="Calibri" w:eastAsia="Calibri" w:hAnsi="Calibri" w:cs="Calibri"/>
                <w:kern w:val="0"/>
                <w:sz w:val="22"/>
                <w:lang w:eastAsia="zh-CN"/>
              </w:rPr>
              <w:t>=</w:t>
            </w:r>
            <w:r w:rsidRPr="00BE4D2A">
              <w:rPr>
                <w:kern w:val="0"/>
                <w:sz w:val="22"/>
                <w:lang w:eastAsia="zh-CN"/>
              </w:rPr>
              <w:t>（评标基准价</w:t>
            </w:r>
            <w:r w:rsidRPr="00BE4D2A">
              <w:rPr>
                <w:rFonts w:ascii="Calibri" w:eastAsia="Calibri" w:hAnsi="Calibri" w:cs="Calibri"/>
                <w:kern w:val="0"/>
                <w:sz w:val="22"/>
                <w:lang w:eastAsia="zh-CN"/>
              </w:rPr>
              <w:t>/</w:t>
            </w:r>
            <w:r w:rsidRPr="00BE4D2A">
              <w:rPr>
                <w:kern w:val="0"/>
                <w:sz w:val="22"/>
                <w:lang w:eastAsia="zh-CN"/>
              </w:rPr>
              <w:t>投标报价）</w:t>
            </w:r>
            <w:r w:rsidRPr="00BE4D2A">
              <w:rPr>
                <w:rFonts w:ascii="Calibri" w:eastAsia="Calibri" w:hAnsi="Calibri" w:cs="Calibri"/>
                <w:kern w:val="0"/>
                <w:sz w:val="22"/>
                <w:lang w:eastAsia="zh-CN"/>
              </w:rPr>
              <w:t>×</w:t>
            </w:r>
            <w:r w:rsidRPr="00BE4D2A">
              <w:rPr>
                <w:kern w:val="0"/>
                <w:sz w:val="22"/>
                <w:lang w:eastAsia="zh-CN"/>
              </w:rPr>
              <w:t>价格权重（</w:t>
            </w:r>
            <w:r w:rsidRPr="00BE4D2A">
              <w:rPr>
                <w:rFonts w:asciiTheme="minorEastAsia" w:eastAsiaTheme="minorEastAsia" w:hAnsiTheme="minorEastAsia" w:cs="Calibri" w:hint="eastAsia"/>
                <w:kern w:val="0"/>
                <w:sz w:val="22"/>
                <w:lang w:eastAsia="zh-CN"/>
              </w:rPr>
              <w:t>30</w:t>
            </w:r>
            <w:r w:rsidRPr="00BE4D2A">
              <w:rPr>
                <w:rFonts w:ascii="Calibri" w:eastAsia="Calibri" w:hAnsi="Calibri" w:cs="Calibri"/>
                <w:kern w:val="0"/>
                <w:sz w:val="22"/>
                <w:lang w:eastAsia="zh-CN"/>
              </w:rPr>
              <w:t>%</w:t>
            </w:r>
            <w:r w:rsidRPr="00BE4D2A">
              <w:rPr>
                <w:kern w:val="0"/>
                <w:sz w:val="22"/>
                <w:lang w:eastAsia="zh-CN"/>
              </w:rPr>
              <w:t>）</w:t>
            </w:r>
          </w:p>
          <w:p w:rsidR="00CA5FC8" w:rsidRPr="00BE4D2A" w:rsidRDefault="00BF5F65">
            <w:pPr>
              <w:spacing w:line="259" w:lineRule="auto"/>
              <w:rPr>
                <w:kern w:val="0"/>
                <w:sz w:val="22"/>
                <w:lang w:eastAsia="zh-CN"/>
              </w:rPr>
            </w:pPr>
            <w:r w:rsidRPr="00BE4D2A">
              <w:rPr>
                <w:rFonts w:ascii="Calibri" w:eastAsia="Calibri" w:hAnsi="Calibri" w:cs="Calibri"/>
                <w:kern w:val="0"/>
                <w:sz w:val="22"/>
                <w:lang w:eastAsia="zh-CN"/>
              </w:rPr>
              <w:t>×100</w:t>
            </w:r>
          </w:p>
          <w:p w:rsidR="00CA5FC8" w:rsidRPr="00BE4D2A" w:rsidRDefault="00BF5F65">
            <w:pPr>
              <w:spacing w:line="259" w:lineRule="auto"/>
              <w:rPr>
                <w:kern w:val="0"/>
                <w:sz w:val="22"/>
                <w:lang w:eastAsia="zh-CN"/>
              </w:rPr>
            </w:pPr>
            <w:r w:rsidRPr="00BE4D2A">
              <w:rPr>
                <w:kern w:val="0"/>
                <w:sz w:val="22"/>
                <w:lang w:eastAsia="zh-CN"/>
              </w:rPr>
              <w:t>备注：实质性响应招标文件要求且价格</w:t>
            </w:r>
            <w:r w:rsidRPr="00BE4D2A">
              <w:rPr>
                <w:kern w:val="0"/>
                <w:sz w:val="22"/>
                <w:lang w:eastAsia="zh-CN"/>
              </w:rPr>
              <w:t xml:space="preserve"> </w:t>
            </w:r>
            <w:r w:rsidRPr="00BE4D2A">
              <w:rPr>
                <w:kern w:val="0"/>
                <w:sz w:val="22"/>
                <w:lang w:eastAsia="zh-CN"/>
              </w:rPr>
              <w:t>低的投标报价为评标基准价</w:t>
            </w:r>
          </w:p>
        </w:tc>
      </w:tr>
      <w:tr w:rsidR="00BE4D2A" w:rsidRPr="00BE4D2A">
        <w:trPr>
          <w:trHeight w:val="1104"/>
        </w:trPr>
        <w:tc>
          <w:tcPr>
            <w:tcW w:w="739" w:type="dxa"/>
            <w:vMerge w:val="restart"/>
            <w:vAlign w:val="center"/>
          </w:tcPr>
          <w:p w:rsidR="00CA5FC8" w:rsidRPr="00BE4D2A" w:rsidRDefault="00BF5F65">
            <w:pPr>
              <w:spacing w:line="259" w:lineRule="auto"/>
              <w:jc w:val="center"/>
              <w:rPr>
                <w:kern w:val="0"/>
                <w:sz w:val="22"/>
              </w:rPr>
            </w:pPr>
            <w:proofErr w:type="spellStart"/>
            <w:r w:rsidRPr="00BE4D2A">
              <w:rPr>
                <w:kern w:val="0"/>
                <w:sz w:val="22"/>
              </w:rPr>
              <w:t>商务部分</w:t>
            </w:r>
            <w:proofErr w:type="spellEnd"/>
          </w:p>
        </w:tc>
        <w:tc>
          <w:tcPr>
            <w:tcW w:w="715" w:type="dxa"/>
            <w:vMerge w:val="restart"/>
            <w:vAlign w:val="center"/>
          </w:tcPr>
          <w:p w:rsidR="00CA5FC8" w:rsidRPr="00BE4D2A" w:rsidRDefault="00BF5F65">
            <w:pPr>
              <w:spacing w:line="259" w:lineRule="auto"/>
              <w:rPr>
                <w:kern w:val="0"/>
                <w:sz w:val="22"/>
              </w:rPr>
            </w:pPr>
            <w:r w:rsidRPr="00BE4D2A">
              <w:rPr>
                <w:rFonts w:ascii="Calibri" w:eastAsia="Calibri" w:hAnsi="Calibri" w:cs="Calibri"/>
                <w:kern w:val="0"/>
                <w:sz w:val="22"/>
              </w:rPr>
              <w:t>15</w:t>
            </w:r>
          </w:p>
        </w:tc>
        <w:tc>
          <w:tcPr>
            <w:tcW w:w="2700" w:type="dxa"/>
            <w:vAlign w:val="center"/>
          </w:tcPr>
          <w:p w:rsidR="00CA5FC8" w:rsidRPr="00BE4D2A" w:rsidRDefault="00BF5F65">
            <w:pPr>
              <w:spacing w:line="259" w:lineRule="auto"/>
              <w:rPr>
                <w:kern w:val="0"/>
                <w:sz w:val="22"/>
                <w:lang w:eastAsia="zh-CN"/>
              </w:rPr>
            </w:pPr>
            <w:r w:rsidRPr="00BE4D2A">
              <w:rPr>
                <w:kern w:val="0"/>
                <w:sz w:val="22"/>
                <w:lang w:eastAsia="zh-CN"/>
              </w:rPr>
              <w:t>对投标人企业资质的评价</w:t>
            </w:r>
          </w:p>
          <w:p w:rsidR="00CA5FC8" w:rsidRPr="00BE4D2A" w:rsidRDefault="00BF5F65">
            <w:pPr>
              <w:spacing w:line="259" w:lineRule="auto"/>
              <w:rPr>
                <w:kern w:val="0"/>
                <w:sz w:val="22"/>
              </w:rPr>
            </w:pPr>
            <w:r w:rsidRPr="00BE4D2A">
              <w:rPr>
                <w:kern w:val="0"/>
                <w:sz w:val="22"/>
              </w:rPr>
              <w:t>（</w:t>
            </w:r>
            <w:r w:rsidRPr="00BE4D2A">
              <w:rPr>
                <w:rFonts w:ascii="Calibri" w:eastAsia="Calibri" w:hAnsi="Calibri" w:cs="Calibri"/>
                <w:kern w:val="0"/>
                <w:sz w:val="22"/>
              </w:rPr>
              <w:t xml:space="preserve">10 </w:t>
            </w:r>
            <w:r w:rsidRPr="00BE4D2A">
              <w:rPr>
                <w:kern w:val="0"/>
                <w:sz w:val="22"/>
              </w:rPr>
              <w:t>分）</w:t>
            </w:r>
          </w:p>
        </w:tc>
        <w:tc>
          <w:tcPr>
            <w:tcW w:w="5400" w:type="dxa"/>
          </w:tcPr>
          <w:p w:rsidR="00CA5FC8" w:rsidRPr="00BE4D2A" w:rsidRDefault="00BF5F65">
            <w:pPr>
              <w:spacing w:line="239" w:lineRule="auto"/>
              <w:rPr>
                <w:rFonts w:ascii="宋体" w:hAnsi="宋体" w:cs="宋体"/>
                <w:szCs w:val="21"/>
                <w:lang w:eastAsia="zh-CN"/>
              </w:rPr>
            </w:pPr>
            <w:r w:rsidRPr="00BE4D2A">
              <w:rPr>
                <w:rFonts w:ascii="宋体" w:hAnsi="宋体" w:cs="宋体" w:hint="eastAsia"/>
                <w:szCs w:val="21"/>
                <w:lang w:eastAsia="zh-CN"/>
              </w:rPr>
              <w:t>投标人具有ISO9001质量管理体系证书、ISO13485医疗器械质量管理体系证书、医疗器械产品注册证、内镜影像管理信息系统软件产品著作权证书，提供证书复印件并加盖公章，提供一项得2.5分，共10分。没有得0分。</w:t>
            </w:r>
          </w:p>
          <w:p w:rsidR="00CA5FC8" w:rsidRPr="00BE4D2A" w:rsidRDefault="00BF5F65">
            <w:pPr>
              <w:spacing w:line="259" w:lineRule="auto"/>
              <w:rPr>
                <w:kern w:val="0"/>
                <w:sz w:val="22"/>
                <w:lang w:eastAsia="zh-CN"/>
              </w:rPr>
            </w:pPr>
            <w:r w:rsidRPr="00BE4D2A">
              <w:rPr>
                <w:rFonts w:ascii="宋体" w:hAnsi="宋体" w:cs="宋体" w:hint="eastAsia"/>
                <w:szCs w:val="21"/>
                <w:lang w:eastAsia="zh-CN"/>
              </w:rPr>
              <w:t>注：须提供证书复印件加盖公章，否则不予认可。</w:t>
            </w:r>
          </w:p>
        </w:tc>
      </w:tr>
      <w:tr w:rsidR="00BE4D2A" w:rsidRPr="00BE4D2A">
        <w:trPr>
          <w:trHeight w:val="1104"/>
        </w:trPr>
        <w:tc>
          <w:tcPr>
            <w:tcW w:w="0" w:type="auto"/>
            <w:vMerge/>
            <w:vAlign w:val="bottom"/>
          </w:tcPr>
          <w:p w:rsidR="00CA5FC8" w:rsidRPr="00BE4D2A" w:rsidRDefault="00CA5FC8">
            <w:pPr>
              <w:spacing w:after="160" w:line="259" w:lineRule="auto"/>
              <w:rPr>
                <w:kern w:val="0"/>
                <w:sz w:val="22"/>
                <w:lang w:eastAsia="zh-CN"/>
              </w:rPr>
            </w:pPr>
          </w:p>
        </w:tc>
        <w:tc>
          <w:tcPr>
            <w:tcW w:w="0" w:type="auto"/>
            <w:vMerge/>
          </w:tcPr>
          <w:p w:rsidR="00CA5FC8" w:rsidRPr="00BE4D2A" w:rsidRDefault="00CA5FC8">
            <w:pPr>
              <w:spacing w:after="160" w:line="259" w:lineRule="auto"/>
              <w:rPr>
                <w:kern w:val="0"/>
                <w:sz w:val="22"/>
                <w:lang w:eastAsia="zh-CN"/>
              </w:rPr>
            </w:pPr>
          </w:p>
        </w:tc>
        <w:tc>
          <w:tcPr>
            <w:tcW w:w="2700" w:type="dxa"/>
            <w:vAlign w:val="center"/>
          </w:tcPr>
          <w:p w:rsidR="00CA5FC8" w:rsidRPr="00BE4D2A" w:rsidRDefault="00BF5F65">
            <w:pPr>
              <w:spacing w:line="259" w:lineRule="auto"/>
              <w:rPr>
                <w:kern w:val="0"/>
                <w:sz w:val="22"/>
                <w:lang w:eastAsia="zh-CN"/>
              </w:rPr>
            </w:pPr>
            <w:r w:rsidRPr="00BE4D2A">
              <w:rPr>
                <w:kern w:val="0"/>
                <w:sz w:val="22"/>
                <w:lang w:eastAsia="zh-CN"/>
              </w:rPr>
              <w:t>投标人完成类似项目业绩情况（</w:t>
            </w:r>
            <w:r w:rsidRPr="00BE4D2A">
              <w:rPr>
                <w:kern w:val="0"/>
                <w:sz w:val="22"/>
                <w:lang w:eastAsia="zh-CN"/>
              </w:rPr>
              <w:t>5</w:t>
            </w:r>
            <w:r w:rsidRPr="00BE4D2A">
              <w:rPr>
                <w:kern w:val="0"/>
                <w:sz w:val="22"/>
                <w:lang w:eastAsia="zh-CN"/>
              </w:rPr>
              <w:t>分）</w:t>
            </w:r>
          </w:p>
        </w:tc>
        <w:tc>
          <w:tcPr>
            <w:tcW w:w="5400" w:type="dxa"/>
          </w:tcPr>
          <w:p w:rsidR="00CA5FC8" w:rsidRPr="00BE4D2A" w:rsidRDefault="00BF5F65">
            <w:pPr>
              <w:spacing w:line="249" w:lineRule="auto"/>
              <w:ind w:right="101"/>
              <w:rPr>
                <w:kern w:val="0"/>
                <w:sz w:val="22"/>
                <w:lang w:eastAsia="zh-CN"/>
              </w:rPr>
            </w:pPr>
            <w:r w:rsidRPr="00BE4D2A">
              <w:rPr>
                <w:kern w:val="0"/>
                <w:sz w:val="22"/>
                <w:lang w:eastAsia="zh-CN"/>
              </w:rPr>
              <w:t>根据投标人近三年（</w:t>
            </w:r>
            <w:r w:rsidRPr="00BE4D2A">
              <w:rPr>
                <w:rFonts w:ascii="Calibri" w:eastAsia="Calibri" w:hAnsi="Calibri" w:cs="Calibri"/>
                <w:kern w:val="0"/>
                <w:sz w:val="22"/>
                <w:lang w:eastAsia="zh-CN"/>
              </w:rPr>
              <w:t xml:space="preserve">2020 </w:t>
            </w:r>
            <w:r w:rsidRPr="00BE4D2A">
              <w:rPr>
                <w:kern w:val="0"/>
                <w:sz w:val="22"/>
                <w:lang w:eastAsia="zh-CN"/>
              </w:rPr>
              <w:t>年</w:t>
            </w:r>
            <w:r w:rsidRPr="00BE4D2A">
              <w:rPr>
                <w:kern w:val="0"/>
                <w:sz w:val="22"/>
                <w:lang w:eastAsia="zh-CN"/>
              </w:rPr>
              <w:t xml:space="preserve"> </w:t>
            </w:r>
            <w:r w:rsidRPr="00BE4D2A">
              <w:rPr>
                <w:rFonts w:ascii="Calibri" w:eastAsia="Calibri" w:hAnsi="Calibri" w:cs="Calibri"/>
                <w:kern w:val="0"/>
                <w:sz w:val="22"/>
                <w:lang w:eastAsia="zh-CN"/>
              </w:rPr>
              <w:t xml:space="preserve">3 </w:t>
            </w:r>
            <w:r w:rsidRPr="00BE4D2A">
              <w:rPr>
                <w:kern w:val="0"/>
                <w:sz w:val="22"/>
                <w:lang w:eastAsia="zh-CN"/>
              </w:rPr>
              <w:t>月至今）中国境内类似项目业绩进行评价，（须提供合同首页、合同金额页、盖章页复印件并加盖本单位公章），提供一个得</w:t>
            </w:r>
            <w:r w:rsidRPr="00BE4D2A">
              <w:rPr>
                <w:kern w:val="0"/>
                <w:sz w:val="22"/>
                <w:lang w:eastAsia="zh-CN"/>
              </w:rPr>
              <w:t>1</w:t>
            </w:r>
            <w:r w:rsidRPr="00BE4D2A">
              <w:rPr>
                <w:kern w:val="0"/>
                <w:sz w:val="22"/>
                <w:lang w:eastAsia="zh-CN"/>
              </w:rPr>
              <w:t>分，</w:t>
            </w:r>
            <w:r w:rsidRPr="00BE4D2A">
              <w:rPr>
                <w:kern w:val="0"/>
                <w:sz w:val="22"/>
                <w:lang w:eastAsia="zh-CN"/>
              </w:rPr>
              <w:t xml:space="preserve"> </w:t>
            </w:r>
            <w:r w:rsidRPr="00BE4D2A">
              <w:rPr>
                <w:kern w:val="0"/>
                <w:sz w:val="22"/>
                <w:lang w:eastAsia="zh-CN"/>
              </w:rPr>
              <w:t>最多</w:t>
            </w:r>
            <w:r w:rsidRPr="00BE4D2A">
              <w:rPr>
                <w:kern w:val="0"/>
                <w:sz w:val="22"/>
                <w:lang w:eastAsia="zh-CN"/>
              </w:rPr>
              <w:t>5</w:t>
            </w:r>
            <w:r w:rsidRPr="00BE4D2A">
              <w:rPr>
                <w:kern w:val="0"/>
                <w:sz w:val="22"/>
                <w:lang w:eastAsia="zh-CN"/>
              </w:rPr>
              <w:t>分。</w:t>
            </w:r>
          </w:p>
        </w:tc>
      </w:tr>
      <w:tr w:rsidR="00BE4D2A" w:rsidRPr="00BE4D2A">
        <w:trPr>
          <w:trHeight w:val="1105"/>
        </w:trPr>
        <w:tc>
          <w:tcPr>
            <w:tcW w:w="739" w:type="dxa"/>
            <w:vMerge w:val="restart"/>
            <w:vAlign w:val="center"/>
          </w:tcPr>
          <w:p w:rsidR="00CA5FC8" w:rsidRPr="00BE4D2A" w:rsidRDefault="00BF5F65">
            <w:pPr>
              <w:spacing w:line="259" w:lineRule="auto"/>
              <w:jc w:val="center"/>
              <w:rPr>
                <w:kern w:val="0"/>
                <w:sz w:val="22"/>
              </w:rPr>
            </w:pPr>
            <w:proofErr w:type="spellStart"/>
            <w:r w:rsidRPr="00BE4D2A">
              <w:rPr>
                <w:kern w:val="0"/>
                <w:sz w:val="22"/>
              </w:rPr>
              <w:t>技术部分</w:t>
            </w:r>
            <w:proofErr w:type="spellEnd"/>
          </w:p>
        </w:tc>
        <w:tc>
          <w:tcPr>
            <w:tcW w:w="715" w:type="dxa"/>
            <w:vMerge w:val="restart"/>
            <w:vAlign w:val="center"/>
          </w:tcPr>
          <w:p w:rsidR="00CA5FC8" w:rsidRPr="00BE4D2A" w:rsidRDefault="00BF5F65">
            <w:pPr>
              <w:spacing w:line="259" w:lineRule="auto"/>
              <w:rPr>
                <w:kern w:val="0"/>
                <w:sz w:val="22"/>
              </w:rPr>
            </w:pPr>
            <w:r w:rsidRPr="00BE4D2A">
              <w:rPr>
                <w:rFonts w:ascii="Calibri" w:eastAsia="Calibri" w:hAnsi="Calibri" w:cs="Calibri"/>
                <w:kern w:val="0"/>
                <w:sz w:val="22"/>
              </w:rPr>
              <w:t>5</w:t>
            </w:r>
            <w:r w:rsidRPr="00BE4D2A">
              <w:rPr>
                <w:rFonts w:asciiTheme="minorEastAsia" w:eastAsiaTheme="minorEastAsia" w:hAnsiTheme="minorEastAsia" w:cs="Calibri" w:hint="eastAsia"/>
                <w:kern w:val="0"/>
                <w:sz w:val="22"/>
              </w:rPr>
              <w:t>5</w:t>
            </w:r>
          </w:p>
        </w:tc>
        <w:tc>
          <w:tcPr>
            <w:tcW w:w="2700" w:type="dxa"/>
            <w:vAlign w:val="center"/>
          </w:tcPr>
          <w:p w:rsidR="00CA5FC8" w:rsidRPr="00BE4D2A" w:rsidRDefault="00BF5F65">
            <w:pPr>
              <w:spacing w:line="259" w:lineRule="auto"/>
              <w:rPr>
                <w:kern w:val="0"/>
                <w:sz w:val="22"/>
                <w:lang w:eastAsia="zh-CN"/>
              </w:rPr>
            </w:pPr>
            <w:r w:rsidRPr="00BE4D2A">
              <w:rPr>
                <w:kern w:val="0"/>
                <w:sz w:val="22"/>
                <w:lang w:eastAsia="zh-CN"/>
              </w:rPr>
              <w:t>对投标人整体服务方案的评价（</w:t>
            </w:r>
            <w:r w:rsidRPr="00BE4D2A">
              <w:rPr>
                <w:rFonts w:ascii="Calibri" w:eastAsia="Calibri" w:hAnsi="Calibri" w:cs="Calibri"/>
                <w:kern w:val="0"/>
                <w:sz w:val="22"/>
                <w:lang w:eastAsia="zh-CN"/>
              </w:rPr>
              <w:t xml:space="preserve">20 </w:t>
            </w:r>
            <w:r w:rsidRPr="00BE4D2A">
              <w:rPr>
                <w:kern w:val="0"/>
                <w:sz w:val="22"/>
                <w:lang w:eastAsia="zh-CN"/>
              </w:rPr>
              <w:t>分）</w:t>
            </w:r>
          </w:p>
        </w:tc>
        <w:tc>
          <w:tcPr>
            <w:tcW w:w="5400" w:type="dxa"/>
          </w:tcPr>
          <w:p w:rsidR="00CA5FC8" w:rsidRPr="00BE4D2A" w:rsidRDefault="00BF5F65">
            <w:pPr>
              <w:spacing w:line="259" w:lineRule="auto"/>
              <w:rPr>
                <w:kern w:val="0"/>
                <w:sz w:val="22"/>
                <w:lang w:eastAsia="zh-CN"/>
              </w:rPr>
            </w:pPr>
            <w:r w:rsidRPr="00BE4D2A">
              <w:rPr>
                <w:kern w:val="0"/>
                <w:sz w:val="22"/>
                <w:lang w:eastAsia="zh-CN"/>
              </w:rPr>
              <w:t>投标人的方案设计合理细致</w:t>
            </w:r>
            <w:r w:rsidRPr="00BE4D2A">
              <w:rPr>
                <w:kern w:val="0"/>
                <w:sz w:val="22"/>
                <w:lang w:eastAsia="zh-CN"/>
              </w:rPr>
              <w:t>,</w:t>
            </w:r>
            <w:r w:rsidRPr="00BE4D2A">
              <w:rPr>
                <w:kern w:val="0"/>
                <w:sz w:val="22"/>
                <w:lang w:eastAsia="zh-CN"/>
              </w:rPr>
              <w:t>无缺项、</w:t>
            </w:r>
            <w:proofErr w:type="gramStart"/>
            <w:r w:rsidRPr="00BE4D2A">
              <w:rPr>
                <w:kern w:val="0"/>
                <w:sz w:val="22"/>
                <w:lang w:eastAsia="zh-CN"/>
              </w:rPr>
              <w:t>漏项得</w:t>
            </w:r>
            <w:r w:rsidRPr="00BE4D2A">
              <w:rPr>
                <w:kern w:val="0"/>
                <w:sz w:val="22"/>
                <w:lang w:eastAsia="zh-CN"/>
              </w:rPr>
              <w:t>20</w:t>
            </w:r>
            <w:r w:rsidRPr="00BE4D2A">
              <w:rPr>
                <w:kern w:val="0"/>
                <w:sz w:val="22"/>
                <w:lang w:eastAsia="zh-CN"/>
              </w:rPr>
              <w:t>分</w:t>
            </w:r>
            <w:proofErr w:type="gramEnd"/>
            <w:r w:rsidRPr="00BE4D2A">
              <w:rPr>
                <w:kern w:val="0"/>
                <w:sz w:val="22"/>
                <w:lang w:eastAsia="zh-CN"/>
              </w:rPr>
              <w:t>；方案设计细致，存在轻微缺项、</w:t>
            </w:r>
            <w:proofErr w:type="gramStart"/>
            <w:r w:rsidRPr="00BE4D2A">
              <w:rPr>
                <w:kern w:val="0"/>
                <w:sz w:val="22"/>
                <w:lang w:eastAsia="zh-CN"/>
              </w:rPr>
              <w:t>漏项得</w:t>
            </w:r>
            <w:r w:rsidRPr="00BE4D2A">
              <w:rPr>
                <w:kern w:val="0"/>
                <w:sz w:val="22"/>
                <w:lang w:eastAsia="zh-CN"/>
              </w:rPr>
              <w:t>14</w:t>
            </w:r>
            <w:r w:rsidRPr="00BE4D2A">
              <w:rPr>
                <w:kern w:val="0"/>
                <w:sz w:val="22"/>
                <w:lang w:eastAsia="zh-CN"/>
              </w:rPr>
              <w:t>分</w:t>
            </w:r>
            <w:proofErr w:type="gramEnd"/>
            <w:r w:rsidRPr="00BE4D2A">
              <w:rPr>
                <w:kern w:val="0"/>
                <w:sz w:val="22"/>
                <w:lang w:eastAsia="zh-CN"/>
              </w:rPr>
              <w:t>；方案设计一般，存在部分缺项、</w:t>
            </w:r>
            <w:proofErr w:type="gramStart"/>
            <w:r w:rsidRPr="00BE4D2A">
              <w:rPr>
                <w:kern w:val="0"/>
                <w:sz w:val="22"/>
                <w:lang w:eastAsia="zh-CN"/>
              </w:rPr>
              <w:t>漏项得</w:t>
            </w:r>
            <w:r w:rsidRPr="00BE4D2A">
              <w:rPr>
                <w:kern w:val="0"/>
                <w:sz w:val="22"/>
                <w:lang w:eastAsia="zh-CN"/>
              </w:rPr>
              <w:t>8</w:t>
            </w:r>
            <w:r w:rsidRPr="00BE4D2A">
              <w:rPr>
                <w:kern w:val="0"/>
                <w:sz w:val="22"/>
                <w:lang w:eastAsia="zh-CN"/>
              </w:rPr>
              <w:t>分</w:t>
            </w:r>
            <w:proofErr w:type="gramEnd"/>
            <w:r w:rsidRPr="00BE4D2A">
              <w:rPr>
                <w:kern w:val="0"/>
                <w:sz w:val="22"/>
                <w:lang w:eastAsia="zh-CN"/>
              </w:rPr>
              <w:t>；方案设计粗糙，存在明显缺项、</w:t>
            </w:r>
            <w:proofErr w:type="gramStart"/>
            <w:r w:rsidRPr="00BE4D2A">
              <w:rPr>
                <w:kern w:val="0"/>
                <w:sz w:val="22"/>
                <w:lang w:eastAsia="zh-CN"/>
              </w:rPr>
              <w:t>漏项得</w:t>
            </w:r>
            <w:r w:rsidRPr="00BE4D2A">
              <w:rPr>
                <w:kern w:val="0"/>
                <w:sz w:val="22"/>
                <w:lang w:eastAsia="zh-CN"/>
              </w:rPr>
              <w:t>2</w:t>
            </w:r>
            <w:r w:rsidRPr="00BE4D2A">
              <w:rPr>
                <w:kern w:val="0"/>
                <w:sz w:val="22"/>
                <w:lang w:eastAsia="zh-CN"/>
              </w:rPr>
              <w:t>分</w:t>
            </w:r>
            <w:proofErr w:type="gramEnd"/>
            <w:r w:rsidRPr="00BE4D2A">
              <w:rPr>
                <w:kern w:val="0"/>
                <w:sz w:val="22"/>
                <w:lang w:eastAsia="zh-CN"/>
              </w:rPr>
              <w:t>，未提供得</w:t>
            </w:r>
            <w:r w:rsidRPr="00BE4D2A">
              <w:rPr>
                <w:kern w:val="0"/>
                <w:sz w:val="22"/>
                <w:lang w:eastAsia="zh-CN"/>
              </w:rPr>
              <w:t>0</w:t>
            </w:r>
            <w:r w:rsidRPr="00BE4D2A">
              <w:rPr>
                <w:kern w:val="0"/>
                <w:sz w:val="22"/>
                <w:lang w:eastAsia="zh-CN"/>
              </w:rPr>
              <w:t>分。</w:t>
            </w:r>
          </w:p>
        </w:tc>
      </w:tr>
      <w:tr w:rsidR="00BE4D2A" w:rsidRPr="00BE4D2A">
        <w:trPr>
          <w:trHeight w:val="1110"/>
        </w:trPr>
        <w:tc>
          <w:tcPr>
            <w:tcW w:w="0" w:type="auto"/>
            <w:vMerge/>
          </w:tcPr>
          <w:p w:rsidR="00CA5FC8" w:rsidRPr="00BE4D2A" w:rsidRDefault="00CA5FC8">
            <w:pPr>
              <w:spacing w:after="160" w:line="259" w:lineRule="auto"/>
              <w:rPr>
                <w:kern w:val="0"/>
                <w:sz w:val="22"/>
                <w:lang w:eastAsia="zh-CN"/>
              </w:rPr>
            </w:pPr>
          </w:p>
        </w:tc>
        <w:tc>
          <w:tcPr>
            <w:tcW w:w="0" w:type="auto"/>
            <w:vMerge/>
          </w:tcPr>
          <w:p w:rsidR="00CA5FC8" w:rsidRPr="00BE4D2A" w:rsidRDefault="00CA5FC8">
            <w:pPr>
              <w:spacing w:after="160" w:line="259" w:lineRule="auto"/>
              <w:rPr>
                <w:kern w:val="0"/>
                <w:sz w:val="22"/>
                <w:lang w:eastAsia="zh-CN"/>
              </w:rPr>
            </w:pPr>
          </w:p>
        </w:tc>
        <w:tc>
          <w:tcPr>
            <w:tcW w:w="2700" w:type="dxa"/>
            <w:vAlign w:val="center"/>
          </w:tcPr>
          <w:p w:rsidR="00CA5FC8" w:rsidRPr="00BE4D2A" w:rsidRDefault="00BF5F65">
            <w:pPr>
              <w:spacing w:line="259" w:lineRule="auto"/>
              <w:rPr>
                <w:kern w:val="0"/>
                <w:sz w:val="22"/>
                <w:lang w:eastAsia="zh-CN"/>
              </w:rPr>
            </w:pPr>
            <w:r w:rsidRPr="00BE4D2A">
              <w:rPr>
                <w:kern w:val="0"/>
                <w:sz w:val="22"/>
                <w:lang w:eastAsia="zh-CN"/>
              </w:rPr>
              <w:t>对投标人拟投入项目团队的评价（</w:t>
            </w:r>
            <w:r w:rsidRPr="00BE4D2A">
              <w:rPr>
                <w:rFonts w:asciiTheme="minorEastAsia" w:eastAsiaTheme="minorEastAsia" w:hAnsiTheme="minorEastAsia" w:cs="Calibri" w:hint="eastAsia"/>
                <w:kern w:val="0"/>
                <w:sz w:val="22"/>
                <w:lang w:eastAsia="zh-CN"/>
              </w:rPr>
              <w:t>15</w:t>
            </w:r>
            <w:r w:rsidRPr="00BE4D2A">
              <w:rPr>
                <w:rFonts w:ascii="Calibri" w:eastAsia="Calibri" w:hAnsi="Calibri" w:cs="Calibri"/>
                <w:kern w:val="0"/>
                <w:sz w:val="22"/>
                <w:lang w:eastAsia="zh-CN"/>
              </w:rPr>
              <w:t xml:space="preserve"> </w:t>
            </w:r>
            <w:r w:rsidRPr="00BE4D2A">
              <w:rPr>
                <w:kern w:val="0"/>
                <w:sz w:val="22"/>
                <w:lang w:eastAsia="zh-CN"/>
              </w:rPr>
              <w:t>分）</w:t>
            </w:r>
          </w:p>
        </w:tc>
        <w:tc>
          <w:tcPr>
            <w:tcW w:w="5400" w:type="dxa"/>
          </w:tcPr>
          <w:p w:rsidR="00CA5FC8" w:rsidRPr="00BE4D2A" w:rsidRDefault="00BF5F65">
            <w:pPr>
              <w:spacing w:line="259" w:lineRule="auto"/>
              <w:rPr>
                <w:kern w:val="0"/>
                <w:sz w:val="22"/>
                <w:lang w:eastAsia="zh-CN"/>
              </w:rPr>
            </w:pPr>
            <w:r w:rsidRPr="00BE4D2A">
              <w:rPr>
                <w:kern w:val="0"/>
                <w:sz w:val="22"/>
                <w:lang w:eastAsia="zh-CN"/>
              </w:rPr>
              <w:t>根据投标人项目人员安排合理性及满足项目实施需要情况进行评价：科学合理、满足岗位要求并提供优质服务，项目人员具备承担过多</w:t>
            </w:r>
            <w:proofErr w:type="gramStart"/>
            <w:r w:rsidRPr="00BE4D2A">
              <w:rPr>
                <w:kern w:val="0"/>
                <w:sz w:val="22"/>
                <w:lang w:eastAsia="zh-CN"/>
              </w:rPr>
              <w:t>个</w:t>
            </w:r>
            <w:proofErr w:type="gramEnd"/>
            <w:r w:rsidRPr="00BE4D2A">
              <w:rPr>
                <w:kern w:val="0"/>
                <w:sz w:val="22"/>
                <w:lang w:eastAsia="zh-CN"/>
              </w:rPr>
              <w:t>类似项目经验得</w:t>
            </w:r>
            <w:r w:rsidRPr="00BE4D2A">
              <w:rPr>
                <w:kern w:val="0"/>
                <w:sz w:val="22"/>
                <w:lang w:eastAsia="zh-CN"/>
              </w:rPr>
              <w:t xml:space="preserve"> </w:t>
            </w:r>
            <w:r w:rsidRPr="00BE4D2A">
              <w:rPr>
                <w:rFonts w:asciiTheme="minorEastAsia" w:eastAsiaTheme="minorEastAsia" w:hAnsiTheme="minorEastAsia" w:cs="Calibri" w:hint="eastAsia"/>
                <w:kern w:val="0"/>
                <w:sz w:val="22"/>
                <w:lang w:eastAsia="zh-CN"/>
              </w:rPr>
              <w:t>15</w:t>
            </w:r>
            <w:r w:rsidRPr="00BE4D2A">
              <w:rPr>
                <w:kern w:val="0"/>
                <w:sz w:val="22"/>
                <w:lang w:eastAsia="zh-CN"/>
              </w:rPr>
              <w:t>分；科学合理、基本满足岗位要求并提供优质服务，项目人员具备承担过少数类似项目经验得</w:t>
            </w:r>
            <w:r w:rsidRPr="00BE4D2A">
              <w:rPr>
                <w:kern w:val="0"/>
                <w:sz w:val="22"/>
                <w:lang w:eastAsia="zh-CN"/>
              </w:rPr>
              <w:t xml:space="preserve"> </w:t>
            </w:r>
            <w:r w:rsidRPr="00BE4D2A">
              <w:rPr>
                <w:rFonts w:ascii="Calibri" w:eastAsia="Calibri" w:hAnsi="Calibri" w:cs="Calibri"/>
                <w:kern w:val="0"/>
                <w:sz w:val="22"/>
                <w:lang w:eastAsia="zh-CN"/>
              </w:rPr>
              <w:t>1</w:t>
            </w:r>
            <w:r w:rsidRPr="00BE4D2A">
              <w:rPr>
                <w:rFonts w:asciiTheme="minorEastAsia" w:eastAsiaTheme="minorEastAsia" w:hAnsiTheme="minorEastAsia" w:cs="Calibri" w:hint="eastAsia"/>
                <w:kern w:val="0"/>
                <w:sz w:val="22"/>
                <w:lang w:eastAsia="zh-CN"/>
              </w:rPr>
              <w:t>0</w:t>
            </w:r>
            <w:r w:rsidRPr="00BE4D2A">
              <w:rPr>
                <w:rFonts w:ascii="Calibri" w:eastAsia="Calibri" w:hAnsi="Calibri" w:cs="Calibri"/>
                <w:kern w:val="0"/>
                <w:sz w:val="22"/>
                <w:lang w:eastAsia="zh-CN"/>
              </w:rPr>
              <w:t xml:space="preserve"> </w:t>
            </w:r>
            <w:r w:rsidRPr="00BE4D2A">
              <w:rPr>
                <w:kern w:val="0"/>
                <w:sz w:val="22"/>
                <w:lang w:eastAsia="zh-CN"/>
              </w:rPr>
              <w:t>分；部分满足岗位要求，项目人员具备承担过少数类似项目经验得</w:t>
            </w:r>
            <w:r w:rsidRPr="00BE4D2A">
              <w:rPr>
                <w:kern w:val="0"/>
                <w:sz w:val="22"/>
                <w:lang w:eastAsia="zh-CN"/>
              </w:rPr>
              <w:t xml:space="preserve"> </w:t>
            </w:r>
            <w:r w:rsidRPr="00BE4D2A">
              <w:rPr>
                <w:rFonts w:ascii="Calibri" w:eastAsia="Calibri" w:hAnsi="Calibri" w:cs="Calibri"/>
                <w:kern w:val="0"/>
                <w:sz w:val="22"/>
                <w:lang w:eastAsia="zh-CN"/>
              </w:rPr>
              <w:t xml:space="preserve">5 </w:t>
            </w:r>
            <w:r w:rsidRPr="00BE4D2A">
              <w:rPr>
                <w:kern w:val="0"/>
                <w:sz w:val="22"/>
                <w:lang w:eastAsia="zh-CN"/>
              </w:rPr>
              <w:t>分；未提供得</w:t>
            </w:r>
            <w:r w:rsidRPr="00BE4D2A">
              <w:rPr>
                <w:kern w:val="0"/>
                <w:sz w:val="22"/>
                <w:lang w:eastAsia="zh-CN"/>
              </w:rPr>
              <w:t xml:space="preserve">0 </w:t>
            </w:r>
            <w:r w:rsidRPr="00BE4D2A">
              <w:rPr>
                <w:kern w:val="0"/>
                <w:sz w:val="22"/>
                <w:lang w:eastAsia="zh-CN"/>
              </w:rPr>
              <w:t>分。</w:t>
            </w:r>
          </w:p>
        </w:tc>
      </w:tr>
      <w:tr w:rsidR="00BE4D2A" w:rsidRPr="00BE4D2A">
        <w:trPr>
          <w:trHeight w:val="1376"/>
        </w:trPr>
        <w:tc>
          <w:tcPr>
            <w:tcW w:w="0" w:type="auto"/>
            <w:vMerge/>
          </w:tcPr>
          <w:p w:rsidR="00CA5FC8" w:rsidRPr="00BE4D2A" w:rsidRDefault="00CA5FC8">
            <w:pPr>
              <w:spacing w:after="160" w:line="259" w:lineRule="auto"/>
              <w:rPr>
                <w:kern w:val="0"/>
                <w:sz w:val="22"/>
                <w:lang w:eastAsia="zh-CN"/>
              </w:rPr>
            </w:pPr>
          </w:p>
        </w:tc>
        <w:tc>
          <w:tcPr>
            <w:tcW w:w="0" w:type="auto"/>
            <w:vMerge/>
          </w:tcPr>
          <w:p w:rsidR="00CA5FC8" w:rsidRPr="00BE4D2A" w:rsidRDefault="00CA5FC8">
            <w:pPr>
              <w:spacing w:after="160" w:line="259" w:lineRule="auto"/>
              <w:rPr>
                <w:kern w:val="0"/>
                <w:sz w:val="22"/>
                <w:lang w:eastAsia="zh-CN"/>
              </w:rPr>
            </w:pPr>
          </w:p>
        </w:tc>
        <w:tc>
          <w:tcPr>
            <w:tcW w:w="2700" w:type="dxa"/>
            <w:vAlign w:val="center"/>
          </w:tcPr>
          <w:p w:rsidR="00CA5FC8" w:rsidRPr="00BE4D2A" w:rsidRDefault="00BF5F65">
            <w:pPr>
              <w:spacing w:line="259" w:lineRule="auto"/>
              <w:rPr>
                <w:kern w:val="0"/>
                <w:sz w:val="22"/>
                <w:lang w:eastAsia="zh-CN"/>
              </w:rPr>
            </w:pPr>
            <w:r w:rsidRPr="00BE4D2A">
              <w:rPr>
                <w:kern w:val="0"/>
                <w:sz w:val="22"/>
                <w:lang w:eastAsia="zh-CN"/>
              </w:rPr>
              <w:t>对投标人服务方案和保障措施的评价（</w:t>
            </w:r>
            <w:r w:rsidRPr="00BE4D2A">
              <w:rPr>
                <w:rFonts w:ascii="Calibri" w:eastAsia="Calibri" w:hAnsi="Calibri" w:cs="Calibri"/>
                <w:kern w:val="0"/>
                <w:sz w:val="22"/>
                <w:lang w:eastAsia="zh-CN"/>
              </w:rPr>
              <w:t xml:space="preserve">10 </w:t>
            </w:r>
            <w:r w:rsidRPr="00BE4D2A">
              <w:rPr>
                <w:kern w:val="0"/>
                <w:sz w:val="22"/>
                <w:lang w:eastAsia="zh-CN"/>
              </w:rPr>
              <w:t>分）</w:t>
            </w:r>
          </w:p>
        </w:tc>
        <w:tc>
          <w:tcPr>
            <w:tcW w:w="5400" w:type="dxa"/>
          </w:tcPr>
          <w:p w:rsidR="00CA5FC8" w:rsidRPr="00BE4D2A" w:rsidRDefault="00BF5F65">
            <w:pPr>
              <w:spacing w:line="259" w:lineRule="auto"/>
              <w:rPr>
                <w:kern w:val="0"/>
                <w:sz w:val="22"/>
                <w:lang w:eastAsia="zh-CN"/>
              </w:rPr>
            </w:pPr>
            <w:r w:rsidRPr="00BE4D2A">
              <w:rPr>
                <w:kern w:val="0"/>
                <w:sz w:val="22"/>
                <w:lang w:eastAsia="zh-CN"/>
              </w:rPr>
              <w:t>投标人提供的服务方案和保障措施严密、针对性强、切实可行得</w:t>
            </w:r>
            <w:r w:rsidRPr="00BE4D2A">
              <w:rPr>
                <w:kern w:val="0"/>
                <w:sz w:val="22"/>
                <w:lang w:eastAsia="zh-CN"/>
              </w:rPr>
              <w:t>10</w:t>
            </w:r>
            <w:r w:rsidRPr="00BE4D2A">
              <w:rPr>
                <w:kern w:val="0"/>
                <w:sz w:val="22"/>
                <w:lang w:eastAsia="zh-CN"/>
              </w:rPr>
              <w:t>分；投标人提供的服务承诺和保障措施合理、基本可行得</w:t>
            </w:r>
            <w:r w:rsidRPr="00BE4D2A">
              <w:rPr>
                <w:kern w:val="0"/>
                <w:sz w:val="22"/>
                <w:lang w:eastAsia="zh-CN"/>
              </w:rPr>
              <w:t>7</w:t>
            </w:r>
            <w:r w:rsidRPr="00BE4D2A">
              <w:rPr>
                <w:kern w:val="0"/>
                <w:sz w:val="22"/>
                <w:lang w:eastAsia="zh-CN"/>
              </w:rPr>
              <w:t>分；投标人提供的服务承诺和保障措施基本合理、部分可行得</w:t>
            </w:r>
            <w:r w:rsidRPr="00BE4D2A">
              <w:rPr>
                <w:kern w:val="0"/>
                <w:sz w:val="22"/>
                <w:lang w:eastAsia="zh-CN"/>
              </w:rPr>
              <w:t>4</w:t>
            </w:r>
            <w:r w:rsidRPr="00BE4D2A">
              <w:rPr>
                <w:kern w:val="0"/>
                <w:sz w:val="22"/>
                <w:lang w:eastAsia="zh-CN"/>
              </w:rPr>
              <w:t>分；投标人提供的服务承诺和保障措施不合理、不可行得</w:t>
            </w:r>
            <w:r w:rsidRPr="00BE4D2A">
              <w:rPr>
                <w:kern w:val="0"/>
                <w:sz w:val="22"/>
                <w:lang w:eastAsia="zh-CN"/>
              </w:rPr>
              <w:t>1</w:t>
            </w:r>
            <w:r w:rsidRPr="00BE4D2A">
              <w:rPr>
                <w:kern w:val="0"/>
                <w:sz w:val="22"/>
                <w:lang w:eastAsia="zh-CN"/>
              </w:rPr>
              <w:t>分，未提供得</w:t>
            </w:r>
            <w:r w:rsidRPr="00BE4D2A">
              <w:rPr>
                <w:kern w:val="0"/>
                <w:sz w:val="22"/>
                <w:lang w:eastAsia="zh-CN"/>
              </w:rPr>
              <w:t>0</w:t>
            </w:r>
            <w:r w:rsidRPr="00BE4D2A">
              <w:rPr>
                <w:kern w:val="0"/>
                <w:sz w:val="22"/>
                <w:lang w:eastAsia="zh-CN"/>
              </w:rPr>
              <w:t>分。</w:t>
            </w:r>
          </w:p>
        </w:tc>
      </w:tr>
      <w:tr w:rsidR="00BE4D2A" w:rsidRPr="00BE4D2A">
        <w:trPr>
          <w:trHeight w:val="1384"/>
        </w:trPr>
        <w:tc>
          <w:tcPr>
            <w:tcW w:w="0" w:type="auto"/>
            <w:vMerge/>
          </w:tcPr>
          <w:p w:rsidR="00CA5FC8" w:rsidRPr="00BE4D2A" w:rsidRDefault="00CA5FC8">
            <w:pPr>
              <w:spacing w:after="160" w:line="259" w:lineRule="auto"/>
              <w:rPr>
                <w:kern w:val="0"/>
                <w:sz w:val="22"/>
                <w:lang w:eastAsia="zh-CN"/>
              </w:rPr>
            </w:pPr>
          </w:p>
        </w:tc>
        <w:tc>
          <w:tcPr>
            <w:tcW w:w="0" w:type="auto"/>
            <w:vMerge/>
          </w:tcPr>
          <w:p w:rsidR="00CA5FC8" w:rsidRPr="00BE4D2A" w:rsidRDefault="00CA5FC8">
            <w:pPr>
              <w:spacing w:after="160" w:line="259" w:lineRule="auto"/>
              <w:rPr>
                <w:kern w:val="0"/>
                <w:sz w:val="22"/>
                <w:lang w:eastAsia="zh-CN"/>
              </w:rPr>
            </w:pPr>
          </w:p>
        </w:tc>
        <w:tc>
          <w:tcPr>
            <w:tcW w:w="2700" w:type="dxa"/>
            <w:vAlign w:val="center"/>
          </w:tcPr>
          <w:p w:rsidR="00CA5FC8" w:rsidRPr="00BE4D2A" w:rsidRDefault="00BF5F65">
            <w:pPr>
              <w:spacing w:line="259" w:lineRule="auto"/>
              <w:rPr>
                <w:kern w:val="0"/>
                <w:sz w:val="22"/>
                <w:lang w:eastAsia="zh-CN"/>
              </w:rPr>
            </w:pPr>
            <w:r w:rsidRPr="00BE4D2A">
              <w:rPr>
                <w:kern w:val="0"/>
                <w:sz w:val="22"/>
                <w:lang w:eastAsia="zh-CN"/>
              </w:rPr>
              <w:t>对投标人拟采取的应急预案</w:t>
            </w:r>
            <w:r w:rsidRPr="00BE4D2A">
              <w:rPr>
                <w:rFonts w:ascii="Calibri" w:eastAsia="Calibri" w:hAnsi="Calibri" w:cs="Calibri"/>
                <w:kern w:val="0"/>
                <w:sz w:val="22"/>
                <w:lang w:eastAsia="zh-CN"/>
              </w:rPr>
              <w:t>(</w:t>
            </w:r>
            <w:r w:rsidRPr="00BE4D2A">
              <w:rPr>
                <w:kern w:val="0"/>
                <w:sz w:val="22"/>
                <w:lang w:eastAsia="zh-CN"/>
              </w:rPr>
              <w:t>系统故障、人员更替</w:t>
            </w:r>
            <w:r w:rsidRPr="00BE4D2A">
              <w:rPr>
                <w:rFonts w:ascii="Calibri" w:eastAsia="Calibri" w:hAnsi="Calibri" w:cs="Calibri"/>
                <w:kern w:val="0"/>
                <w:sz w:val="22"/>
                <w:lang w:eastAsia="zh-CN"/>
              </w:rPr>
              <w:t>)</w:t>
            </w:r>
            <w:r w:rsidRPr="00BE4D2A">
              <w:rPr>
                <w:kern w:val="0"/>
                <w:sz w:val="22"/>
                <w:lang w:eastAsia="zh-CN"/>
              </w:rPr>
              <w:t>的评价（</w:t>
            </w:r>
            <w:r w:rsidRPr="00BE4D2A">
              <w:rPr>
                <w:rFonts w:ascii="Calibri" w:eastAsia="Calibri" w:hAnsi="Calibri" w:cs="Calibri"/>
                <w:kern w:val="0"/>
                <w:sz w:val="22"/>
                <w:lang w:eastAsia="zh-CN"/>
              </w:rPr>
              <w:t>1</w:t>
            </w:r>
            <w:r w:rsidRPr="00BE4D2A">
              <w:rPr>
                <w:rFonts w:asciiTheme="minorEastAsia" w:eastAsiaTheme="minorEastAsia" w:hAnsiTheme="minorEastAsia" w:cs="Calibri" w:hint="eastAsia"/>
                <w:kern w:val="0"/>
                <w:sz w:val="22"/>
                <w:lang w:eastAsia="zh-CN"/>
              </w:rPr>
              <w:t>0</w:t>
            </w:r>
            <w:r w:rsidRPr="00BE4D2A">
              <w:rPr>
                <w:rFonts w:ascii="Calibri" w:eastAsia="Calibri" w:hAnsi="Calibri" w:cs="Calibri"/>
                <w:kern w:val="0"/>
                <w:sz w:val="22"/>
                <w:lang w:eastAsia="zh-CN"/>
              </w:rPr>
              <w:t xml:space="preserve"> </w:t>
            </w:r>
            <w:r w:rsidRPr="00BE4D2A">
              <w:rPr>
                <w:kern w:val="0"/>
                <w:sz w:val="22"/>
                <w:lang w:eastAsia="zh-CN"/>
              </w:rPr>
              <w:t>分）</w:t>
            </w:r>
          </w:p>
        </w:tc>
        <w:tc>
          <w:tcPr>
            <w:tcW w:w="5400" w:type="dxa"/>
          </w:tcPr>
          <w:p w:rsidR="00CA5FC8" w:rsidRPr="00BE4D2A" w:rsidRDefault="00BF5F65">
            <w:pPr>
              <w:spacing w:line="239" w:lineRule="auto"/>
              <w:rPr>
                <w:kern w:val="0"/>
                <w:sz w:val="22"/>
                <w:lang w:eastAsia="zh-CN"/>
              </w:rPr>
            </w:pPr>
            <w:r w:rsidRPr="00BE4D2A">
              <w:rPr>
                <w:kern w:val="0"/>
                <w:sz w:val="22"/>
                <w:lang w:eastAsia="zh-CN"/>
              </w:rPr>
              <w:t>项目具有应急预案，且细致合理、针对性强，出现问题，能及时实施应对措施得</w:t>
            </w:r>
            <w:r w:rsidRPr="00BE4D2A">
              <w:rPr>
                <w:kern w:val="0"/>
                <w:sz w:val="22"/>
                <w:lang w:eastAsia="zh-CN"/>
              </w:rPr>
              <w:t>15</w:t>
            </w:r>
            <w:r w:rsidRPr="00BE4D2A">
              <w:rPr>
                <w:kern w:val="0"/>
                <w:sz w:val="22"/>
                <w:lang w:eastAsia="zh-CN"/>
              </w:rPr>
              <w:t>分；项目具有应急预案，针对性一般得</w:t>
            </w:r>
            <w:r w:rsidRPr="00BE4D2A">
              <w:rPr>
                <w:kern w:val="0"/>
                <w:sz w:val="22"/>
                <w:lang w:eastAsia="zh-CN"/>
              </w:rPr>
              <w:t>10</w:t>
            </w:r>
            <w:r w:rsidRPr="00BE4D2A">
              <w:rPr>
                <w:kern w:val="0"/>
                <w:sz w:val="22"/>
                <w:lang w:eastAsia="zh-CN"/>
              </w:rPr>
              <w:t>分；项目具有应急预案，相对简单、针对性弱得</w:t>
            </w:r>
            <w:r w:rsidRPr="00BE4D2A">
              <w:rPr>
                <w:kern w:val="0"/>
                <w:sz w:val="22"/>
                <w:lang w:eastAsia="zh-CN"/>
              </w:rPr>
              <w:t>5</w:t>
            </w:r>
            <w:r w:rsidRPr="00BE4D2A">
              <w:rPr>
                <w:kern w:val="0"/>
                <w:sz w:val="22"/>
                <w:lang w:eastAsia="zh-CN"/>
              </w:rPr>
              <w:t>分；项目具有应急预案，但简单且不具有针对性得</w:t>
            </w:r>
            <w:r w:rsidRPr="00BE4D2A">
              <w:rPr>
                <w:kern w:val="0"/>
                <w:sz w:val="22"/>
                <w:lang w:eastAsia="zh-CN"/>
              </w:rPr>
              <w:t>1</w:t>
            </w:r>
            <w:r w:rsidRPr="00BE4D2A">
              <w:rPr>
                <w:kern w:val="0"/>
                <w:sz w:val="22"/>
                <w:lang w:eastAsia="zh-CN"/>
              </w:rPr>
              <w:t>分；未提供得</w:t>
            </w:r>
            <w:r w:rsidRPr="00BE4D2A">
              <w:rPr>
                <w:kern w:val="0"/>
                <w:sz w:val="22"/>
                <w:lang w:eastAsia="zh-CN"/>
              </w:rPr>
              <w:t>0</w:t>
            </w:r>
            <w:r w:rsidRPr="00BE4D2A">
              <w:rPr>
                <w:kern w:val="0"/>
                <w:sz w:val="22"/>
                <w:lang w:eastAsia="zh-CN"/>
              </w:rPr>
              <w:t>分。</w:t>
            </w:r>
          </w:p>
        </w:tc>
      </w:tr>
    </w:tbl>
    <w:p w:rsidR="00CA5FC8" w:rsidRPr="00BE4D2A" w:rsidRDefault="00CA5FC8">
      <w:pPr>
        <w:widowControl/>
        <w:spacing w:line="288" w:lineRule="auto"/>
        <w:jc w:val="left"/>
        <w:rPr>
          <w:rFonts w:ascii="宋体" w:hAnsi="宋体"/>
          <w:szCs w:val="21"/>
        </w:rPr>
      </w:pPr>
    </w:p>
    <w:p w:rsidR="00CA5FC8" w:rsidRPr="00BE4D2A" w:rsidRDefault="00CA5FC8">
      <w:pPr>
        <w:widowControl/>
        <w:spacing w:line="288" w:lineRule="auto"/>
        <w:jc w:val="left"/>
        <w:rPr>
          <w:rFonts w:ascii="宋体" w:hAnsi="宋体"/>
          <w:szCs w:val="21"/>
        </w:rPr>
      </w:pPr>
    </w:p>
    <w:p w:rsidR="00CA5FC8" w:rsidRPr="00BE4D2A" w:rsidRDefault="00BF5F65">
      <w:pPr>
        <w:widowControl/>
        <w:spacing w:line="288" w:lineRule="auto"/>
        <w:jc w:val="left"/>
        <w:rPr>
          <w:rFonts w:ascii="宋体" w:hAnsi="宋体"/>
          <w:szCs w:val="21"/>
        </w:rPr>
      </w:pPr>
      <w:r w:rsidRPr="00BE4D2A">
        <w:rPr>
          <w:rFonts w:ascii="宋体" w:hAnsi="宋体" w:hint="eastAsia"/>
          <w:szCs w:val="21"/>
        </w:rPr>
        <w:t>六、合同（合同以实际为准）及廉洁模板</w:t>
      </w:r>
    </w:p>
    <w:p w:rsidR="00CA5FC8" w:rsidRPr="00BE4D2A" w:rsidRDefault="00CA5FC8">
      <w:pPr>
        <w:widowControl/>
        <w:spacing w:line="288" w:lineRule="auto"/>
        <w:jc w:val="left"/>
        <w:rPr>
          <w:rFonts w:ascii="宋体" w:hAnsi="宋体"/>
          <w:szCs w:val="21"/>
        </w:rPr>
      </w:pPr>
    </w:p>
    <w:p w:rsidR="00CA5FC8" w:rsidRPr="00BE4D2A" w:rsidRDefault="00CA5FC8">
      <w:pPr>
        <w:rPr>
          <w:rFonts w:ascii="楷体" w:eastAsia="楷体" w:hAnsi="楷体" w:cs="Calibri"/>
          <w:szCs w:val="21"/>
        </w:rPr>
      </w:pPr>
    </w:p>
    <w:p w:rsidR="00CA5FC8" w:rsidRPr="00BE4D2A" w:rsidRDefault="00CA5FC8">
      <w:pPr>
        <w:spacing w:line="360" w:lineRule="auto"/>
        <w:jc w:val="center"/>
        <w:rPr>
          <w:rFonts w:ascii="楷体" w:eastAsia="楷体" w:hAnsi="楷体" w:cs="Calibri"/>
          <w:b/>
          <w:sz w:val="36"/>
          <w:szCs w:val="21"/>
        </w:rPr>
      </w:pPr>
    </w:p>
    <w:p w:rsidR="00CA5FC8" w:rsidRPr="00BE4D2A" w:rsidRDefault="00BF5F65">
      <w:pPr>
        <w:spacing w:line="360" w:lineRule="auto"/>
        <w:jc w:val="center"/>
        <w:rPr>
          <w:rFonts w:ascii="楷体" w:eastAsia="楷体" w:hAnsi="楷体" w:cs="Calibri"/>
          <w:b/>
          <w:sz w:val="36"/>
          <w:szCs w:val="21"/>
        </w:rPr>
      </w:pPr>
      <w:r w:rsidRPr="00BE4D2A">
        <w:rPr>
          <w:rFonts w:ascii="楷体" w:eastAsia="楷体" w:hAnsi="楷体" w:cs="Calibri" w:hint="eastAsia"/>
          <w:b/>
          <w:sz w:val="36"/>
          <w:szCs w:val="21"/>
        </w:rPr>
        <w:t>北京大学人民医院</w:t>
      </w:r>
    </w:p>
    <w:p w:rsidR="00CA5FC8" w:rsidRPr="00BE4D2A" w:rsidRDefault="00BF5F65">
      <w:pPr>
        <w:jc w:val="center"/>
        <w:rPr>
          <w:rFonts w:ascii="楷体" w:eastAsia="楷体" w:hAnsi="楷体" w:cs="Calibri"/>
          <w:b/>
          <w:sz w:val="36"/>
          <w:szCs w:val="36"/>
        </w:rPr>
      </w:pPr>
      <w:r w:rsidRPr="00BE4D2A">
        <w:rPr>
          <w:rFonts w:ascii="楷体" w:eastAsia="楷体" w:hAnsi="楷体" w:cs="Calibri" w:hint="eastAsia"/>
          <w:b/>
          <w:sz w:val="36"/>
          <w:szCs w:val="36"/>
        </w:rPr>
        <w:t>×××合同</w:t>
      </w:r>
    </w:p>
    <w:p w:rsidR="00CA5FC8" w:rsidRPr="00BE4D2A" w:rsidRDefault="00CA5FC8">
      <w:pPr>
        <w:rPr>
          <w:rFonts w:ascii="楷体" w:eastAsia="楷体" w:hAnsi="楷体" w:cs="Calibri"/>
          <w:szCs w:val="21"/>
        </w:rPr>
      </w:pPr>
    </w:p>
    <w:p w:rsidR="00CA5FC8" w:rsidRPr="00BE4D2A" w:rsidRDefault="00CA5FC8">
      <w:pPr>
        <w:rPr>
          <w:rFonts w:ascii="楷体" w:eastAsia="楷体" w:hAnsi="楷体" w:cs="Calibri"/>
          <w:szCs w:val="21"/>
        </w:rPr>
      </w:pPr>
    </w:p>
    <w:p w:rsidR="00CA5FC8" w:rsidRPr="00BE4D2A" w:rsidRDefault="00CA5FC8">
      <w:pPr>
        <w:rPr>
          <w:rFonts w:ascii="楷体" w:eastAsia="楷体" w:hAnsi="楷体" w:cs="Calibri"/>
          <w:sz w:val="28"/>
          <w:szCs w:val="21"/>
        </w:rPr>
      </w:pPr>
    </w:p>
    <w:p w:rsidR="00CA5FC8" w:rsidRPr="00BE4D2A" w:rsidRDefault="00BF5F65">
      <w:pPr>
        <w:rPr>
          <w:rFonts w:ascii="楷体" w:eastAsia="楷体" w:hAnsi="楷体" w:cs="Calibri"/>
          <w:sz w:val="28"/>
          <w:szCs w:val="21"/>
        </w:rPr>
      </w:pPr>
      <w:r w:rsidRPr="00BE4D2A">
        <w:rPr>
          <w:rFonts w:ascii="楷体" w:eastAsia="楷体" w:hAnsi="楷体" w:cs="Calibri" w:hint="eastAsia"/>
          <w:sz w:val="28"/>
          <w:szCs w:val="21"/>
        </w:rPr>
        <w:t xml:space="preserve">甲      方： 北京大学人民医院         合同编号：                        </w:t>
      </w:r>
    </w:p>
    <w:p w:rsidR="00CA5FC8" w:rsidRPr="00BE4D2A" w:rsidRDefault="00BF5F65">
      <w:pPr>
        <w:rPr>
          <w:rFonts w:ascii="楷体" w:eastAsia="楷体" w:hAnsi="楷体" w:cs="Calibri"/>
          <w:sz w:val="28"/>
          <w:szCs w:val="21"/>
        </w:rPr>
      </w:pPr>
      <w:r w:rsidRPr="00BE4D2A">
        <w:rPr>
          <w:rFonts w:ascii="楷体" w:eastAsia="楷体" w:hAnsi="楷体" w:cs="Calibri" w:hint="eastAsia"/>
          <w:sz w:val="28"/>
          <w:szCs w:val="21"/>
        </w:rPr>
        <w:t>地      址： 北京市西城区西直门南大街11号</w:t>
      </w:r>
    </w:p>
    <w:p w:rsidR="00CA5FC8" w:rsidRPr="00BE4D2A" w:rsidRDefault="00BF5F65">
      <w:pPr>
        <w:rPr>
          <w:rFonts w:ascii="楷体" w:eastAsia="楷体" w:hAnsi="楷体" w:cs="Calibri"/>
          <w:sz w:val="28"/>
          <w:szCs w:val="21"/>
        </w:rPr>
      </w:pPr>
      <w:r w:rsidRPr="00BE4D2A">
        <w:rPr>
          <w:rFonts w:ascii="楷体" w:eastAsia="楷体" w:hAnsi="楷体" w:cs="Calibri" w:hint="eastAsia"/>
          <w:sz w:val="28"/>
          <w:szCs w:val="21"/>
        </w:rPr>
        <w:t xml:space="preserve">法定代表人： 王 俊                    </w:t>
      </w:r>
      <w:proofErr w:type="gramStart"/>
      <w:r w:rsidRPr="00BE4D2A">
        <w:rPr>
          <w:rFonts w:ascii="楷体" w:eastAsia="楷体" w:hAnsi="楷体" w:cs="Calibri" w:hint="eastAsia"/>
          <w:sz w:val="28"/>
          <w:szCs w:val="21"/>
        </w:rPr>
        <w:t>邮</w:t>
      </w:r>
      <w:proofErr w:type="gramEnd"/>
      <w:r w:rsidRPr="00BE4D2A">
        <w:rPr>
          <w:rFonts w:ascii="楷体" w:eastAsia="楷体" w:hAnsi="楷体" w:cs="Calibri" w:hint="eastAsia"/>
          <w:sz w:val="28"/>
          <w:szCs w:val="21"/>
        </w:rPr>
        <w:t xml:space="preserve">  编：100044            </w:t>
      </w:r>
    </w:p>
    <w:p w:rsidR="00CA5FC8" w:rsidRPr="00BE4D2A" w:rsidRDefault="00BF5F65">
      <w:pPr>
        <w:rPr>
          <w:rFonts w:ascii="楷体" w:eastAsia="楷体" w:hAnsi="楷体" w:cs="Calibri"/>
          <w:sz w:val="28"/>
          <w:szCs w:val="21"/>
        </w:rPr>
      </w:pPr>
      <w:r w:rsidRPr="00BE4D2A">
        <w:rPr>
          <w:rFonts w:ascii="楷体" w:eastAsia="楷体" w:hAnsi="楷体" w:cs="Calibri" w:hint="eastAsia"/>
          <w:sz w:val="28"/>
          <w:szCs w:val="21"/>
        </w:rPr>
        <w:t>电      话：  010-88326666            传  真： 010-68333362</w:t>
      </w:r>
    </w:p>
    <w:p w:rsidR="00CA5FC8" w:rsidRPr="00BE4D2A" w:rsidRDefault="00BF5F65">
      <w:pPr>
        <w:rPr>
          <w:rFonts w:ascii="楷体" w:eastAsia="楷体" w:hAnsi="楷体" w:cs="Calibri"/>
          <w:sz w:val="28"/>
          <w:szCs w:val="21"/>
        </w:rPr>
      </w:pPr>
      <w:r w:rsidRPr="00BE4D2A">
        <w:rPr>
          <w:rFonts w:ascii="楷体" w:eastAsia="楷体" w:hAnsi="楷体" w:cs="Calibri" w:hint="eastAsia"/>
          <w:sz w:val="28"/>
          <w:szCs w:val="21"/>
        </w:rPr>
        <w:t xml:space="preserve">   </w:t>
      </w:r>
    </w:p>
    <w:p w:rsidR="00CA5FC8" w:rsidRPr="00BE4D2A" w:rsidRDefault="00CA5FC8">
      <w:pPr>
        <w:rPr>
          <w:rFonts w:ascii="楷体" w:eastAsia="楷体" w:hAnsi="楷体" w:cs="Calibri"/>
          <w:sz w:val="28"/>
          <w:szCs w:val="21"/>
        </w:rPr>
      </w:pPr>
    </w:p>
    <w:p w:rsidR="00CA5FC8" w:rsidRPr="00BE4D2A" w:rsidRDefault="00CA5FC8">
      <w:pPr>
        <w:rPr>
          <w:rFonts w:ascii="楷体" w:eastAsia="楷体" w:hAnsi="楷体" w:cs="Calibri"/>
          <w:sz w:val="28"/>
          <w:szCs w:val="21"/>
        </w:rPr>
      </w:pPr>
    </w:p>
    <w:p w:rsidR="00CA5FC8" w:rsidRPr="00BE4D2A" w:rsidRDefault="00BF5F65">
      <w:pPr>
        <w:rPr>
          <w:rFonts w:ascii="楷体" w:eastAsia="楷体" w:hAnsi="楷体" w:cs="Calibri"/>
          <w:sz w:val="28"/>
          <w:szCs w:val="21"/>
        </w:rPr>
      </w:pPr>
      <w:r w:rsidRPr="00BE4D2A">
        <w:rPr>
          <w:rFonts w:ascii="楷体" w:eastAsia="楷体" w:hAnsi="楷体" w:cs="Calibri" w:hint="eastAsia"/>
          <w:sz w:val="28"/>
          <w:szCs w:val="21"/>
        </w:rPr>
        <w:t>乙      方： ×××××</w:t>
      </w:r>
    </w:p>
    <w:p w:rsidR="00CA5FC8" w:rsidRPr="00BE4D2A" w:rsidRDefault="00BF5F65">
      <w:pPr>
        <w:rPr>
          <w:rFonts w:ascii="楷体" w:eastAsia="楷体" w:hAnsi="楷体" w:cs="Calibri"/>
          <w:sz w:val="28"/>
          <w:szCs w:val="21"/>
        </w:rPr>
      </w:pPr>
      <w:r w:rsidRPr="00BE4D2A">
        <w:rPr>
          <w:rFonts w:ascii="楷体" w:eastAsia="楷体" w:hAnsi="楷体" w:cs="Calibri" w:hint="eastAsia"/>
          <w:sz w:val="28"/>
          <w:szCs w:val="21"/>
        </w:rPr>
        <w:t xml:space="preserve">地      址：                      </w:t>
      </w:r>
    </w:p>
    <w:p w:rsidR="00CA5FC8" w:rsidRPr="00BE4D2A" w:rsidRDefault="00BF5F65">
      <w:pPr>
        <w:rPr>
          <w:rFonts w:ascii="楷体" w:eastAsia="楷体" w:hAnsi="楷体" w:cs="Calibri"/>
          <w:sz w:val="28"/>
          <w:szCs w:val="21"/>
        </w:rPr>
      </w:pPr>
      <w:r w:rsidRPr="00BE4D2A">
        <w:rPr>
          <w:rFonts w:ascii="楷体" w:eastAsia="楷体" w:hAnsi="楷体" w:cs="Calibri" w:hint="eastAsia"/>
          <w:sz w:val="28"/>
          <w:szCs w:val="21"/>
        </w:rPr>
        <w:t xml:space="preserve">法定代表人：                         </w:t>
      </w:r>
      <w:proofErr w:type="gramStart"/>
      <w:r w:rsidRPr="00BE4D2A">
        <w:rPr>
          <w:rFonts w:ascii="楷体" w:eastAsia="楷体" w:hAnsi="楷体" w:cs="Calibri" w:hint="eastAsia"/>
          <w:sz w:val="28"/>
          <w:szCs w:val="21"/>
        </w:rPr>
        <w:t>邮</w:t>
      </w:r>
      <w:proofErr w:type="gramEnd"/>
      <w:r w:rsidRPr="00BE4D2A">
        <w:rPr>
          <w:rFonts w:ascii="楷体" w:eastAsia="楷体" w:hAnsi="楷体" w:cs="Calibri" w:hint="eastAsia"/>
          <w:sz w:val="28"/>
          <w:szCs w:val="21"/>
        </w:rPr>
        <w:t xml:space="preserve">    编：        </w:t>
      </w:r>
    </w:p>
    <w:p w:rsidR="00CA5FC8" w:rsidRPr="00BE4D2A" w:rsidRDefault="00BF5F65">
      <w:pPr>
        <w:rPr>
          <w:rFonts w:ascii="楷体" w:eastAsia="楷体" w:hAnsi="楷体" w:cs="Calibri"/>
          <w:sz w:val="28"/>
          <w:szCs w:val="21"/>
        </w:rPr>
      </w:pPr>
      <w:r w:rsidRPr="00BE4D2A">
        <w:rPr>
          <w:rFonts w:ascii="楷体" w:eastAsia="楷体" w:hAnsi="楷体" w:cs="Calibri" w:hint="eastAsia"/>
          <w:sz w:val="28"/>
          <w:szCs w:val="21"/>
        </w:rPr>
        <w:lastRenderedPageBreak/>
        <w:t xml:space="preserve">电      话：                         传    真：       </w:t>
      </w:r>
    </w:p>
    <w:p w:rsidR="00CA5FC8" w:rsidRPr="00BE4D2A" w:rsidRDefault="00BF5F65">
      <w:pPr>
        <w:rPr>
          <w:rFonts w:ascii="楷体" w:eastAsia="楷体" w:hAnsi="楷体" w:cs="Calibri"/>
          <w:sz w:val="28"/>
          <w:szCs w:val="21"/>
        </w:rPr>
      </w:pPr>
      <w:r w:rsidRPr="00BE4D2A">
        <w:rPr>
          <w:rFonts w:ascii="楷体" w:eastAsia="楷体" w:hAnsi="楷体" w:cs="Calibri" w:hint="eastAsia"/>
          <w:sz w:val="28"/>
          <w:szCs w:val="21"/>
        </w:rPr>
        <w:t>税务登记号 ：</w:t>
      </w:r>
      <w:r w:rsidRPr="00BE4D2A">
        <w:rPr>
          <w:rFonts w:ascii="楷体" w:eastAsia="楷体" w:hAnsi="楷体" w:cs="Calibri"/>
          <w:sz w:val="28"/>
          <w:szCs w:val="21"/>
        </w:rPr>
        <w:t xml:space="preserve"> </w:t>
      </w:r>
    </w:p>
    <w:p w:rsidR="00CA5FC8" w:rsidRPr="00BE4D2A" w:rsidRDefault="00BF5F65">
      <w:pPr>
        <w:rPr>
          <w:rFonts w:ascii="楷体" w:eastAsia="楷体" w:hAnsi="楷体" w:cs="Calibri"/>
          <w:b/>
          <w:sz w:val="28"/>
          <w:szCs w:val="21"/>
        </w:rPr>
      </w:pPr>
      <w:r w:rsidRPr="00BE4D2A">
        <w:rPr>
          <w:rFonts w:ascii="楷体" w:eastAsia="楷体" w:hAnsi="楷体" w:cs="Calibri" w:hint="eastAsia"/>
          <w:sz w:val="28"/>
          <w:szCs w:val="21"/>
        </w:rPr>
        <w:t>开  户  行：                         帐    号：</w:t>
      </w:r>
      <w:r w:rsidRPr="00BE4D2A">
        <w:rPr>
          <w:rFonts w:ascii="楷体" w:eastAsia="楷体" w:hAnsi="楷体" w:cs="Calibri"/>
          <w:b/>
          <w:sz w:val="28"/>
          <w:szCs w:val="21"/>
        </w:rPr>
        <w:t xml:space="preserve"> </w:t>
      </w:r>
    </w:p>
    <w:p w:rsidR="00CA5FC8" w:rsidRPr="00BE4D2A" w:rsidRDefault="00BF5F65">
      <w:pPr>
        <w:rPr>
          <w:rFonts w:ascii="楷体" w:eastAsia="楷体" w:hAnsi="楷体" w:cs="Calibri"/>
          <w:b/>
          <w:sz w:val="28"/>
          <w:szCs w:val="21"/>
        </w:rPr>
      </w:pPr>
      <w:r w:rsidRPr="00BE4D2A">
        <w:rPr>
          <w:rFonts w:ascii="楷体" w:eastAsia="楷体" w:hAnsi="楷体" w:cs="Calibri" w:hint="eastAsia"/>
          <w:b/>
          <w:sz w:val="28"/>
          <w:szCs w:val="21"/>
        </w:rPr>
        <w:t xml:space="preserve">   </w:t>
      </w:r>
    </w:p>
    <w:p w:rsidR="00CA5FC8" w:rsidRPr="00BE4D2A" w:rsidRDefault="00CA5FC8">
      <w:pPr>
        <w:rPr>
          <w:rFonts w:ascii="楷体" w:eastAsia="楷体" w:hAnsi="楷体" w:cs="Calibri"/>
          <w:b/>
          <w:sz w:val="28"/>
          <w:szCs w:val="21"/>
        </w:rPr>
      </w:pPr>
    </w:p>
    <w:p w:rsidR="00CA5FC8" w:rsidRPr="00BE4D2A" w:rsidRDefault="00CA5FC8">
      <w:pPr>
        <w:rPr>
          <w:rFonts w:ascii="楷体" w:eastAsia="楷体" w:hAnsi="楷体" w:cs="Calibri"/>
          <w:szCs w:val="21"/>
        </w:rPr>
      </w:pPr>
    </w:p>
    <w:p w:rsidR="00CA5FC8" w:rsidRPr="00BE4D2A" w:rsidRDefault="00CA5FC8">
      <w:pPr>
        <w:rPr>
          <w:rFonts w:ascii="楷体" w:eastAsia="楷体" w:hAnsi="楷体" w:cs="Calibri"/>
          <w:szCs w:val="21"/>
        </w:rPr>
      </w:pPr>
    </w:p>
    <w:p w:rsidR="00CA5FC8" w:rsidRPr="00BE4D2A" w:rsidRDefault="00CA5FC8">
      <w:pPr>
        <w:rPr>
          <w:rFonts w:ascii="楷体" w:eastAsia="楷体" w:hAnsi="楷体" w:cs="Calibri"/>
          <w:szCs w:val="21"/>
        </w:rPr>
      </w:pPr>
    </w:p>
    <w:p w:rsidR="00CA5FC8" w:rsidRPr="00BE4D2A" w:rsidRDefault="00BF5F65">
      <w:pPr>
        <w:jc w:val="center"/>
        <w:rPr>
          <w:rFonts w:ascii="楷体" w:eastAsia="楷体" w:hAnsi="楷体" w:cs="Calibri"/>
          <w:b/>
          <w:sz w:val="32"/>
          <w:szCs w:val="21"/>
        </w:rPr>
      </w:pPr>
      <w:r w:rsidRPr="00BE4D2A">
        <w:rPr>
          <w:rFonts w:ascii="楷体" w:eastAsia="楷体" w:hAnsi="楷体" w:cs="Calibri" w:hint="eastAsia"/>
          <w:b/>
          <w:sz w:val="32"/>
          <w:szCs w:val="21"/>
        </w:rPr>
        <w:t>×××合同正文</w:t>
      </w:r>
    </w:p>
    <w:p w:rsidR="00CA5FC8" w:rsidRPr="00BE4D2A" w:rsidRDefault="00CA5FC8">
      <w:pPr>
        <w:spacing w:line="360" w:lineRule="auto"/>
        <w:ind w:firstLineChars="200" w:firstLine="420"/>
        <w:rPr>
          <w:rFonts w:ascii="楷体" w:eastAsia="楷体" w:hAnsi="楷体" w:cs="Calibri"/>
          <w:szCs w:val="21"/>
        </w:rPr>
      </w:pP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经北京大学人民医院（以下简称“甲方”）与</w:t>
      </w:r>
      <w:r w:rsidRPr="00BE4D2A">
        <w:rPr>
          <w:rFonts w:ascii="楷体" w:eastAsia="楷体" w:hAnsi="楷体" w:cs="Calibri" w:hint="eastAsia"/>
          <w:szCs w:val="21"/>
          <w:u w:val="single"/>
        </w:rPr>
        <w:t xml:space="preserve">            </w:t>
      </w:r>
      <w:r w:rsidRPr="00BE4D2A">
        <w:rPr>
          <w:rFonts w:ascii="楷体" w:eastAsia="楷体" w:hAnsi="楷体" w:cs="Calibri" w:hint="eastAsia"/>
          <w:szCs w:val="21"/>
        </w:rPr>
        <w:t>（以下简称“乙方”）对</w:t>
      </w:r>
      <w:r w:rsidRPr="00BE4D2A">
        <w:rPr>
          <w:rFonts w:ascii="楷体" w:eastAsia="楷体" w:hAnsi="楷体" w:cs="Calibri" w:hint="eastAsia"/>
          <w:szCs w:val="21"/>
          <w:u w:val="single"/>
        </w:rPr>
        <w:t xml:space="preserve">       </w:t>
      </w:r>
      <w:r w:rsidRPr="00BE4D2A">
        <w:rPr>
          <w:rFonts w:ascii="楷体" w:eastAsia="楷体" w:hAnsi="楷体" w:cs="Calibri" w:hint="eastAsia"/>
          <w:szCs w:val="21"/>
        </w:rPr>
        <w:t>的商务谈判，双方依照自愿平等原则，签订本合同。</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本合同在此声明如下：</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1．下述文件是本合同的一部分，并与本合同一起阅读和解释：</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(l)合同条款</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(2)合同条款附件</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(3)招投标文件</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(4)招标结果公示</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(5)技术标准和要求（招标参数）</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(6)其他合同文件</w:t>
      </w:r>
    </w:p>
    <w:p w:rsidR="00CA5FC8" w:rsidRPr="00BE4D2A" w:rsidRDefault="00BF5F65">
      <w:pPr>
        <w:spacing w:line="360" w:lineRule="auto"/>
        <w:ind w:leftChars="150" w:left="315" w:firstLineChars="50" w:firstLine="105"/>
        <w:rPr>
          <w:rFonts w:ascii="楷体" w:eastAsia="楷体" w:hAnsi="楷体" w:cs="Calibri"/>
          <w:szCs w:val="21"/>
        </w:rPr>
      </w:pPr>
      <w:r w:rsidRPr="00BE4D2A">
        <w:rPr>
          <w:rFonts w:ascii="楷体" w:eastAsia="楷体" w:hAnsi="楷体" w:hint="eastAsia"/>
        </w:rPr>
        <w:t>上述文件互相补充和解释, 如有不明确或不一致之处, 以合同约定次序在先者为准。</w:t>
      </w:r>
      <w:r w:rsidRPr="00BE4D2A">
        <w:rPr>
          <w:rFonts w:ascii="楷体" w:eastAsia="楷体" w:hAnsi="楷体" w:cs="Calibri" w:hint="eastAsia"/>
          <w:szCs w:val="21"/>
        </w:rPr>
        <w:t>2．考虑到甲方将按照本合同向乙方支付，乙方在此保证全部按照合同的规定向甲方提供技术服务，并修补缺陷。</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3．考虑到乙方提供的技术服务并修补缺陷，甲方在此保证按照合同规定的时间和方式向乙方支付合同价。</w:t>
      </w:r>
    </w:p>
    <w:p w:rsidR="00CA5FC8" w:rsidRPr="00BE4D2A" w:rsidRDefault="00BF5F65">
      <w:pPr>
        <w:spacing w:line="360" w:lineRule="auto"/>
        <w:ind w:firstLineChars="200" w:firstLine="482"/>
        <w:rPr>
          <w:rFonts w:ascii="楷体" w:eastAsia="楷体" w:hAnsi="楷体" w:cs="Calibri"/>
          <w:b/>
          <w:sz w:val="24"/>
          <w:szCs w:val="24"/>
        </w:rPr>
      </w:pPr>
      <w:r w:rsidRPr="00BE4D2A">
        <w:rPr>
          <w:rFonts w:ascii="楷体" w:eastAsia="楷体" w:hAnsi="楷体" w:cs="Calibri" w:hint="eastAsia"/>
          <w:b/>
          <w:sz w:val="24"/>
          <w:szCs w:val="24"/>
        </w:rPr>
        <w:t>一、委托事项内容</w:t>
      </w:r>
    </w:p>
    <w:p w:rsidR="00CA5FC8" w:rsidRPr="00BE4D2A" w:rsidRDefault="00BF5F65">
      <w:pPr>
        <w:spacing w:line="360" w:lineRule="auto"/>
        <w:ind w:firstLineChars="200" w:firstLine="420"/>
        <w:rPr>
          <w:rFonts w:ascii="楷体" w:eastAsia="楷体" w:hAnsi="楷体" w:cs="Calibri"/>
          <w:szCs w:val="21"/>
          <w:u w:val="single"/>
        </w:rPr>
      </w:pPr>
      <w:r w:rsidRPr="00BE4D2A">
        <w:rPr>
          <w:rFonts w:ascii="楷体" w:eastAsia="楷体" w:hAnsi="楷体" w:cs="Calibri" w:hint="eastAsia"/>
          <w:szCs w:val="21"/>
        </w:rPr>
        <w:t>1.1双方约定，乙方完成甲方所委托</w:t>
      </w:r>
      <w:r w:rsidRPr="00BE4D2A">
        <w:rPr>
          <w:rFonts w:ascii="楷体" w:eastAsia="楷体" w:hAnsi="楷体" w:cs="Calibri" w:hint="eastAsia"/>
          <w:szCs w:val="21"/>
          <w:u w:val="single"/>
        </w:rPr>
        <w:t xml:space="preserve">                  。</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1.2本合同期限自</w:t>
      </w:r>
      <w:r w:rsidRPr="00BE4D2A">
        <w:rPr>
          <w:rFonts w:ascii="楷体" w:eastAsia="楷体" w:hAnsi="楷体" w:cs="Calibri" w:hint="eastAsia"/>
          <w:szCs w:val="21"/>
          <w:u w:val="single"/>
        </w:rPr>
        <w:t xml:space="preserve">      </w:t>
      </w:r>
      <w:r w:rsidRPr="00BE4D2A">
        <w:rPr>
          <w:rFonts w:ascii="楷体" w:eastAsia="楷体" w:hAnsi="楷体" w:cs="Calibri" w:hint="eastAsia"/>
          <w:szCs w:val="21"/>
        </w:rPr>
        <w:t>起生效，至</w:t>
      </w:r>
      <w:r w:rsidRPr="00BE4D2A">
        <w:rPr>
          <w:rFonts w:ascii="楷体" w:eastAsia="楷体" w:hAnsi="楷体" w:cs="Calibri" w:hint="eastAsia"/>
          <w:szCs w:val="21"/>
          <w:u w:val="single"/>
        </w:rPr>
        <w:t xml:space="preserve">       </w:t>
      </w:r>
      <w:r w:rsidRPr="00BE4D2A">
        <w:rPr>
          <w:rFonts w:ascii="楷体" w:eastAsia="楷体" w:hAnsi="楷体" w:cs="Calibri" w:hint="eastAsia"/>
          <w:szCs w:val="21"/>
        </w:rPr>
        <w:t>终止。</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1.3本合同项下的委托项目履行地点为</w:t>
      </w:r>
      <w:r w:rsidRPr="00BE4D2A">
        <w:rPr>
          <w:rFonts w:ascii="楷体" w:eastAsia="楷体" w:hAnsi="楷体" w:cs="Calibri" w:hint="eastAsia"/>
          <w:szCs w:val="21"/>
          <w:u w:val="single"/>
        </w:rPr>
        <w:t xml:space="preserve">           </w:t>
      </w:r>
      <w:r w:rsidRPr="00BE4D2A">
        <w:rPr>
          <w:rFonts w:ascii="楷体" w:eastAsia="楷体" w:hAnsi="楷体" w:cs="Calibri" w:hint="eastAsia"/>
          <w:szCs w:val="21"/>
        </w:rPr>
        <w:t>。</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1.4项目主要内容及交付物（附件：     ）</w:t>
      </w:r>
    </w:p>
    <w:p w:rsidR="00CA5FC8" w:rsidRPr="00BE4D2A" w:rsidRDefault="00BF5F65">
      <w:pPr>
        <w:spacing w:line="360" w:lineRule="auto"/>
        <w:ind w:firstLineChars="150" w:firstLine="361"/>
        <w:rPr>
          <w:rFonts w:ascii="楷体" w:eastAsia="楷体" w:hAnsi="楷体" w:cs="Calibri"/>
          <w:b/>
          <w:sz w:val="24"/>
          <w:szCs w:val="21"/>
        </w:rPr>
      </w:pPr>
      <w:r w:rsidRPr="00BE4D2A">
        <w:rPr>
          <w:rFonts w:ascii="楷体" w:eastAsia="楷体" w:hAnsi="楷体" w:cs="Calibri" w:hint="eastAsia"/>
          <w:b/>
          <w:sz w:val="24"/>
          <w:szCs w:val="21"/>
        </w:rPr>
        <w:lastRenderedPageBreak/>
        <w:t>二、服务费用</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2.1合同含税总金额为：大写：</w:t>
      </w:r>
      <w:r w:rsidRPr="00BE4D2A">
        <w:rPr>
          <w:rFonts w:ascii="楷体" w:eastAsia="楷体" w:hAnsi="楷体" w:cs="Calibri" w:hint="eastAsia"/>
          <w:szCs w:val="21"/>
          <w:u w:val="single"/>
        </w:rPr>
        <w:t xml:space="preserve">           </w:t>
      </w:r>
      <w:r w:rsidRPr="00BE4D2A">
        <w:rPr>
          <w:rFonts w:ascii="楷体" w:eastAsia="楷体" w:hAnsi="楷体" w:cs="Calibri" w:hint="eastAsia"/>
          <w:szCs w:val="21"/>
        </w:rPr>
        <w:t>元整；小写：</w:t>
      </w:r>
      <w:r w:rsidRPr="00BE4D2A">
        <w:rPr>
          <w:rFonts w:ascii="楷体" w:eastAsia="楷体" w:hAnsi="楷体" w:cs="Calibri" w:hint="eastAsia"/>
          <w:szCs w:val="21"/>
          <w:u w:val="single"/>
        </w:rPr>
        <w:t xml:space="preserve">           </w:t>
      </w:r>
      <w:r w:rsidRPr="00BE4D2A">
        <w:rPr>
          <w:rFonts w:ascii="楷体" w:eastAsia="楷体" w:hAnsi="楷体" w:cs="Calibri" w:hint="eastAsia"/>
          <w:szCs w:val="21"/>
        </w:rPr>
        <w:t>元整。</w:t>
      </w:r>
    </w:p>
    <w:p w:rsidR="00CA5FC8" w:rsidRPr="00BE4D2A" w:rsidRDefault="00BF5F65">
      <w:pPr>
        <w:spacing w:line="360" w:lineRule="auto"/>
        <w:ind w:firstLineChars="200" w:firstLine="420"/>
        <w:rPr>
          <w:rFonts w:ascii="楷体" w:eastAsia="楷体" w:hAnsi="楷体" w:cs="Calibri"/>
          <w:szCs w:val="21"/>
          <w:u w:val="single"/>
        </w:rPr>
      </w:pPr>
      <w:r w:rsidRPr="00BE4D2A">
        <w:rPr>
          <w:rFonts w:ascii="楷体" w:eastAsia="楷体" w:hAnsi="楷体" w:cs="Calibri" w:hint="eastAsia"/>
          <w:szCs w:val="21"/>
        </w:rPr>
        <w:t xml:space="preserve">2.2价格明细表： </w:t>
      </w:r>
      <w:r w:rsidRPr="00BE4D2A">
        <w:rPr>
          <w:rFonts w:ascii="楷体" w:eastAsia="楷体" w:hAnsi="楷体" w:cs="Calibri" w:hint="eastAsia"/>
          <w:szCs w:val="21"/>
          <w:u w:val="single"/>
        </w:rPr>
        <w:t xml:space="preserve">         </w:t>
      </w:r>
    </w:p>
    <w:p w:rsidR="00CA5FC8" w:rsidRPr="00BE4D2A" w:rsidRDefault="00BF5F65">
      <w:pPr>
        <w:spacing w:line="300" w:lineRule="auto"/>
        <w:ind w:leftChars="200" w:left="630" w:hangingChars="100" w:hanging="210"/>
        <w:rPr>
          <w:rFonts w:ascii="楷体" w:eastAsia="楷体" w:hAnsi="楷体" w:cs="Calibri"/>
          <w:szCs w:val="21"/>
        </w:rPr>
      </w:pPr>
      <w:r w:rsidRPr="00BE4D2A">
        <w:rPr>
          <w:rFonts w:ascii="楷体" w:eastAsia="楷体" w:hAnsi="楷体" w:cs="Calibri" w:hint="eastAsia"/>
          <w:szCs w:val="21"/>
        </w:rPr>
        <w:t>2.3支付方式：甲方按以下方式付款：乙方提供合</w:t>
      </w:r>
      <w:proofErr w:type="gramStart"/>
      <w:r w:rsidRPr="00BE4D2A">
        <w:rPr>
          <w:rFonts w:ascii="楷体" w:eastAsia="楷体" w:hAnsi="楷体" w:cs="Calibri" w:hint="eastAsia"/>
          <w:szCs w:val="21"/>
        </w:rPr>
        <w:t>规</w:t>
      </w:r>
      <w:proofErr w:type="gramEnd"/>
      <w:r w:rsidRPr="00BE4D2A">
        <w:rPr>
          <w:rFonts w:ascii="楷体" w:eastAsia="楷体" w:hAnsi="楷体" w:cs="Calibri" w:hint="eastAsia"/>
          <w:szCs w:val="21"/>
        </w:rPr>
        <w:t>发票</w:t>
      </w:r>
      <w:r w:rsidRPr="00BE4D2A">
        <w:rPr>
          <w:rFonts w:ascii="楷体" w:eastAsia="楷体" w:hAnsi="楷体" w:cs="Calibri" w:hint="eastAsia"/>
          <w:szCs w:val="21"/>
          <w:u w:val="single"/>
        </w:rPr>
        <w:t xml:space="preserve">         </w:t>
      </w:r>
      <w:r w:rsidRPr="00BE4D2A">
        <w:rPr>
          <w:rFonts w:ascii="楷体" w:eastAsia="楷体" w:hAnsi="楷体" w:cs="Calibri" w:hint="eastAsia"/>
          <w:szCs w:val="21"/>
        </w:rPr>
        <w:t xml:space="preserve"> </w:t>
      </w:r>
    </w:p>
    <w:p w:rsidR="00CA5FC8" w:rsidRPr="00BE4D2A" w:rsidRDefault="00BF5F65">
      <w:pPr>
        <w:spacing w:line="360" w:lineRule="auto"/>
        <w:ind w:firstLineChars="150" w:firstLine="361"/>
        <w:rPr>
          <w:rFonts w:ascii="楷体" w:eastAsia="楷体" w:hAnsi="楷体" w:cs="Calibri"/>
          <w:b/>
          <w:sz w:val="24"/>
          <w:szCs w:val="21"/>
        </w:rPr>
      </w:pPr>
      <w:r w:rsidRPr="00BE4D2A">
        <w:rPr>
          <w:rFonts w:ascii="楷体" w:eastAsia="楷体" w:hAnsi="楷体" w:cs="Calibri" w:hint="eastAsia"/>
          <w:b/>
          <w:sz w:val="24"/>
          <w:szCs w:val="21"/>
        </w:rPr>
        <w:t>三、双方的权利和义务</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3.1甲方的权利和义务</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3.1.1甲方审核乙方提交的委托项目工作方案和配套工作计划。</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3.1.2甲方检查监督乙方完成委托项目工作的进度。</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3.1.3甲方对乙方提交的符合本合同约定条件的工作成果或相关文件进行审核及验收。</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3.1.4乙方自接到甲方提供的所委托项目的技术资料和数据之日起</w:t>
      </w:r>
      <w:r w:rsidRPr="00BE4D2A">
        <w:rPr>
          <w:rFonts w:ascii="楷体" w:eastAsia="楷体" w:hAnsi="楷体" w:cs="Calibri" w:hint="eastAsia"/>
          <w:szCs w:val="21"/>
          <w:u w:val="single"/>
        </w:rPr>
        <w:t xml:space="preserve">   </w:t>
      </w:r>
      <w:r w:rsidRPr="00BE4D2A">
        <w:rPr>
          <w:rFonts w:ascii="楷体" w:eastAsia="楷体" w:hAnsi="楷体" w:cs="Calibri" w:hint="eastAsia"/>
          <w:szCs w:val="21"/>
        </w:rPr>
        <w:t>日内，不进行调查论证的，甲方有权单方决定取消对该项目的委托。</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3.1.5乙方在完成委托项目的过程中，甲方为乙方提供必要的协调帮助。</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3.1.6甲方应按照合同条款及时向乙方支付相应的费用。</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3.2乙方的权利和义务</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bCs/>
          <w:iCs/>
          <w:szCs w:val="21"/>
        </w:rPr>
        <w:t>3.2.1</w:t>
      </w:r>
      <w:r w:rsidRPr="00BE4D2A">
        <w:rPr>
          <w:rFonts w:ascii="楷体" w:eastAsia="楷体" w:hAnsi="楷体" w:cs="Calibri" w:hint="eastAsia"/>
          <w:szCs w:val="21"/>
        </w:rPr>
        <w:t>乙方依照本合同的约定向甲方提供专业的</w:t>
      </w:r>
      <w:r w:rsidRPr="00BE4D2A">
        <w:rPr>
          <w:rFonts w:ascii="楷体" w:eastAsia="楷体" w:hAnsi="楷体" w:cs="Calibri" w:hint="eastAsia"/>
          <w:szCs w:val="21"/>
          <w:u w:val="single"/>
        </w:rPr>
        <w:t xml:space="preserve">     </w:t>
      </w:r>
      <w:r w:rsidRPr="00BE4D2A">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CA5FC8" w:rsidRPr="00BE4D2A" w:rsidRDefault="00BF5F65">
      <w:pPr>
        <w:spacing w:line="360" w:lineRule="auto"/>
        <w:ind w:firstLineChars="200" w:firstLine="420"/>
        <w:rPr>
          <w:rFonts w:ascii="楷体" w:eastAsia="楷体" w:hAnsi="楷体" w:cs="Calibri"/>
          <w:bCs/>
          <w:iCs/>
          <w:szCs w:val="21"/>
        </w:rPr>
      </w:pPr>
      <w:r w:rsidRPr="00BE4D2A">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CA5FC8" w:rsidRPr="00BE4D2A" w:rsidRDefault="00BF5F65">
      <w:pPr>
        <w:spacing w:line="360" w:lineRule="auto"/>
        <w:ind w:firstLineChars="200" w:firstLine="420"/>
        <w:rPr>
          <w:rFonts w:ascii="楷体" w:eastAsia="楷体" w:hAnsi="楷体" w:cs="Calibri"/>
          <w:bCs/>
          <w:iCs/>
          <w:szCs w:val="21"/>
        </w:rPr>
      </w:pPr>
      <w:r w:rsidRPr="00BE4D2A">
        <w:rPr>
          <w:rFonts w:ascii="楷体" w:eastAsia="楷体" w:hAnsi="楷体" w:cs="Calibri" w:hint="eastAsia"/>
          <w:szCs w:val="21"/>
        </w:rPr>
        <w:t xml:space="preserve">3.2.3乙方发现甲方提供的技术资料、数据有明显错误和缺陷的，有权于收到上述资料后 </w:t>
      </w:r>
      <w:r w:rsidRPr="00BE4D2A">
        <w:rPr>
          <w:rFonts w:ascii="楷体" w:eastAsia="楷体" w:hAnsi="楷体" w:cs="Calibri" w:hint="eastAsia"/>
          <w:szCs w:val="21"/>
          <w:u w:val="single"/>
        </w:rPr>
        <w:t>5</w:t>
      </w:r>
      <w:r w:rsidRPr="00BE4D2A">
        <w:rPr>
          <w:rFonts w:ascii="楷体" w:eastAsia="楷体" w:hAnsi="楷体" w:cs="Calibri" w:hint="eastAsia"/>
          <w:szCs w:val="21"/>
        </w:rPr>
        <w:t>日内书面通知甲方进行补充、修改。如逾期未提出异议的，则视为甲方提交的资料、数据符合合同约定的条件。</w:t>
      </w:r>
    </w:p>
    <w:p w:rsidR="00CA5FC8" w:rsidRPr="00BE4D2A" w:rsidRDefault="00BF5F65">
      <w:pPr>
        <w:spacing w:line="360" w:lineRule="auto"/>
        <w:ind w:firstLineChars="200" w:firstLine="420"/>
        <w:rPr>
          <w:rFonts w:ascii="楷体" w:eastAsia="楷体" w:hAnsi="楷体" w:cs="Calibri"/>
          <w:bCs/>
          <w:iCs/>
          <w:szCs w:val="21"/>
        </w:rPr>
      </w:pPr>
      <w:r w:rsidRPr="00BE4D2A">
        <w:rPr>
          <w:rFonts w:ascii="楷体" w:eastAsia="楷体" w:hAnsi="楷体" w:cs="Calibri" w:hint="eastAsia"/>
          <w:bCs/>
          <w:iCs/>
          <w:szCs w:val="21"/>
        </w:rPr>
        <w:t>3.2.4甲方对乙方提交的委托项目工作成果提出质疑或要求乙方答复时，乙方须在收到甲方的质疑后</w:t>
      </w:r>
      <w:r w:rsidRPr="00BE4D2A">
        <w:rPr>
          <w:rFonts w:ascii="楷体" w:eastAsia="楷体" w:hAnsi="楷体" w:cs="Calibri" w:hint="eastAsia"/>
          <w:bCs/>
          <w:iCs/>
          <w:szCs w:val="21"/>
          <w:u w:val="single"/>
        </w:rPr>
        <w:t xml:space="preserve"> 3 </w:t>
      </w:r>
      <w:r w:rsidRPr="00BE4D2A">
        <w:rPr>
          <w:rFonts w:ascii="楷体" w:eastAsia="楷体" w:hAnsi="楷体" w:cs="Calibri" w:hint="eastAsia"/>
          <w:bCs/>
          <w:iCs/>
          <w:szCs w:val="21"/>
        </w:rPr>
        <w:t>日内给予书面解释或答复。</w:t>
      </w:r>
    </w:p>
    <w:p w:rsidR="00CA5FC8" w:rsidRPr="00BE4D2A" w:rsidRDefault="00BF5F65">
      <w:pPr>
        <w:spacing w:line="360" w:lineRule="auto"/>
        <w:ind w:firstLineChars="150" w:firstLine="315"/>
        <w:rPr>
          <w:rFonts w:ascii="楷体" w:eastAsia="楷体" w:hAnsi="楷体" w:cs="Calibri"/>
          <w:szCs w:val="21"/>
        </w:rPr>
      </w:pPr>
      <w:r w:rsidRPr="00BE4D2A">
        <w:rPr>
          <w:rFonts w:ascii="楷体" w:eastAsia="楷体" w:hAnsi="楷体" w:cs="Calibri" w:hint="eastAsia"/>
          <w:bCs/>
          <w:iCs/>
          <w:szCs w:val="21"/>
        </w:rPr>
        <w:t>3.2.5乙方为甲方服务期间，因乙方原因造成的事故，其责任与损失均由乙方承担。</w:t>
      </w:r>
    </w:p>
    <w:p w:rsidR="00CA5FC8" w:rsidRPr="00BE4D2A" w:rsidRDefault="00BF5F65">
      <w:pPr>
        <w:spacing w:line="360" w:lineRule="auto"/>
        <w:ind w:firstLineChars="149" w:firstLine="359"/>
        <w:rPr>
          <w:rFonts w:ascii="楷体" w:eastAsia="楷体" w:hAnsi="楷体" w:cs="Calibri"/>
          <w:b/>
          <w:sz w:val="24"/>
          <w:szCs w:val="21"/>
        </w:rPr>
      </w:pPr>
      <w:r w:rsidRPr="00BE4D2A">
        <w:rPr>
          <w:rFonts w:ascii="楷体" w:eastAsia="楷体" w:hAnsi="楷体" w:cs="Calibri" w:hint="eastAsia"/>
          <w:b/>
          <w:sz w:val="24"/>
          <w:szCs w:val="21"/>
        </w:rPr>
        <w:t>四、服务质量管理</w:t>
      </w:r>
      <w:r w:rsidRPr="00BE4D2A">
        <w:rPr>
          <w:rFonts w:ascii="楷体" w:eastAsia="楷体" w:hAnsi="楷体" w:cs="Calibri"/>
          <w:b/>
          <w:sz w:val="24"/>
          <w:szCs w:val="21"/>
        </w:rPr>
        <w:t xml:space="preserve"> </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4.2乙方向甲方提交完整的委托项目工作成果后，应在甲方指定的地点接受甲方对其工</w:t>
      </w:r>
      <w:r w:rsidRPr="00BE4D2A">
        <w:rPr>
          <w:rFonts w:ascii="楷体" w:eastAsia="楷体" w:hAnsi="楷体" w:cs="Calibri" w:hint="eastAsia"/>
          <w:szCs w:val="21"/>
        </w:rPr>
        <w:lastRenderedPageBreak/>
        <w:t>作成果进行质量评审。</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CA5FC8" w:rsidRPr="00BE4D2A" w:rsidRDefault="00BF5F65">
      <w:pPr>
        <w:spacing w:line="360" w:lineRule="auto"/>
        <w:ind w:firstLineChars="199" w:firstLine="479"/>
        <w:rPr>
          <w:rFonts w:ascii="楷体" w:eastAsia="楷体" w:hAnsi="楷体" w:cs="Calibri"/>
          <w:b/>
          <w:sz w:val="24"/>
          <w:szCs w:val="24"/>
        </w:rPr>
      </w:pPr>
      <w:r w:rsidRPr="00BE4D2A">
        <w:rPr>
          <w:rFonts w:ascii="楷体" w:eastAsia="楷体" w:hAnsi="楷体" w:cs="Calibri" w:hint="eastAsia"/>
          <w:b/>
          <w:sz w:val="24"/>
          <w:szCs w:val="24"/>
        </w:rPr>
        <w:t>五、知识产权</w:t>
      </w:r>
    </w:p>
    <w:p w:rsidR="00CA5FC8" w:rsidRPr="00BE4D2A" w:rsidRDefault="00BF5F65">
      <w:pPr>
        <w:spacing w:line="360" w:lineRule="auto"/>
        <w:ind w:firstLineChars="249" w:firstLine="523"/>
        <w:rPr>
          <w:rFonts w:ascii="楷体" w:eastAsia="楷体" w:hAnsi="楷体" w:cs="Calibri"/>
          <w:b/>
          <w:sz w:val="24"/>
          <w:szCs w:val="24"/>
        </w:rPr>
      </w:pPr>
      <w:r w:rsidRPr="00BE4D2A">
        <w:rPr>
          <w:rFonts w:ascii="楷体" w:eastAsia="楷体" w:hAnsi="楷体" w:cs="Calibri" w:hint="eastAsia"/>
          <w:szCs w:val="21"/>
        </w:rPr>
        <w:t>5.1在本合同有效期内，乙方利用甲方提供的技术资料和工作条件所完成的新的技术成果，归</w:t>
      </w:r>
      <w:r w:rsidRPr="00BE4D2A">
        <w:rPr>
          <w:rFonts w:ascii="楷体" w:eastAsia="楷体" w:hAnsi="楷体" w:cs="Calibri" w:hint="eastAsia"/>
          <w:szCs w:val="21"/>
          <w:u w:val="single"/>
        </w:rPr>
        <w:t xml:space="preserve"> 甲</w:t>
      </w:r>
      <w:r w:rsidRPr="00BE4D2A">
        <w:rPr>
          <w:rFonts w:ascii="楷体" w:eastAsia="楷体" w:hAnsi="楷体" w:cs="Calibri" w:hint="eastAsia"/>
          <w:szCs w:val="21"/>
        </w:rPr>
        <w:t xml:space="preserve"> 方所有；合同有效期内，甲方利用乙方提交的技术咨询工作成果所完成的新的技术成果，归甲方所有。</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CA5FC8" w:rsidRPr="00BE4D2A" w:rsidRDefault="00BF5F65">
      <w:pPr>
        <w:spacing w:line="360" w:lineRule="auto"/>
        <w:ind w:firstLineChars="150" w:firstLine="361"/>
        <w:rPr>
          <w:rFonts w:ascii="楷体" w:eastAsia="楷体" w:hAnsi="楷体" w:cs="Calibri"/>
          <w:b/>
          <w:sz w:val="24"/>
          <w:szCs w:val="24"/>
        </w:rPr>
      </w:pPr>
      <w:r w:rsidRPr="00BE4D2A">
        <w:rPr>
          <w:rFonts w:ascii="楷体" w:eastAsia="楷体" w:hAnsi="楷体" w:cs="Calibri" w:hint="eastAsia"/>
          <w:b/>
          <w:sz w:val="24"/>
          <w:szCs w:val="24"/>
        </w:rPr>
        <w:t>六、保密义务</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6.1乙方不得向乙方内部无关人员及任何第三方泄露双方在执行合同过程中了解到的甲方任何数据、资料、信息等。</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6.2甲乙双方均保证不向内部无关人员及任何第三方透漏本合同任意条款内容。</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6.4保密期限不受本合同期限的限制。在本合同期限届满后，甲乙双方仍负有保密义务，</w:t>
      </w:r>
      <w:r w:rsidRPr="00BE4D2A">
        <w:rPr>
          <w:rFonts w:ascii="楷体" w:eastAsia="楷体" w:hAnsi="楷体" w:cs="Calibri" w:hint="eastAsia"/>
          <w:szCs w:val="21"/>
        </w:rPr>
        <w:lastRenderedPageBreak/>
        <w:t>尊重并保证不侵犯对方因本项目获得之成果及其所附的一切权益。</w:t>
      </w:r>
    </w:p>
    <w:p w:rsidR="00CA5FC8" w:rsidRPr="00BE4D2A" w:rsidRDefault="00BF5F65">
      <w:pPr>
        <w:spacing w:line="360" w:lineRule="auto"/>
        <w:ind w:firstLineChars="150" w:firstLine="361"/>
        <w:rPr>
          <w:rFonts w:ascii="楷体" w:eastAsia="楷体" w:hAnsi="楷体" w:cs="Calibri"/>
          <w:b/>
          <w:sz w:val="24"/>
          <w:szCs w:val="21"/>
        </w:rPr>
      </w:pPr>
      <w:r w:rsidRPr="00BE4D2A">
        <w:rPr>
          <w:rFonts w:ascii="楷体" w:eastAsia="楷体" w:hAnsi="楷体" w:cs="Calibri" w:hint="eastAsia"/>
          <w:b/>
          <w:sz w:val="24"/>
          <w:szCs w:val="21"/>
        </w:rPr>
        <w:t>七、合同变更</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7.2 合同的变更、解除不影响守约一方要求损害赔偿的权利。</w:t>
      </w:r>
    </w:p>
    <w:p w:rsidR="00CA5FC8" w:rsidRPr="00BE4D2A" w:rsidRDefault="00BF5F65">
      <w:pPr>
        <w:spacing w:line="360" w:lineRule="auto"/>
        <w:ind w:firstLineChars="197" w:firstLine="475"/>
        <w:rPr>
          <w:rFonts w:ascii="楷体" w:eastAsia="楷体" w:hAnsi="楷体" w:cs="Calibri"/>
          <w:b/>
          <w:sz w:val="24"/>
          <w:szCs w:val="21"/>
        </w:rPr>
      </w:pPr>
      <w:r w:rsidRPr="00BE4D2A">
        <w:rPr>
          <w:rFonts w:ascii="楷体" w:eastAsia="楷体" w:hAnsi="楷体" w:cs="Calibri" w:hint="eastAsia"/>
          <w:b/>
          <w:sz w:val="24"/>
          <w:szCs w:val="21"/>
        </w:rPr>
        <w:t>八、违约责任</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8.3 如乙方违反合同保密约定，应当采取有效措施防止该保密信息的泄密范围进一步扩大，同时乙方应按本合同总金额20%向甲方支付违约金。</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 xml:space="preserve">8.4当乙方因上述违约行为向甲方支付违约金后，不足以弥补甲方损失时，乙方还应赔偿甲方的实际损失。   </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 xml:space="preserve">8.5在本合同履行期限内，经甲乙双方协商后，甲方可以根据实际工作需要提前解除本合同；乙方应按甲乙双方协商后的交接内容及交接方式完成本合同项目的全部交接工作（参见附件1、服务范围和内容）                        </w:t>
      </w:r>
    </w:p>
    <w:p w:rsidR="00CA5FC8" w:rsidRPr="00BE4D2A" w:rsidRDefault="00BF5F65">
      <w:pPr>
        <w:spacing w:line="360" w:lineRule="auto"/>
        <w:ind w:firstLineChars="200" w:firstLine="420"/>
        <w:rPr>
          <w:rFonts w:ascii="楷体" w:eastAsia="楷体" w:hAnsi="楷体"/>
        </w:rPr>
      </w:pPr>
      <w:r w:rsidRPr="00BE4D2A">
        <w:rPr>
          <w:rFonts w:ascii="楷体" w:eastAsia="楷体" w:hAnsi="楷体" w:hint="eastAsia"/>
        </w:rPr>
        <w:t>8.6甲乙双方依据</w:t>
      </w:r>
      <w:proofErr w:type="gramStart"/>
      <w:r w:rsidRPr="00BE4D2A">
        <w:rPr>
          <w:rFonts w:ascii="楷体" w:eastAsia="楷体" w:hAnsi="楷体" w:hint="eastAsia"/>
        </w:rPr>
        <w:t>上述第</w:t>
      </w:r>
      <w:r w:rsidRPr="00BE4D2A">
        <w:rPr>
          <w:rFonts w:ascii="楷体" w:eastAsia="楷体" w:hAnsi="楷体"/>
        </w:rPr>
        <w:t>8</w:t>
      </w:r>
      <w:proofErr w:type="gramEnd"/>
      <w:r w:rsidRPr="00BE4D2A">
        <w:rPr>
          <w:rFonts w:ascii="楷体" w:eastAsia="楷体" w:hAnsi="楷体"/>
        </w:rPr>
        <w:t>.5</w:t>
      </w:r>
      <w:r w:rsidRPr="00BE4D2A">
        <w:rPr>
          <w:rFonts w:ascii="楷体" w:eastAsia="楷体" w:hAnsi="楷体" w:hint="eastAsia"/>
        </w:rPr>
        <w:t>款约定提前解除本合同后，甲方应根据乙方实际工作量与服务天数，支付乙方部分合同价款，计算方式为：合同总价款*已完成的工作量占总工作量的比例。支付金额不超过合同价款。</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 xml:space="preserve"> </w:t>
      </w:r>
    </w:p>
    <w:p w:rsidR="00CA5FC8" w:rsidRPr="00BE4D2A" w:rsidRDefault="00BF5F65">
      <w:pPr>
        <w:spacing w:line="360" w:lineRule="auto"/>
        <w:ind w:firstLineChars="200" w:firstLine="482"/>
        <w:rPr>
          <w:rFonts w:ascii="楷体" w:eastAsia="楷体" w:hAnsi="楷体" w:cs="Calibri"/>
          <w:b/>
          <w:sz w:val="24"/>
          <w:szCs w:val="21"/>
        </w:rPr>
      </w:pPr>
      <w:r w:rsidRPr="00BE4D2A">
        <w:rPr>
          <w:rFonts w:ascii="楷体" w:eastAsia="楷体" w:hAnsi="楷体" w:cs="Calibri" w:hint="eastAsia"/>
          <w:b/>
          <w:sz w:val="24"/>
          <w:szCs w:val="21"/>
        </w:rPr>
        <w:t>九、纠纷解决</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CA5FC8" w:rsidRPr="00BE4D2A" w:rsidRDefault="00BF5F65">
      <w:pPr>
        <w:spacing w:line="360" w:lineRule="auto"/>
        <w:ind w:firstLineChars="196" w:firstLine="472"/>
        <w:rPr>
          <w:rFonts w:ascii="楷体" w:eastAsia="楷体" w:hAnsi="楷体" w:cs="Calibri"/>
          <w:b/>
          <w:sz w:val="24"/>
          <w:szCs w:val="21"/>
        </w:rPr>
      </w:pPr>
      <w:r w:rsidRPr="00BE4D2A">
        <w:rPr>
          <w:rFonts w:ascii="楷体" w:eastAsia="楷体" w:hAnsi="楷体" w:cs="Calibri" w:hint="eastAsia"/>
          <w:b/>
          <w:sz w:val="24"/>
          <w:szCs w:val="21"/>
        </w:rPr>
        <w:t>十、不可抗力</w:t>
      </w:r>
    </w:p>
    <w:p w:rsidR="00CA5FC8" w:rsidRPr="00BE4D2A" w:rsidRDefault="00BF5F65">
      <w:pPr>
        <w:tabs>
          <w:tab w:val="left" w:pos="426"/>
        </w:tabs>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10.1 不可抗力包括地震、水灾、台风等重大自然灾害，战争等因素，以及其他不能预见、不能避免且不能克服等因素。</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10.2 任何一方由于受不可抗力影响而无法正常履行本合同相关条款的，可免予承担相关法律责任。</w:t>
      </w:r>
    </w:p>
    <w:p w:rsidR="00CA5FC8" w:rsidRPr="00BE4D2A" w:rsidRDefault="00BF5F65">
      <w:pPr>
        <w:spacing w:line="360" w:lineRule="auto"/>
        <w:ind w:firstLineChars="149" w:firstLine="359"/>
        <w:rPr>
          <w:rFonts w:ascii="楷体" w:eastAsia="楷体" w:hAnsi="楷体" w:cs="Calibri"/>
          <w:b/>
          <w:sz w:val="24"/>
          <w:szCs w:val="21"/>
        </w:rPr>
      </w:pPr>
      <w:r w:rsidRPr="00BE4D2A">
        <w:rPr>
          <w:rFonts w:ascii="楷体" w:eastAsia="楷体" w:hAnsi="楷体" w:cs="Calibri" w:hint="eastAsia"/>
          <w:b/>
          <w:sz w:val="24"/>
          <w:szCs w:val="21"/>
        </w:rPr>
        <w:lastRenderedPageBreak/>
        <w:t>十一、其他约定</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11.1 本合同须经</w:t>
      </w:r>
      <w:r w:rsidRPr="00BE4D2A">
        <w:rPr>
          <w:rFonts w:ascii="楷体" w:eastAsia="楷体" w:hAnsi="楷体" w:cs="Calibri" w:hint="eastAsia"/>
          <w:sz w:val="22"/>
          <w:szCs w:val="21"/>
        </w:rPr>
        <w:t>法定代表人或委托代理人签字</w:t>
      </w:r>
      <w:r w:rsidRPr="00BE4D2A">
        <w:rPr>
          <w:rFonts w:ascii="楷体" w:eastAsia="楷体" w:hAnsi="楷体" w:cs="Calibri" w:hint="eastAsia"/>
          <w:szCs w:val="21"/>
        </w:rPr>
        <w:t>并加盖各自单位公章后方可生效。</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11.2 本合同壹式</w:t>
      </w:r>
      <w:r w:rsidRPr="00BE4D2A">
        <w:rPr>
          <w:rFonts w:ascii="楷体" w:eastAsia="楷体" w:hAnsi="楷体" w:cs="Calibri" w:hint="eastAsia"/>
          <w:szCs w:val="21"/>
          <w:u w:val="single"/>
        </w:rPr>
        <w:t xml:space="preserve">   </w:t>
      </w:r>
      <w:proofErr w:type="gramStart"/>
      <w:r w:rsidRPr="00BE4D2A">
        <w:rPr>
          <w:rFonts w:ascii="楷体" w:eastAsia="楷体" w:hAnsi="楷体" w:cs="Calibri" w:hint="eastAsia"/>
          <w:szCs w:val="21"/>
          <w:u w:val="single"/>
        </w:rPr>
        <w:t>肆</w:t>
      </w:r>
      <w:proofErr w:type="gramEnd"/>
      <w:r w:rsidRPr="00BE4D2A">
        <w:rPr>
          <w:rFonts w:ascii="楷体" w:eastAsia="楷体" w:hAnsi="楷体" w:cs="Calibri" w:hint="eastAsia"/>
          <w:szCs w:val="21"/>
          <w:u w:val="single"/>
        </w:rPr>
        <w:t xml:space="preserve">   </w:t>
      </w:r>
      <w:r w:rsidRPr="00BE4D2A">
        <w:rPr>
          <w:rFonts w:ascii="楷体" w:eastAsia="楷体" w:hAnsi="楷体" w:cs="Calibri" w:hint="eastAsia"/>
          <w:szCs w:val="21"/>
        </w:rPr>
        <w:t>份，甲方执</w:t>
      </w:r>
      <w:r w:rsidRPr="00BE4D2A">
        <w:rPr>
          <w:rFonts w:ascii="楷体" w:eastAsia="楷体" w:hAnsi="楷体" w:cs="Calibri" w:hint="eastAsia"/>
          <w:szCs w:val="21"/>
          <w:u w:val="single"/>
        </w:rPr>
        <w:t xml:space="preserve">  </w:t>
      </w:r>
      <w:proofErr w:type="gramStart"/>
      <w:r w:rsidRPr="00BE4D2A">
        <w:rPr>
          <w:rFonts w:ascii="楷体" w:eastAsia="楷体" w:hAnsi="楷体" w:cs="Calibri" w:hint="eastAsia"/>
          <w:szCs w:val="21"/>
          <w:u w:val="single"/>
        </w:rPr>
        <w:t>叁</w:t>
      </w:r>
      <w:proofErr w:type="gramEnd"/>
      <w:r w:rsidRPr="00BE4D2A">
        <w:rPr>
          <w:rFonts w:ascii="楷体" w:eastAsia="楷体" w:hAnsi="楷体" w:cs="Calibri" w:hint="eastAsia"/>
          <w:szCs w:val="21"/>
          <w:u w:val="single"/>
        </w:rPr>
        <w:t xml:space="preserve">  </w:t>
      </w:r>
      <w:r w:rsidRPr="00BE4D2A">
        <w:rPr>
          <w:rFonts w:ascii="楷体" w:eastAsia="楷体" w:hAnsi="楷体" w:cs="Calibri" w:hint="eastAsia"/>
          <w:szCs w:val="21"/>
        </w:rPr>
        <w:t>份，乙方执</w:t>
      </w:r>
      <w:r w:rsidRPr="00BE4D2A">
        <w:rPr>
          <w:rFonts w:ascii="楷体" w:eastAsia="楷体" w:hAnsi="楷体" w:cs="Calibri" w:hint="eastAsia"/>
          <w:szCs w:val="21"/>
          <w:u w:val="single"/>
        </w:rPr>
        <w:t xml:space="preserve"> 壹 </w:t>
      </w:r>
      <w:r w:rsidRPr="00BE4D2A">
        <w:rPr>
          <w:rFonts w:ascii="楷体" w:eastAsia="楷体" w:hAnsi="楷体" w:cs="Calibri" w:hint="eastAsia"/>
          <w:szCs w:val="21"/>
        </w:rPr>
        <w:t>份，均具有同等法律效力。</w:t>
      </w:r>
    </w:p>
    <w:p w:rsidR="00CA5FC8" w:rsidRPr="00BE4D2A" w:rsidRDefault="00BF5F65">
      <w:pPr>
        <w:spacing w:line="360" w:lineRule="auto"/>
        <w:ind w:firstLineChars="149" w:firstLine="359"/>
        <w:rPr>
          <w:rFonts w:ascii="楷体" w:eastAsia="楷体" w:hAnsi="楷体" w:cs="Calibri"/>
          <w:b/>
          <w:sz w:val="24"/>
          <w:szCs w:val="21"/>
        </w:rPr>
      </w:pPr>
      <w:r w:rsidRPr="00BE4D2A">
        <w:rPr>
          <w:rFonts w:ascii="楷体" w:eastAsia="楷体" w:hAnsi="楷体" w:cs="Calibri" w:hint="eastAsia"/>
          <w:b/>
          <w:sz w:val="24"/>
          <w:szCs w:val="21"/>
        </w:rPr>
        <w:t>十二、合同终止</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 xml:space="preserve">12.1 </w:t>
      </w:r>
      <w:r w:rsidRPr="00BE4D2A">
        <w:rPr>
          <w:rFonts w:ascii="楷体" w:eastAsia="楷体" w:hAnsi="楷体" w:cs="Calibri" w:hint="eastAsia"/>
          <w:kern w:val="0"/>
          <w:szCs w:val="21"/>
        </w:rPr>
        <w:t>合同期限</w:t>
      </w:r>
      <w:r w:rsidRPr="00BE4D2A">
        <w:rPr>
          <w:rFonts w:ascii="楷体" w:eastAsia="楷体" w:hAnsi="楷体" w:cs="Calibri" w:hint="eastAsia"/>
          <w:szCs w:val="21"/>
        </w:rPr>
        <w:t>届满，该合同自动终止。</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CA5FC8" w:rsidRPr="00BE4D2A" w:rsidRDefault="00BF5F65">
      <w:pPr>
        <w:spacing w:line="360" w:lineRule="auto"/>
        <w:ind w:firstLineChars="200" w:firstLine="420"/>
        <w:rPr>
          <w:rFonts w:ascii="楷体" w:eastAsia="楷体" w:hAnsi="楷体" w:cs="Calibri"/>
          <w:szCs w:val="21"/>
        </w:rPr>
      </w:pPr>
      <w:r w:rsidRPr="00BE4D2A">
        <w:rPr>
          <w:rFonts w:ascii="楷体" w:eastAsia="楷体" w:hAnsi="楷体" w:cs="Calibri" w:hint="eastAsia"/>
          <w:szCs w:val="21"/>
        </w:rPr>
        <w:t>12.3任何一方违约，在7日之内未采取有效改正措施的，守约方可书面通知违约方解除合同。</w:t>
      </w:r>
    </w:p>
    <w:p w:rsidR="00CA5FC8" w:rsidRPr="00BE4D2A" w:rsidRDefault="00BF5F65">
      <w:pPr>
        <w:spacing w:line="360" w:lineRule="auto"/>
        <w:ind w:firstLineChars="171" w:firstLine="359"/>
        <w:rPr>
          <w:rFonts w:ascii="楷体" w:eastAsia="楷体" w:hAnsi="楷体" w:cs="Calibri"/>
          <w:szCs w:val="21"/>
        </w:rPr>
      </w:pPr>
      <w:r w:rsidRPr="00BE4D2A">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CA5FC8" w:rsidRPr="00BE4D2A" w:rsidRDefault="00BF5F65">
      <w:pPr>
        <w:spacing w:line="360" w:lineRule="auto"/>
        <w:ind w:firstLineChars="149" w:firstLine="359"/>
        <w:rPr>
          <w:rFonts w:ascii="楷体" w:eastAsia="楷体" w:hAnsi="楷体" w:cs="Calibri"/>
          <w:b/>
          <w:sz w:val="24"/>
          <w:szCs w:val="21"/>
        </w:rPr>
      </w:pPr>
      <w:r w:rsidRPr="00BE4D2A">
        <w:rPr>
          <w:rFonts w:ascii="楷体" w:eastAsia="楷体" w:hAnsi="楷体" w:cs="Calibri" w:hint="eastAsia"/>
          <w:b/>
          <w:sz w:val="24"/>
          <w:szCs w:val="21"/>
        </w:rPr>
        <w:t>十三、附则</w:t>
      </w:r>
    </w:p>
    <w:p w:rsidR="00CA5FC8" w:rsidRPr="00BE4D2A" w:rsidRDefault="00BF5F65">
      <w:pPr>
        <w:spacing w:line="360" w:lineRule="auto"/>
        <w:ind w:firstLineChars="171" w:firstLine="359"/>
        <w:rPr>
          <w:rFonts w:ascii="楷体" w:eastAsia="楷体" w:hAnsi="楷体" w:cs="Calibri"/>
          <w:szCs w:val="21"/>
        </w:rPr>
      </w:pPr>
      <w:r w:rsidRPr="00BE4D2A">
        <w:rPr>
          <w:rFonts w:ascii="楷体" w:eastAsia="楷体" w:hAnsi="楷体" w:cs="Calibri" w:hint="eastAsia"/>
          <w:szCs w:val="21"/>
        </w:rPr>
        <w:t>13.1 乙方人员不得以任何形式对甲方人员进行商业贿赂。</w:t>
      </w:r>
    </w:p>
    <w:p w:rsidR="00CA5FC8" w:rsidRPr="00BE4D2A" w:rsidRDefault="00BF5F65">
      <w:pPr>
        <w:spacing w:line="360" w:lineRule="auto"/>
        <w:ind w:firstLineChars="171" w:firstLine="359"/>
        <w:rPr>
          <w:rFonts w:ascii="楷体" w:eastAsia="楷体" w:hAnsi="楷体" w:cs="Calibri"/>
          <w:szCs w:val="21"/>
        </w:rPr>
      </w:pPr>
      <w:r w:rsidRPr="00BE4D2A">
        <w:rPr>
          <w:rFonts w:ascii="楷体" w:eastAsia="楷体" w:hAnsi="楷体" w:cs="Calibri" w:hint="eastAsia"/>
          <w:szCs w:val="21"/>
        </w:rPr>
        <w:t>13.2 本合同生效后，在</w:t>
      </w:r>
      <w:r w:rsidRPr="00BE4D2A">
        <w:rPr>
          <w:rFonts w:ascii="楷体" w:eastAsia="楷体" w:hAnsi="楷体" w:cs="Calibri" w:hint="eastAsia"/>
          <w:kern w:val="0"/>
          <w:szCs w:val="21"/>
        </w:rPr>
        <w:t>合同期限</w:t>
      </w:r>
      <w:r w:rsidRPr="00BE4D2A">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CA5FC8" w:rsidRPr="00BE4D2A" w:rsidRDefault="00BF5F65">
      <w:pPr>
        <w:spacing w:line="360" w:lineRule="auto"/>
        <w:ind w:firstLineChars="194" w:firstLine="407"/>
        <w:rPr>
          <w:rFonts w:ascii="楷体" w:eastAsia="楷体" w:hAnsi="楷体" w:cs="Calibri"/>
          <w:szCs w:val="21"/>
        </w:rPr>
      </w:pPr>
      <w:r w:rsidRPr="00BE4D2A">
        <w:rPr>
          <w:rFonts w:ascii="楷体" w:eastAsia="楷体" w:hAnsi="楷体" w:cs="Calibri" w:hint="eastAsia"/>
          <w:szCs w:val="21"/>
        </w:rPr>
        <w:t>13.3 附件XXXXXXX为本合同的组成部分，与本合同具有同等效力。</w:t>
      </w:r>
    </w:p>
    <w:p w:rsidR="00CA5FC8" w:rsidRPr="00BE4D2A" w:rsidRDefault="00CA5FC8">
      <w:pPr>
        <w:spacing w:line="360" w:lineRule="auto"/>
        <w:ind w:firstLine="435"/>
        <w:rPr>
          <w:rFonts w:ascii="楷体" w:eastAsia="楷体" w:hAnsi="楷体" w:cs="Calibri"/>
          <w:sz w:val="22"/>
          <w:szCs w:val="21"/>
        </w:rPr>
      </w:pPr>
    </w:p>
    <w:p w:rsidR="00CA5FC8" w:rsidRPr="00BE4D2A" w:rsidRDefault="00CA5FC8">
      <w:pPr>
        <w:spacing w:line="360" w:lineRule="auto"/>
        <w:ind w:firstLine="435"/>
        <w:rPr>
          <w:rFonts w:ascii="楷体" w:eastAsia="楷体" w:hAnsi="楷体" w:cs="Calibri"/>
          <w:sz w:val="22"/>
          <w:szCs w:val="21"/>
        </w:rPr>
      </w:pPr>
    </w:p>
    <w:p w:rsidR="00CA5FC8" w:rsidRPr="00BE4D2A" w:rsidRDefault="00BF5F65">
      <w:pPr>
        <w:spacing w:line="360" w:lineRule="auto"/>
        <w:ind w:firstLine="435"/>
        <w:rPr>
          <w:rFonts w:ascii="楷体" w:eastAsia="楷体" w:hAnsi="楷体" w:cs="Calibri"/>
          <w:sz w:val="22"/>
          <w:szCs w:val="21"/>
        </w:rPr>
      </w:pPr>
      <w:r w:rsidRPr="00BE4D2A">
        <w:rPr>
          <w:rFonts w:ascii="楷体" w:eastAsia="楷体" w:hAnsi="楷体" w:cs="Calibri" w:hint="eastAsia"/>
          <w:sz w:val="22"/>
          <w:szCs w:val="21"/>
        </w:rPr>
        <w:t xml:space="preserve">    </w:t>
      </w:r>
    </w:p>
    <w:p w:rsidR="00CA5FC8" w:rsidRPr="00BE4D2A" w:rsidRDefault="00BF5F65">
      <w:pPr>
        <w:spacing w:line="360" w:lineRule="auto"/>
        <w:rPr>
          <w:rFonts w:ascii="楷体" w:eastAsia="楷体" w:hAnsi="楷体" w:cs="Calibri"/>
          <w:sz w:val="22"/>
          <w:szCs w:val="21"/>
        </w:rPr>
      </w:pPr>
      <w:r w:rsidRPr="00BE4D2A">
        <w:rPr>
          <w:rFonts w:ascii="楷体" w:eastAsia="楷体" w:hAnsi="楷体" w:cs="Calibri" w:hint="eastAsia"/>
          <w:sz w:val="22"/>
          <w:szCs w:val="21"/>
        </w:rPr>
        <w:t xml:space="preserve">甲方(盖章)：北京大学人民医院                乙方（盖章)：       </w:t>
      </w:r>
    </w:p>
    <w:p w:rsidR="00CA5FC8" w:rsidRPr="00BE4D2A" w:rsidRDefault="00CA5FC8">
      <w:pPr>
        <w:spacing w:line="360" w:lineRule="auto"/>
        <w:rPr>
          <w:rFonts w:ascii="楷体" w:eastAsia="楷体" w:hAnsi="楷体" w:cs="Calibri"/>
          <w:sz w:val="22"/>
          <w:szCs w:val="21"/>
        </w:rPr>
      </w:pPr>
    </w:p>
    <w:p w:rsidR="00CA5FC8" w:rsidRPr="00BE4D2A" w:rsidRDefault="00BF5F65">
      <w:pPr>
        <w:spacing w:line="360" w:lineRule="auto"/>
        <w:rPr>
          <w:rFonts w:ascii="楷体" w:eastAsia="楷体" w:hAnsi="楷体" w:cs="Calibri"/>
          <w:sz w:val="22"/>
          <w:szCs w:val="21"/>
        </w:rPr>
      </w:pPr>
      <w:r w:rsidRPr="00BE4D2A">
        <w:rPr>
          <w:rFonts w:ascii="楷体" w:eastAsia="楷体" w:hAnsi="楷体" w:cs="Calibri" w:hint="eastAsia"/>
          <w:sz w:val="22"/>
          <w:szCs w:val="21"/>
        </w:rPr>
        <w:t>法定代表人或委托代理人(签字):               法定代表人或委托代理人(签字):</w:t>
      </w:r>
    </w:p>
    <w:p w:rsidR="00CA5FC8" w:rsidRPr="00BE4D2A" w:rsidRDefault="00CA5FC8">
      <w:pPr>
        <w:spacing w:line="360" w:lineRule="auto"/>
        <w:rPr>
          <w:rFonts w:ascii="楷体" w:eastAsia="楷体" w:hAnsi="楷体" w:cs="Calibri"/>
          <w:sz w:val="22"/>
          <w:szCs w:val="21"/>
        </w:rPr>
      </w:pPr>
    </w:p>
    <w:p w:rsidR="00CA5FC8" w:rsidRPr="00BE4D2A" w:rsidRDefault="00BF5F65">
      <w:pPr>
        <w:spacing w:line="360" w:lineRule="auto"/>
        <w:rPr>
          <w:rFonts w:ascii="楷体" w:eastAsia="楷体" w:hAnsi="楷体" w:cs="Calibri"/>
          <w:sz w:val="22"/>
          <w:szCs w:val="21"/>
        </w:rPr>
      </w:pPr>
      <w:r w:rsidRPr="00BE4D2A">
        <w:rPr>
          <w:rFonts w:ascii="楷体" w:eastAsia="楷体" w:hAnsi="楷体" w:cs="Calibri" w:hint="eastAsia"/>
          <w:sz w:val="22"/>
          <w:szCs w:val="21"/>
        </w:rPr>
        <w:t>地址：北京市西城区西直门南大街11号         地址：</w:t>
      </w:r>
    </w:p>
    <w:p w:rsidR="00CA5FC8" w:rsidRPr="00BE4D2A" w:rsidRDefault="00CA5FC8">
      <w:pPr>
        <w:spacing w:line="360" w:lineRule="auto"/>
        <w:rPr>
          <w:rFonts w:ascii="楷体" w:eastAsia="楷体" w:hAnsi="楷体" w:cs="Calibri"/>
          <w:sz w:val="22"/>
          <w:szCs w:val="21"/>
        </w:rPr>
      </w:pPr>
    </w:p>
    <w:p w:rsidR="00CA5FC8" w:rsidRPr="00BE4D2A" w:rsidRDefault="00BF5F65">
      <w:pPr>
        <w:spacing w:line="360" w:lineRule="auto"/>
        <w:jc w:val="left"/>
        <w:rPr>
          <w:rFonts w:ascii="Calibri" w:hAnsi="Calibri" w:cs="Calibri"/>
          <w:szCs w:val="21"/>
        </w:rPr>
      </w:pPr>
      <w:r w:rsidRPr="00BE4D2A">
        <w:rPr>
          <w:rFonts w:ascii="楷体" w:eastAsia="楷体" w:hAnsi="楷体" w:cs="Calibri" w:hint="eastAsia"/>
          <w:sz w:val="22"/>
          <w:szCs w:val="21"/>
        </w:rPr>
        <w:t>日期:                                       日期：</w:t>
      </w:r>
    </w:p>
    <w:p w:rsidR="00CA5FC8" w:rsidRPr="00BE4D2A" w:rsidRDefault="00CA5FC8">
      <w:pPr>
        <w:pStyle w:val="aa"/>
        <w:widowControl w:val="0"/>
        <w:spacing w:line="360" w:lineRule="auto"/>
        <w:rPr>
          <w:kern w:val="2"/>
          <w:sz w:val="21"/>
          <w:szCs w:val="21"/>
        </w:rPr>
      </w:pPr>
    </w:p>
    <w:p w:rsidR="00CA5FC8" w:rsidRPr="00BE4D2A" w:rsidRDefault="00CA5FC8">
      <w:pPr>
        <w:pStyle w:val="aa"/>
        <w:widowControl w:val="0"/>
        <w:spacing w:line="360" w:lineRule="auto"/>
        <w:rPr>
          <w:kern w:val="2"/>
          <w:sz w:val="21"/>
          <w:szCs w:val="21"/>
        </w:rPr>
      </w:pPr>
    </w:p>
    <w:p w:rsidR="00CA5FC8" w:rsidRPr="00BE4D2A" w:rsidRDefault="00BF5F65">
      <w:pPr>
        <w:pStyle w:val="aa"/>
        <w:widowControl w:val="0"/>
        <w:spacing w:line="360" w:lineRule="auto"/>
        <w:rPr>
          <w:rFonts w:ascii="Times New Roman"/>
          <w:bCs/>
          <w:kern w:val="2"/>
          <w:sz w:val="21"/>
          <w:szCs w:val="21"/>
        </w:rPr>
      </w:pPr>
      <w:r w:rsidRPr="00BE4D2A">
        <w:rPr>
          <w:rFonts w:hint="eastAsia"/>
          <w:kern w:val="2"/>
          <w:sz w:val="21"/>
          <w:szCs w:val="21"/>
        </w:rPr>
        <w:t>项目廉政责任书</w:t>
      </w:r>
    </w:p>
    <w:p w:rsidR="00CA5FC8" w:rsidRPr="00BE4D2A" w:rsidRDefault="00BF5F65">
      <w:pPr>
        <w:spacing w:line="360" w:lineRule="auto"/>
        <w:ind w:leftChars="-85" w:left="-178" w:firstLine="480"/>
        <w:rPr>
          <w:rFonts w:ascii="宋体" w:hAnsi="宋体"/>
          <w:szCs w:val="21"/>
          <w:u w:val="single"/>
        </w:rPr>
      </w:pPr>
      <w:r w:rsidRPr="00BE4D2A">
        <w:rPr>
          <w:rFonts w:ascii="宋体" w:hAnsi="宋体" w:hint="eastAsia"/>
          <w:szCs w:val="21"/>
        </w:rPr>
        <w:t>项目名称：</w:t>
      </w:r>
      <w:r w:rsidRPr="00BE4D2A">
        <w:rPr>
          <w:rFonts w:ascii="宋体" w:hAnsi="宋体" w:hint="eastAsia"/>
          <w:szCs w:val="21"/>
          <w:u w:val="single"/>
        </w:rPr>
        <w:t xml:space="preserve"> </w:t>
      </w:r>
      <w:r w:rsidRPr="00BE4D2A">
        <w:rPr>
          <w:rFonts w:ascii="宋体" w:hAnsi="宋体"/>
          <w:szCs w:val="21"/>
          <w:u w:val="single"/>
        </w:rPr>
        <w:t xml:space="preserve">                       </w:t>
      </w:r>
      <w:r w:rsidRPr="00BE4D2A">
        <w:rPr>
          <w:rFonts w:ascii="宋体" w:hAnsi="宋体" w:hint="eastAsia"/>
          <w:szCs w:val="21"/>
          <w:u w:val="single"/>
        </w:rPr>
        <w:t xml:space="preserve">  </w:t>
      </w:r>
    </w:p>
    <w:p w:rsidR="00CA5FC8" w:rsidRPr="00BE4D2A" w:rsidRDefault="00BF5F65">
      <w:pPr>
        <w:spacing w:line="360" w:lineRule="auto"/>
        <w:ind w:leftChars="-85" w:left="-178" w:firstLine="480"/>
        <w:rPr>
          <w:rFonts w:ascii="宋体" w:hAnsi="宋体"/>
          <w:szCs w:val="21"/>
          <w:u w:val="single"/>
        </w:rPr>
      </w:pPr>
      <w:r w:rsidRPr="00BE4D2A">
        <w:rPr>
          <w:rFonts w:ascii="宋体" w:hAnsi="宋体" w:hint="eastAsia"/>
          <w:szCs w:val="21"/>
        </w:rPr>
        <w:lastRenderedPageBreak/>
        <w:t>项目地址：</w:t>
      </w:r>
      <w:r w:rsidRPr="00BE4D2A">
        <w:rPr>
          <w:rFonts w:ascii="宋体" w:hAnsi="宋体" w:hint="eastAsia"/>
          <w:szCs w:val="21"/>
          <w:u w:val="single"/>
        </w:rPr>
        <w:t>北京</w:t>
      </w:r>
      <w:r w:rsidRPr="00BE4D2A">
        <w:rPr>
          <w:rFonts w:ascii="宋体" w:hAnsi="宋体"/>
          <w:szCs w:val="21"/>
          <w:u w:val="single"/>
        </w:rPr>
        <w:t>大学人民医院</w:t>
      </w:r>
      <w:r w:rsidRPr="00BE4D2A">
        <w:rPr>
          <w:rFonts w:ascii="宋体" w:hAnsi="宋体" w:hint="eastAsia"/>
          <w:szCs w:val="21"/>
          <w:u w:val="single"/>
        </w:rPr>
        <w:t xml:space="preserve">       </w:t>
      </w:r>
    </w:p>
    <w:p w:rsidR="00CA5FC8" w:rsidRPr="00BE4D2A" w:rsidRDefault="00BF5F65">
      <w:pPr>
        <w:spacing w:line="360" w:lineRule="auto"/>
        <w:ind w:leftChars="-85" w:left="-178" w:firstLine="480"/>
        <w:rPr>
          <w:rFonts w:ascii="宋体" w:hAnsi="宋体"/>
          <w:szCs w:val="21"/>
          <w:u w:val="single"/>
        </w:rPr>
      </w:pPr>
      <w:r w:rsidRPr="00BE4D2A">
        <w:rPr>
          <w:rFonts w:ascii="宋体" w:hAnsi="宋体" w:hint="eastAsia"/>
          <w:szCs w:val="21"/>
        </w:rPr>
        <w:t>甲    方：</w:t>
      </w:r>
      <w:r w:rsidRPr="00BE4D2A">
        <w:rPr>
          <w:rFonts w:ascii="宋体" w:hAnsi="宋体" w:hint="eastAsia"/>
          <w:szCs w:val="21"/>
          <w:u w:val="single"/>
        </w:rPr>
        <w:t xml:space="preserve">北京大学人民医院          </w:t>
      </w:r>
    </w:p>
    <w:p w:rsidR="00CA5FC8" w:rsidRPr="00BE4D2A" w:rsidRDefault="00BF5F65">
      <w:pPr>
        <w:spacing w:line="360" w:lineRule="auto"/>
        <w:ind w:leftChars="-85" w:left="-178" w:firstLine="480"/>
        <w:rPr>
          <w:rFonts w:ascii="宋体" w:hAnsi="宋体"/>
          <w:szCs w:val="21"/>
          <w:u w:val="single"/>
        </w:rPr>
      </w:pPr>
      <w:r w:rsidRPr="00BE4D2A">
        <w:rPr>
          <w:rFonts w:ascii="宋体" w:hAnsi="宋体" w:hint="eastAsia"/>
          <w:szCs w:val="21"/>
        </w:rPr>
        <w:t>乙    方：</w:t>
      </w:r>
      <w:r w:rsidRPr="00BE4D2A">
        <w:rPr>
          <w:rFonts w:ascii="宋体" w:hAnsi="宋体" w:hint="eastAsia"/>
          <w:szCs w:val="21"/>
          <w:u w:val="single"/>
        </w:rPr>
        <w:t xml:space="preserve">                          </w:t>
      </w:r>
    </w:p>
    <w:p w:rsidR="00CA5FC8" w:rsidRPr="00BE4D2A" w:rsidRDefault="00BF5F65">
      <w:pPr>
        <w:spacing w:line="360" w:lineRule="auto"/>
        <w:ind w:leftChars="-85" w:left="-178" w:firstLine="480"/>
        <w:rPr>
          <w:rFonts w:ascii="宋体" w:hAnsi="宋体"/>
          <w:szCs w:val="21"/>
        </w:rPr>
      </w:pPr>
      <w:r w:rsidRPr="00BE4D2A">
        <w:rPr>
          <w:rFonts w:ascii="黑体" w:eastAsia="黑体" w:hAnsi="宋体" w:hint="eastAsia"/>
          <w:szCs w:val="21"/>
        </w:rPr>
        <w:t xml:space="preserve">　第一条　</w:t>
      </w:r>
      <w:r w:rsidRPr="00BE4D2A">
        <w:rPr>
          <w:rFonts w:ascii="宋体" w:hAnsi="宋体" w:hint="eastAsia"/>
          <w:szCs w:val="21"/>
        </w:rPr>
        <w:t>甲乙双方的责任</w:t>
      </w:r>
    </w:p>
    <w:p w:rsidR="00CA5FC8" w:rsidRPr="00BE4D2A" w:rsidRDefault="00BF5F65">
      <w:pPr>
        <w:spacing w:line="360" w:lineRule="auto"/>
        <w:rPr>
          <w:rFonts w:ascii="宋体" w:hAnsi="宋体"/>
          <w:szCs w:val="21"/>
        </w:rPr>
      </w:pPr>
      <w:r w:rsidRPr="00BE4D2A">
        <w:rPr>
          <w:rFonts w:ascii="宋体" w:hAnsi="宋体" w:hint="eastAsia"/>
          <w:szCs w:val="21"/>
        </w:rPr>
        <w:t xml:space="preserve">　　(</w:t>
      </w:r>
      <w:proofErr w:type="gramStart"/>
      <w:r w:rsidRPr="00BE4D2A">
        <w:rPr>
          <w:rFonts w:ascii="宋体" w:hAnsi="宋体" w:hint="eastAsia"/>
          <w:szCs w:val="21"/>
        </w:rPr>
        <w:t>一</w:t>
      </w:r>
      <w:proofErr w:type="gramEnd"/>
      <w:r w:rsidRPr="00BE4D2A">
        <w:rPr>
          <w:rFonts w:ascii="宋体" w:hAnsi="宋体" w:hint="eastAsia"/>
          <w:szCs w:val="21"/>
        </w:rPr>
        <w:t>)　应严格遵守国家关于市场准入、项目招标投标和市场活动等有关法律、法规，相关政策，以及廉政建设的各项规定。</w:t>
      </w:r>
    </w:p>
    <w:p w:rsidR="00CA5FC8" w:rsidRPr="00BE4D2A" w:rsidRDefault="00BF5F65">
      <w:pPr>
        <w:spacing w:line="360" w:lineRule="auto"/>
        <w:rPr>
          <w:rFonts w:ascii="宋体" w:hAnsi="宋体"/>
          <w:szCs w:val="21"/>
        </w:rPr>
      </w:pPr>
      <w:r w:rsidRPr="00BE4D2A">
        <w:rPr>
          <w:rFonts w:ascii="宋体" w:hAnsi="宋体" w:hint="eastAsia"/>
          <w:szCs w:val="21"/>
        </w:rPr>
        <w:t xml:space="preserve">　　(二)　严格执行项目合同文件，自觉按合同办事。</w:t>
      </w:r>
    </w:p>
    <w:p w:rsidR="00CA5FC8" w:rsidRPr="00BE4D2A" w:rsidRDefault="00BF5F65">
      <w:pPr>
        <w:spacing w:line="360" w:lineRule="auto"/>
        <w:ind w:firstLine="480"/>
        <w:rPr>
          <w:rFonts w:ascii="宋体" w:hAnsi="宋体"/>
          <w:szCs w:val="21"/>
        </w:rPr>
      </w:pPr>
      <w:r w:rsidRPr="00BE4D2A">
        <w:rPr>
          <w:rFonts w:ascii="宋体" w:hAnsi="宋体" w:hint="eastAsia"/>
          <w:szCs w:val="21"/>
        </w:rPr>
        <w:t>(三)　业务活动必须坚持公开、公平、公正、诚信、透明的原则（除法律法规另有规定者外），不得为获取不正当的利益，损害国家、集体和对方利益。</w:t>
      </w:r>
    </w:p>
    <w:p w:rsidR="00CA5FC8" w:rsidRPr="00BE4D2A" w:rsidRDefault="00BF5F65">
      <w:pPr>
        <w:spacing w:line="360" w:lineRule="auto"/>
        <w:ind w:firstLine="480"/>
        <w:rPr>
          <w:rFonts w:ascii="宋体" w:hAnsi="宋体"/>
          <w:szCs w:val="21"/>
        </w:rPr>
      </w:pPr>
      <w:r w:rsidRPr="00BE4D2A">
        <w:rPr>
          <w:rFonts w:ascii="宋体" w:hAnsi="宋体" w:hint="eastAsia"/>
          <w:szCs w:val="21"/>
        </w:rPr>
        <w:t>(四)　发现对方在业务活动中有违规、违纪、违法行为的，应及时提醒对方，情节严重的，应向其上级主管部门或纪检监察、司法等有关机关举报。</w:t>
      </w:r>
    </w:p>
    <w:p w:rsidR="00CA5FC8" w:rsidRPr="00BE4D2A" w:rsidRDefault="00BF5F65">
      <w:pPr>
        <w:spacing w:line="360" w:lineRule="auto"/>
        <w:ind w:firstLine="420"/>
        <w:rPr>
          <w:rFonts w:ascii="宋体" w:hAnsi="宋体"/>
          <w:szCs w:val="21"/>
        </w:rPr>
      </w:pPr>
      <w:r w:rsidRPr="00BE4D2A">
        <w:rPr>
          <w:rFonts w:ascii="黑体" w:eastAsia="黑体" w:hAnsi="宋体" w:hint="eastAsia"/>
          <w:szCs w:val="21"/>
        </w:rPr>
        <w:t xml:space="preserve">第二条　</w:t>
      </w:r>
      <w:r w:rsidRPr="00BE4D2A">
        <w:rPr>
          <w:rFonts w:ascii="宋体" w:hAnsi="宋体" w:hint="eastAsia"/>
          <w:szCs w:val="21"/>
        </w:rPr>
        <w:t>甲方的责任</w:t>
      </w:r>
    </w:p>
    <w:p w:rsidR="00CA5FC8" w:rsidRPr="00BE4D2A" w:rsidRDefault="00BF5F65">
      <w:pPr>
        <w:spacing w:line="360" w:lineRule="auto"/>
        <w:ind w:firstLine="420"/>
        <w:rPr>
          <w:rFonts w:ascii="宋体" w:hAnsi="宋体"/>
          <w:szCs w:val="21"/>
        </w:rPr>
      </w:pPr>
      <w:r w:rsidRPr="00BE4D2A">
        <w:rPr>
          <w:rFonts w:ascii="宋体" w:hAnsi="宋体" w:hint="eastAsia"/>
          <w:szCs w:val="21"/>
        </w:rPr>
        <w:t>甲方的领导和负责该项目招标的工作人员，在项目开展的事前、事中、事后应遵守以下规定：</w:t>
      </w:r>
    </w:p>
    <w:p w:rsidR="00CA5FC8" w:rsidRPr="00BE4D2A" w:rsidRDefault="00BF5F65">
      <w:pPr>
        <w:spacing w:line="360" w:lineRule="auto"/>
        <w:rPr>
          <w:rFonts w:ascii="宋体" w:hAnsi="宋体"/>
          <w:szCs w:val="21"/>
        </w:rPr>
      </w:pPr>
      <w:r w:rsidRPr="00BE4D2A">
        <w:rPr>
          <w:rFonts w:ascii="宋体" w:hAnsi="宋体" w:hint="eastAsia"/>
          <w:szCs w:val="21"/>
        </w:rPr>
        <w:t xml:space="preserve">　　(</w:t>
      </w:r>
      <w:proofErr w:type="gramStart"/>
      <w:r w:rsidRPr="00BE4D2A">
        <w:rPr>
          <w:rFonts w:ascii="宋体" w:hAnsi="宋体" w:hint="eastAsia"/>
          <w:szCs w:val="21"/>
        </w:rPr>
        <w:t>一</w:t>
      </w:r>
      <w:proofErr w:type="gramEnd"/>
      <w:r w:rsidRPr="00BE4D2A">
        <w:rPr>
          <w:rFonts w:ascii="宋体" w:hAnsi="宋体" w:hint="eastAsia"/>
          <w:szCs w:val="21"/>
        </w:rPr>
        <w:t>)　不准向乙方和相关单位索要或接受回扣、礼金、有价证券、贵重物品和好处费、感谢费等。</w:t>
      </w:r>
    </w:p>
    <w:p w:rsidR="00CA5FC8" w:rsidRPr="00BE4D2A" w:rsidRDefault="00BF5F65">
      <w:pPr>
        <w:spacing w:line="360" w:lineRule="auto"/>
        <w:ind w:firstLine="420"/>
        <w:rPr>
          <w:rFonts w:ascii="宋体" w:hAnsi="宋体"/>
          <w:szCs w:val="21"/>
        </w:rPr>
      </w:pPr>
      <w:r w:rsidRPr="00BE4D2A">
        <w:rPr>
          <w:rFonts w:ascii="宋体" w:hAnsi="宋体" w:hint="eastAsia"/>
          <w:szCs w:val="21"/>
        </w:rPr>
        <w:t>(二)　不准在乙方和相关单位报销任何应由甲方或个人支付的费用。</w:t>
      </w:r>
    </w:p>
    <w:p w:rsidR="00CA5FC8" w:rsidRPr="00BE4D2A" w:rsidRDefault="00BF5F65">
      <w:pPr>
        <w:spacing w:line="360" w:lineRule="auto"/>
        <w:ind w:firstLine="410"/>
        <w:rPr>
          <w:rFonts w:ascii="宋体" w:hAnsi="宋体"/>
          <w:szCs w:val="21"/>
        </w:rPr>
      </w:pPr>
      <w:r w:rsidRPr="00BE4D2A">
        <w:rPr>
          <w:rFonts w:ascii="宋体" w:hAnsi="宋体" w:hint="eastAsia"/>
          <w:szCs w:val="21"/>
        </w:rPr>
        <w:t>(三)　不准要求、暗示或接受乙方和相关单位为个人装修住房、婚丧嫁娶、配偶子女的工作安排以及出国（境）、旅游等提供方便。</w:t>
      </w:r>
    </w:p>
    <w:p w:rsidR="00CA5FC8" w:rsidRPr="00BE4D2A" w:rsidRDefault="00BF5F65">
      <w:pPr>
        <w:spacing w:line="360" w:lineRule="auto"/>
        <w:rPr>
          <w:rFonts w:ascii="宋体" w:hAnsi="宋体"/>
          <w:szCs w:val="21"/>
        </w:rPr>
      </w:pPr>
      <w:r w:rsidRPr="00BE4D2A">
        <w:rPr>
          <w:rFonts w:ascii="宋体" w:hAnsi="宋体" w:hint="eastAsia"/>
          <w:szCs w:val="21"/>
        </w:rPr>
        <w:t xml:space="preserve">　　(四)　不准参加有可能影响公正执行公务的乙方和相关单位的宴请和健身、娱乐等活动。</w:t>
      </w:r>
    </w:p>
    <w:p w:rsidR="00CA5FC8" w:rsidRPr="00BE4D2A" w:rsidRDefault="00BF5F65">
      <w:pPr>
        <w:spacing w:line="360" w:lineRule="auto"/>
        <w:ind w:firstLine="480"/>
        <w:rPr>
          <w:rFonts w:ascii="宋体" w:hAnsi="宋体"/>
          <w:szCs w:val="21"/>
        </w:rPr>
      </w:pPr>
      <w:r w:rsidRPr="00BE4D2A">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CA5FC8" w:rsidRPr="00BE4D2A" w:rsidRDefault="00BF5F65">
      <w:pPr>
        <w:spacing w:line="360" w:lineRule="auto"/>
        <w:ind w:firstLine="480"/>
        <w:rPr>
          <w:rFonts w:ascii="宋体" w:hAnsi="宋体"/>
          <w:szCs w:val="21"/>
        </w:rPr>
      </w:pPr>
      <w:r w:rsidRPr="00BE4D2A">
        <w:rPr>
          <w:rFonts w:ascii="黑体" w:eastAsia="黑体" w:hAnsi="宋体" w:hint="eastAsia"/>
          <w:szCs w:val="21"/>
        </w:rPr>
        <w:t xml:space="preserve">第三条　</w:t>
      </w:r>
      <w:r w:rsidRPr="00BE4D2A">
        <w:rPr>
          <w:rFonts w:ascii="宋体" w:hAnsi="宋体" w:hint="eastAsia"/>
          <w:szCs w:val="21"/>
        </w:rPr>
        <w:t>乙方的责任</w:t>
      </w:r>
    </w:p>
    <w:p w:rsidR="00CA5FC8" w:rsidRPr="00BE4D2A" w:rsidRDefault="00BF5F65">
      <w:pPr>
        <w:spacing w:line="360" w:lineRule="auto"/>
        <w:rPr>
          <w:rFonts w:ascii="宋体" w:hAnsi="宋体"/>
          <w:szCs w:val="21"/>
        </w:rPr>
      </w:pPr>
      <w:r w:rsidRPr="00BE4D2A">
        <w:rPr>
          <w:rFonts w:ascii="宋体" w:hAnsi="宋体" w:hint="eastAsia"/>
          <w:szCs w:val="21"/>
        </w:rPr>
        <w:t xml:space="preserve">　　应与甲方保持正常的业务交往，按照有关法律法规和程序开展业务工作，严格遵守以下规定：</w:t>
      </w:r>
    </w:p>
    <w:p w:rsidR="00CA5FC8" w:rsidRPr="00BE4D2A" w:rsidRDefault="00BF5F65">
      <w:pPr>
        <w:spacing w:line="360" w:lineRule="auto"/>
        <w:rPr>
          <w:rFonts w:ascii="宋体" w:hAnsi="宋体"/>
          <w:szCs w:val="21"/>
        </w:rPr>
      </w:pPr>
      <w:r w:rsidRPr="00BE4D2A">
        <w:rPr>
          <w:rFonts w:ascii="宋体" w:hAnsi="宋体" w:hint="eastAsia"/>
          <w:szCs w:val="21"/>
        </w:rPr>
        <w:t xml:space="preserve">　　(</w:t>
      </w:r>
      <w:proofErr w:type="gramStart"/>
      <w:r w:rsidRPr="00BE4D2A">
        <w:rPr>
          <w:rFonts w:ascii="宋体" w:hAnsi="宋体" w:hint="eastAsia"/>
          <w:szCs w:val="21"/>
        </w:rPr>
        <w:t>一</w:t>
      </w:r>
      <w:proofErr w:type="gramEnd"/>
      <w:r w:rsidRPr="00BE4D2A">
        <w:rPr>
          <w:rFonts w:ascii="宋体" w:hAnsi="宋体" w:hint="eastAsia"/>
          <w:szCs w:val="21"/>
        </w:rPr>
        <w:t>)　不准以任何理由向甲方、相关单位及其工作人员索要、接受或赠送礼金、有价证券、贵重物品和回扣、好处费、感谢费等。</w:t>
      </w:r>
    </w:p>
    <w:p w:rsidR="00CA5FC8" w:rsidRPr="00BE4D2A" w:rsidRDefault="00BF5F65">
      <w:pPr>
        <w:spacing w:line="360" w:lineRule="auto"/>
        <w:rPr>
          <w:rFonts w:ascii="宋体" w:hAnsi="宋体"/>
          <w:szCs w:val="21"/>
        </w:rPr>
      </w:pPr>
      <w:r w:rsidRPr="00BE4D2A">
        <w:rPr>
          <w:rFonts w:ascii="宋体" w:hAnsi="宋体" w:hint="eastAsia"/>
          <w:szCs w:val="21"/>
        </w:rPr>
        <w:t xml:space="preserve">　　(二)　不准以任何理由为甲方和相关单位报销应由对方或个人支付的费用。</w:t>
      </w:r>
    </w:p>
    <w:p w:rsidR="00CA5FC8" w:rsidRPr="00BE4D2A" w:rsidRDefault="00BF5F65">
      <w:pPr>
        <w:spacing w:line="360" w:lineRule="auto"/>
        <w:rPr>
          <w:rFonts w:ascii="宋体" w:hAnsi="宋体"/>
          <w:szCs w:val="21"/>
        </w:rPr>
      </w:pPr>
      <w:r w:rsidRPr="00BE4D2A">
        <w:rPr>
          <w:rFonts w:ascii="宋体" w:hAnsi="宋体" w:hint="eastAsia"/>
          <w:szCs w:val="21"/>
        </w:rPr>
        <w:t xml:space="preserve">　　(三)　不准接受或暗示为甲方、相关单位或个人装修住房、婚丧嫁娶、配偶子女的工作</w:t>
      </w:r>
      <w:r w:rsidRPr="00BE4D2A">
        <w:rPr>
          <w:rFonts w:ascii="宋体" w:hAnsi="宋体" w:hint="eastAsia"/>
          <w:szCs w:val="21"/>
        </w:rPr>
        <w:lastRenderedPageBreak/>
        <w:t>安排以及出国（境）、旅游等提供方便。</w:t>
      </w:r>
    </w:p>
    <w:p w:rsidR="00CA5FC8" w:rsidRPr="00BE4D2A" w:rsidRDefault="00BF5F65">
      <w:pPr>
        <w:spacing w:line="360" w:lineRule="auto"/>
        <w:ind w:firstLine="480"/>
        <w:rPr>
          <w:rFonts w:ascii="宋体" w:hAnsi="宋体"/>
          <w:szCs w:val="21"/>
        </w:rPr>
      </w:pPr>
      <w:r w:rsidRPr="00BE4D2A">
        <w:rPr>
          <w:rFonts w:ascii="宋体" w:hAnsi="宋体" w:hint="eastAsia"/>
          <w:szCs w:val="21"/>
        </w:rPr>
        <w:t>(四)　不准以任何理由为甲方、相关单位或个人组织有可能影响公正执行公务的宴请、健身、娱乐等活动。</w:t>
      </w:r>
    </w:p>
    <w:p w:rsidR="00CA5FC8" w:rsidRPr="00BE4D2A" w:rsidRDefault="00BF5F65">
      <w:pPr>
        <w:spacing w:line="360" w:lineRule="auto"/>
        <w:ind w:firstLine="480"/>
        <w:rPr>
          <w:rFonts w:ascii="宋体" w:hAnsi="宋体"/>
          <w:szCs w:val="21"/>
        </w:rPr>
      </w:pPr>
      <w:r w:rsidRPr="00BE4D2A">
        <w:rPr>
          <w:rFonts w:ascii="宋体" w:hAnsi="宋体" w:hint="eastAsia"/>
          <w:szCs w:val="21"/>
        </w:rPr>
        <w:t xml:space="preserve">(五)　</w:t>
      </w:r>
      <w:r w:rsidRPr="00BE4D2A">
        <w:rPr>
          <w:rFonts w:ascii="宋体" w:hAnsi="宋体"/>
          <w:szCs w:val="21"/>
        </w:rPr>
        <w:t>不得实施商业贿赂行为，实施商业贿赂行为后将被列入商业贿赂不良记录</w:t>
      </w:r>
      <w:r w:rsidRPr="00BE4D2A">
        <w:rPr>
          <w:rFonts w:ascii="宋体" w:hAnsi="宋体" w:hint="eastAsia"/>
          <w:szCs w:val="21"/>
        </w:rPr>
        <w:t>。乙方指定企业销售</w:t>
      </w:r>
      <w:r w:rsidRPr="00BE4D2A">
        <w:rPr>
          <w:rFonts w:ascii="宋体" w:hAnsi="宋体"/>
          <w:szCs w:val="21"/>
        </w:rPr>
        <w:t>代表</w:t>
      </w:r>
      <w:r w:rsidRPr="00BE4D2A">
        <w:rPr>
          <w:rFonts w:ascii="宋体" w:hAnsi="宋体" w:hint="eastAsia"/>
          <w:szCs w:val="21"/>
        </w:rPr>
        <w:t>为</w:t>
      </w:r>
      <w:r w:rsidRPr="00BE4D2A">
        <w:rPr>
          <w:rFonts w:ascii="宋体" w:hAnsi="宋体" w:hint="eastAsia"/>
          <w:szCs w:val="21"/>
          <w:u w:val="single"/>
        </w:rPr>
        <w:t xml:space="preserve">           </w:t>
      </w:r>
      <w:r w:rsidRPr="00BE4D2A">
        <w:rPr>
          <w:rFonts w:ascii="宋体" w:hAnsi="宋体" w:hint="eastAsia"/>
          <w:szCs w:val="21"/>
        </w:rPr>
        <w:t>。</w:t>
      </w:r>
    </w:p>
    <w:p w:rsidR="00CA5FC8" w:rsidRPr="00BE4D2A" w:rsidRDefault="00BF5F65">
      <w:pPr>
        <w:spacing w:line="360" w:lineRule="auto"/>
        <w:ind w:firstLine="480"/>
        <w:rPr>
          <w:rFonts w:ascii="黑体" w:eastAsia="黑体" w:hAnsi="宋体"/>
          <w:szCs w:val="21"/>
        </w:rPr>
      </w:pPr>
      <w:r w:rsidRPr="00BE4D2A">
        <w:rPr>
          <w:rFonts w:ascii="黑体" w:eastAsia="黑体" w:hAnsi="宋体" w:hint="eastAsia"/>
          <w:szCs w:val="21"/>
        </w:rPr>
        <w:t xml:space="preserve">第四条　</w:t>
      </w:r>
      <w:r w:rsidRPr="00BE4D2A">
        <w:rPr>
          <w:rFonts w:ascii="宋体" w:hAnsi="宋体" w:hint="eastAsia"/>
          <w:szCs w:val="21"/>
        </w:rPr>
        <w:t>违约责任</w:t>
      </w:r>
    </w:p>
    <w:p w:rsidR="00CA5FC8" w:rsidRPr="00BE4D2A" w:rsidRDefault="00BF5F65">
      <w:pPr>
        <w:spacing w:line="360" w:lineRule="auto"/>
        <w:rPr>
          <w:rFonts w:ascii="宋体" w:hAnsi="宋体"/>
          <w:szCs w:val="21"/>
        </w:rPr>
      </w:pPr>
      <w:r w:rsidRPr="00BE4D2A">
        <w:rPr>
          <w:rFonts w:ascii="宋体" w:hAnsi="宋体" w:hint="eastAsia"/>
          <w:szCs w:val="21"/>
        </w:rPr>
        <w:t xml:space="preserve">　　(</w:t>
      </w:r>
      <w:proofErr w:type="gramStart"/>
      <w:r w:rsidRPr="00BE4D2A">
        <w:rPr>
          <w:rFonts w:ascii="宋体" w:hAnsi="宋体" w:hint="eastAsia"/>
          <w:szCs w:val="21"/>
        </w:rPr>
        <w:t>一</w:t>
      </w:r>
      <w:proofErr w:type="gramEnd"/>
      <w:r w:rsidRPr="00BE4D2A">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CA5FC8" w:rsidRPr="00BE4D2A" w:rsidRDefault="00BF5F65">
      <w:pPr>
        <w:spacing w:line="360" w:lineRule="auto"/>
        <w:ind w:firstLine="480"/>
        <w:rPr>
          <w:rFonts w:ascii="宋体" w:hAnsi="宋体"/>
          <w:szCs w:val="21"/>
        </w:rPr>
      </w:pPr>
      <w:r w:rsidRPr="00BE4D2A">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CA5FC8" w:rsidRPr="00BE4D2A" w:rsidRDefault="00BF5F65">
      <w:pPr>
        <w:spacing w:line="360" w:lineRule="auto"/>
        <w:ind w:firstLine="480"/>
        <w:rPr>
          <w:rFonts w:ascii="宋体" w:hAnsi="宋体"/>
          <w:szCs w:val="21"/>
        </w:rPr>
      </w:pPr>
      <w:r w:rsidRPr="00BE4D2A">
        <w:rPr>
          <w:rFonts w:ascii="黑体" w:eastAsia="黑体" w:hAnsi="宋体" w:hint="eastAsia"/>
          <w:szCs w:val="21"/>
        </w:rPr>
        <w:t xml:space="preserve">第五条　</w:t>
      </w:r>
      <w:r w:rsidRPr="00BE4D2A">
        <w:rPr>
          <w:rFonts w:ascii="宋体" w:hAnsi="宋体" w:hint="eastAsia"/>
          <w:szCs w:val="21"/>
        </w:rPr>
        <w:t>本责任书作为项目合同的附件，与项目合同具有同等法律效力。经双方签署后立即生效。</w:t>
      </w:r>
    </w:p>
    <w:p w:rsidR="00CA5FC8" w:rsidRPr="00BE4D2A" w:rsidRDefault="00BF5F65">
      <w:pPr>
        <w:spacing w:line="360" w:lineRule="auto"/>
        <w:ind w:firstLine="480"/>
        <w:rPr>
          <w:rFonts w:ascii="宋体" w:hAnsi="宋体"/>
          <w:szCs w:val="21"/>
        </w:rPr>
      </w:pPr>
      <w:r w:rsidRPr="00BE4D2A">
        <w:rPr>
          <w:rFonts w:ascii="黑体" w:eastAsia="黑体" w:hAnsi="宋体" w:hint="eastAsia"/>
          <w:szCs w:val="21"/>
        </w:rPr>
        <w:t xml:space="preserve">第六条　</w:t>
      </w:r>
      <w:r w:rsidRPr="00BE4D2A">
        <w:rPr>
          <w:rFonts w:ascii="宋体" w:hAnsi="宋体" w:hint="eastAsia"/>
          <w:szCs w:val="21"/>
        </w:rPr>
        <w:t>本责任书的有效期为双方签署之日起至合同结束时止。</w:t>
      </w:r>
    </w:p>
    <w:p w:rsidR="00CA5FC8" w:rsidRPr="00BE4D2A" w:rsidRDefault="00CA5FC8">
      <w:pPr>
        <w:adjustRightInd w:val="0"/>
        <w:snapToGrid w:val="0"/>
        <w:spacing w:line="360" w:lineRule="auto"/>
        <w:ind w:left="620"/>
        <w:rPr>
          <w:rFonts w:ascii="宋体" w:hAnsi="宋体"/>
          <w:szCs w:val="21"/>
        </w:rPr>
      </w:pPr>
    </w:p>
    <w:p w:rsidR="00CA5FC8" w:rsidRPr="00BE4D2A" w:rsidRDefault="00BF5F65">
      <w:pPr>
        <w:adjustRightInd w:val="0"/>
        <w:snapToGrid w:val="0"/>
        <w:spacing w:line="360" w:lineRule="auto"/>
        <w:rPr>
          <w:rFonts w:ascii="宋体" w:hAnsi="宋体"/>
          <w:szCs w:val="21"/>
        </w:rPr>
      </w:pPr>
      <w:r w:rsidRPr="00BE4D2A">
        <w:rPr>
          <w:rFonts w:ascii="宋体" w:hAnsi="宋体" w:hint="eastAsia"/>
          <w:szCs w:val="21"/>
        </w:rPr>
        <w:t>甲方单位：（盖章）北京大学人民医院　　   乙方单位：（盖章）</w:t>
      </w:r>
    </w:p>
    <w:p w:rsidR="00CA5FC8" w:rsidRPr="00BE4D2A" w:rsidRDefault="00BF5F65">
      <w:pPr>
        <w:adjustRightInd w:val="0"/>
        <w:snapToGrid w:val="0"/>
        <w:spacing w:line="360" w:lineRule="auto"/>
        <w:rPr>
          <w:rFonts w:ascii="宋体" w:hAnsi="宋体"/>
          <w:szCs w:val="21"/>
        </w:rPr>
      </w:pPr>
      <w:r w:rsidRPr="00BE4D2A">
        <w:rPr>
          <w:rFonts w:ascii="宋体" w:hAnsi="宋体" w:hint="eastAsia"/>
          <w:szCs w:val="21"/>
        </w:rPr>
        <w:t xml:space="preserve">　　　 　　　                           </w:t>
      </w:r>
    </w:p>
    <w:p w:rsidR="00CA5FC8" w:rsidRPr="00BE4D2A" w:rsidRDefault="00BF5F65">
      <w:pPr>
        <w:adjustRightInd w:val="0"/>
        <w:snapToGrid w:val="0"/>
        <w:spacing w:line="360" w:lineRule="auto"/>
        <w:ind w:leftChars="-1" w:left="-2"/>
        <w:rPr>
          <w:rFonts w:ascii="宋体" w:hAnsi="宋体"/>
          <w:szCs w:val="21"/>
        </w:rPr>
      </w:pPr>
      <w:r w:rsidRPr="00BE4D2A">
        <w:rPr>
          <w:rFonts w:ascii="宋体" w:hAnsi="宋体" w:hint="eastAsia"/>
          <w:szCs w:val="21"/>
        </w:rPr>
        <w:t>法定代表人(或授权代表签字）： 　　       法定代表人(或授权代表签字）：</w:t>
      </w:r>
    </w:p>
    <w:p w:rsidR="00CA5FC8" w:rsidRPr="00BE4D2A" w:rsidRDefault="00CA5FC8">
      <w:pPr>
        <w:adjustRightInd w:val="0"/>
        <w:snapToGrid w:val="0"/>
        <w:spacing w:line="360" w:lineRule="auto"/>
        <w:ind w:leftChars="-1" w:left="-2"/>
        <w:rPr>
          <w:rFonts w:ascii="宋体" w:hAnsi="宋体"/>
          <w:szCs w:val="21"/>
        </w:rPr>
      </w:pPr>
    </w:p>
    <w:p w:rsidR="00CA5FC8" w:rsidRPr="00BE4D2A" w:rsidRDefault="00BF5F65">
      <w:pPr>
        <w:adjustRightInd w:val="0"/>
        <w:snapToGrid w:val="0"/>
        <w:spacing w:line="360" w:lineRule="auto"/>
        <w:ind w:leftChars="-1" w:left="-2"/>
        <w:rPr>
          <w:rFonts w:hAnsi="宋体"/>
          <w:szCs w:val="21"/>
        </w:rPr>
      </w:pPr>
      <w:r w:rsidRPr="00BE4D2A">
        <w:rPr>
          <w:rFonts w:ascii="宋体" w:hAnsi="宋体" w:hint="eastAsia"/>
          <w:szCs w:val="21"/>
        </w:rPr>
        <w:t>地址：北京市西城区西直门南大街11号　　 地址：</w:t>
      </w:r>
    </w:p>
    <w:p w:rsidR="00CA5FC8" w:rsidRPr="00BE4D2A" w:rsidRDefault="00BF5F65">
      <w:pPr>
        <w:spacing w:line="360" w:lineRule="auto"/>
        <w:ind w:firstLineChars="200" w:firstLine="420"/>
        <w:rPr>
          <w:szCs w:val="21"/>
        </w:rPr>
      </w:pPr>
      <w:r w:rsidRPr="00BE4D2A">
        <w:rPr>
          <w:rFonts w:hAnsi="宋体" w:hint="eastAsia"/>
          <w:szCs w:val="21"/>
        </w:rPr>
        <w:t xml:space="preserve">                                      </w:t>
      </w:r>
    </w:p>
    <w:p w:rsidR="00CA5FC8" w:rsidRPr="00BE4D2A" w:rsidRDefault="00BF5F65">
      <w:pPr>
        <w:adjustRightInd w:val="0"/>
        <w:snapToGrid w:val="0"/>
        <w:spacing w:line="360" w:lineRule="auto"/>
        <w:ind w:leftChars="-1" w:left="-2"/>
        <w:rPr>
          <w:rFonts w:ascii="宋体" w:hAnsi="宋体"/>
          <w:szCs w:val="21"/>
        </w:rPr>
      </w:pPr>
      <w:r w:rsidRPr="00BE4D2A">
        <w:rPr>
          <w:rFonts w:ascii="宋体" w:hAnsi="宋体" w:hint="eastAsia"/>
          <w:szCs w:val="21"/>
        </w:rPr>
        <w:t>电话：　010-88326666</w:t>
      </w:r>
      <w:proofErr w:type="gramStart"/>
      <w:r w:rsidRPr="00BE4D2A">
        <w:rPr>
          <w:rFonts w:ascii="宋体" w:hAnsi="宋体" w:hint="eastAsia"/>
          <w:szCs w:val="21"/>
        </w:rPr>
        <w:t xml:space="preserve">　　　　　　　　　</w:t>
      </w:r>
      <w:proofErr w:type="gramEnd"/>
      <w:r w:rsidRPr="00BE4D2A">
        <w:rPr>
          <w:rFonts w:ascii="宋体" w:hAnsi="宋体" w:hint="eastAsia"/>
          <w:szCs w:val="21"/>
        </w:rPr>
        <w:t xml:space="preserve">  电话：</w:t>
      </w:r>
    </w:p>
    <w:p w:rsidR="00CA5FC8" w:rsidRPr="00BE4D2A" w:rsidRDefault="00BF5F65">
      <w:pPr>
        <w:adjustRightInd w:val="0"/>
        <w:snapToGrid w:val="0"/>
        <w:spacing w:line="360" w:lineRule="auto"/>
        <w:ind w:leftChars="-1" w:left="-2" w:firstLineChars="300" w:firstLine="630"/>
        <w:rPr>
          <w:rFonts w:ascii="宋体" w:hAnsi="宋体"/>
          <w:szCs w:val="21"/>
        </w:rPr>
      </w:pPr>
      <w:r w:rsidRPr="00BE4D2A">
        <w:rPr>
          <w:rFonts w:ascii="宋体" w:hAnsi="宋体" w:hint="eastAsia"/>
          <w:szCs w:val="21"/>
        </w:rPr>
        <w:t>年　　月　　日                           年　 　月　 　日</w:t>
      </w:r>
    </w:p>
    <w:sectPr w:rsidR="00CA5FC8" w:rsidRPr="00BE4D2A">
      <w:headerReference w:type="default" r:id="rId8"/>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2C93" w:rsidRDefault="00612C93">
      <w:r>
        <w:separator/>
      </w:r>
    </w:p>
  </w:endnote>
  <w:endnote w:type="continuationSeparator" w:id="0">
    <w:p w:rsidR="00612C93" w:rsidRDefault="00612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decorative"/>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2C93" w:rsidRDefault="00612C93">
      <w:r>
        <w:separator/>
      </w:r>
    </w:p>
  </w:footnote>
  <w:footnote w:type="continuationSeparator" w:id="0">
    <w:p w:rsidR="00612C93" w:rsidRDefault="00612C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FC8" w:rsidRDefault="00BF5F65">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9569A2"/>
    <w:multiLevelType w:val="multilevel"/>
    <w:tmpl w:val="349569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4">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745"/>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2C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C5DCA"/>
    <w:rsid w:val="00BD545E"/>
    <w:rsid w:val="00BE255A"/>
    <w:rsid w:val="00BE3786"/>
    <w:rsid w:val="00BE3C21"/>
    <w:rsid w:val="00BE4D2A"/>
    <w:rsid w:val="00BE74D7"/>
    <w:rsid w:val="00BF5F65"/>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5FC8"/>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064F3845"/>
    <w:rsid w:val="10E411F7"/>
    <w:rsid w:val="17216D64"/>
    <w:rsid w:val="1DC97350"/>
    <w:rsid w:val="6C515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CD41FA-99E7-467E-9188-11999A6D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autoSpaceDE w:val="0"/>
      <w:autoSpaceDN w:val="0"/>
      <w:adjustRightInd w:val="0"/>
      <w:ind w:firstLine="420"/>
      <w:jc w:val="left"/>
    </w:pPr>
    <w:rPr>
      <w:rFonts w:ascii="宋体"/>
      <w:kern w:val="0"/>
      <w:sz w:val="24"/>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qFormat/>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qFormat/>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qFormat/>
    <w:pPr>
      <w:widowControl/>
      <w:spacing w:before="100" w:beforeAutospacing="1" w:after="100" w:afterAutospacing="1"/>
      <w:jc w:val="left"/>
    </w:pPr>
    <w:rPr>
      <w:kern w:val="0"/>
      <w:sz w:val="24"/>
      <w:szCs w:val="24"/>
    </w:rPr>
  </w:style>
  <w:style w:type="table" w:styleId="a8">
    <w:name w:val="Table Grid"/>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kern w:val="44"/>
      <w:sz w:val="44"/>
      <w:szCs w:val="20"/>
    </w:rPr>
  </w:style>
  <w:style w:type="character" w:customStyle="1" w:styleId="Char1">
    <w:name w:val="页眉 Char"/>
    <w:basedOn w:val="a0"/>
    <w:link w:val="a6"/>
    <w:rPr>
      <w:rFonts w:ascii="Times New Roman" w:eastAsia="宋体" w:hAnsi="Times New Roman" w:cs="Times New Roman"/>
      <w:sz w:val="18"/>
      <w:szCs w:val="18"/>
    </w:rPr>
  </w:style>
  <w:style w:type="character" w:customStyle="1" w:styleId="Char">
    <w:name w:val="批注框文本 Char"/>
    <w:basedOn w:val="a0"/>
    <w:link w:val="a4"/>
    <w:uiPriority w:val="99"/>
    <w:semiHidden/>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Char0">
    <w:name w:val="页脚 Char"/>
    <w:basedOn w:val="a0"/>
    <w:link w:val="a5"/>
    <w:uiPriority w:val="99"/>
    <w:qFormat/>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qFormat/>
    <w:rPr>
      <w:color w:val="808080"/>
    </w:rPr>
  </w:style>
  <w:style w:type="character" w:customStyle="1" w:styleId="2Char0">
    <w:name w:val="正文文本 2 Char"/>
    <w:basedOn w:val="a0"/>
    <w:link w:val="20"/>
    <w:qFormat/>
    <w:rPr>
      <w:rFonts w:ascii="Calibri" w:eastAsia="宋体" w:hAnsi="Calibri" w:cs="Times New Roman"/>
      <w:kern w:val="0"/>
      <w:sz w:val="24"/>
      <w:szCs w:val="24"/>
      <w:lang w:eastAsia="en-US" w:bidi="en-US"/>
    </w:rPr>
  </w:style>
  <w:style w:type="table" w:customStyle="1" w:styleId="TableGrid">
    <w:name w:val="TableGrid"/>
    <w:qFormat/>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qFormat/>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qFormat/>
    <w:rPr>
      <w:rFonts w:ascii="Times New Roman" w:eastAsia="宋体" w:hAnsi="Times New Roman" w:cs="Times New Roman"/>
      <w:b/>
      <w:bCs/>
      <w:sz w:val="32"/>
      <w:szCs w:val="32"/>
    </w:rPr>
  </w:style>
  <w:style w:type="character" w:customStyle="1" w:styleId="4Char">
    <w:name w:val="标题 4 Char"/>
    <w:basedOn w:val="a0"/>
    <w:link w:val="4"/>
    <w:uiPriority w:val="9"/>
    <w:semiHidden/>
    <w:qFormat/>
    <w:rPr>
      <w:rFonts w:asciiTheme="majorHAnsi" w:eastAsiaTheme="majorEastAsia" w:hAnsiTheme="majorHAnsi" w:cstheme="majorBidi"/>
      <w:b/>
      <w:bCs/>
      <w:sz w:val="28"/>
      <w:szCs w:val="28"/>
    </w:rPr>
  </w:style>
  <w:style w:type="paragraph" w:customStyle="1" w:styleId="ae">
    <w:name w:val="方案正文"/>
    <w:basedOn w:val="a"/>
    <w:qFormat/>
    <w:pPr>
      <w:spacing w:before="156" w:line="360" w:lineRule="auto"/>
      <w:ind w:firstLineChars="171" w:firstLine="359"/>
      <w:jc w:val="left"/>
    </w:pPr>
    <w:rPr>
      <w:rFonts w:ascii="Arial" w:eastAsia="仿宋_GB2312" w:hAnsi="Arial" w:cstheme="minorBidi"/>
      <w:kern w:val="0"/>
      <w:sz w:val="24"/>
      <w:szCs w:val="21"/>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1C0454-8AE6-4CAE-B6BA-C6C7E78AF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1366</Words>
  <Characters>7789</Characters>
  <Application>Microsoft Office Word</Application>
  <DocSecurity>0</DocSecurity>
  <Lines>64</Lines>
  <Paragraphs>18</Paragraphs>
  <ScaleCrop>false</ScaleCrop>
  <Company>P R C</Company>
  <LinksUpToDate>false</LinksUpToDate>
  <CharactersWithSpaces>9137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cp:revision>
  <cp:lastPrinted>2015-07-01T23:52:00Z</cp:lastPrinted>
  <dcterms:created xsi:type="dcterms:W3CDTF">2023-10-25T07:44:00Z</dcterms:created>
  <dcterms:modified xsi:type="dcterms:W3CDTF">2023-10-25T07:46:00Z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01E64B484D464408B016B4984C7C101F_13</vt:lpwstr>
  </property>
</Properties>
</file>