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6E6D6A">
        <w:rPr>
          <w:rFonts w:ascii="宋体" w:hAnsi="宋体" w:hint="eastAsia"/>
          <w:sz w:val="32"/>
          <w:szCs w:val="32"/>
        </w:rPr>
        <w:t>超声</w:t>
      </w:r>
      <w:r w:rsidR="003A2E3B">
        <w:rPr>
          <w:rFonts w:ascii="宋体" w:hAnsi="宋体" w:hint="eastAsia"/>
          <w:sz w:val="32"/>
          <w:szCs w:val="32"/>
        </w:rPr>
        <w:t>维保</w:t>
      </w:r>
      <w:r w:rsidR="00842033" w:rsidRPr="00842033">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026255" w:rsidRPr="00D470F1" w:rsidRDefault="00A27BE8" w:rsidP="00320700">
      <w:pPr>
        <w:pStyle w:val="a6"/>
        <w:widowControl/>
        <w:spacing w:line="360" w:lineRule="auto"/>
        <w:ind w:left="480" w:firstLineChars="0" w:firstLine="0"/>
        <w:jc w:val="left"/>
        <w:rPr>
          <w:rFonts w:asciiTheme="minorEastAsia" w:eastAsiaTheme="minorEastAsia" w:hAnsiTheme="minorEastAsia"/>
          <w:color w:val="000000"/>
          <w:szCs w:val="21"/>
        </w:rPr>
      </w:pPr>
      <w:r w:rsidRPr="00A27BE8">
        <w:rPr>
          <w:rFonts w:asciiTheme="minorEastAsia" w:eastAsiaTheme="minorEastAsia" w:hAnsiTheme="minorEastAsia" w:hint="eastAsia"/>
          <w:color w:val="000000"/>
          <w:szCs w:val="21"/>
        </w:rPr>
        <w:t>一、</w:t>
      </w:r>
      <w:r w:rsidR="00026255">
        <w:rPr>
          <w:rFonts w:asciiTheme="minorEastAsia" w:eastAsiaTheme="minorEastAsia" w:hAnsiTheme="minorEastAsia" w:hint="eastAsia"/>
          <w:color w:val="000000"/>
          <w:szCs w:val="21"/>
        </w:rPr>
        <w:t>为满足医院管理</w:t>
      </w:r>
      <w:r w:rsidR="00026255" w:rsidRPr="00D470F1">
        <w:rPr>
          <w:rFonts w:asciiTheme="minorEastAsia" w:eastAsiaTheme="minorEastAsia" w:hAnsiTheme="minorEastAsia" w:hint="eastAsia"/>
          <w:color w:val="000000"/>
          <w:szCs w:val="21"/>
        </w:rPr>
        <w:t>需求，招采中心拟对</w:t>
      </w:r>
      <w:r w:rsidR="006E6D6A">
        <w:rPr>
          <w:rFonts w:asciiTheme="minorEastAsia" w:eastAsiaTheme="minorEastAsia" w:hAnsiTheme="minorEastAsia" w:hint="eastAsia"/>
          <w:color w:val="000000"/>
          <w:szCs w:val="21"/>
        </w:rPr>
        <w:t>超声</w:t>
      </w:r>
      <w:r w:rsidR="003A2E3B">
        <w:rPr>
          <w:rFonts w:asciiTheme="minorEastAsia" w:eastAsiaTheme="minorEastAsia" w:hAnsiTheme="minorEastAsia" w:hint="eastAsia"/>
          <w:color w:val="000000"/>
          <w:szCs w:val="21"/>
        </w:rPr>
        <w:t>维保</w:t>
      </w:r>
      <w:r w:rsidR="00026255" w:rsidRPr="00D470F1">
        <w:rPr>
          <w:rFonts w:asciiTheme="minorEastAsia" w:eastAsiaTheme="minorEastAsia" w:hAnsiTheme="minorEastAsia" w:hint="eastAsia"/>
          <w:color w:val="000000"/>
          <w:szCs w:val="21"/>
        </w:rPr>
        <w:t>项目进行院内招标。</w:t>
      </w:r>
    </w:p>
    <w:p w:rsidR="00026255" w:rsidRPr="00CC596A" w:rsidRDefault="00026255" w:rsidP="00026255">
      <w:pPr>
        <w:spacing w:line="360" w:lineRule="auto"/>
        <w:rPr>
          <w:rFonts w:asciiTheme="minorEastAsia" w:eastAsiaTheme="minorEastAsia" w:hAnsiTheme="minorEastAsia"/>
          <w:color w:val="000000"/>
          <w:szCs w:val="21"/>
        </w:rPr>
      </w:pPr>
      <w:r w:rsidRPr="00CC596A">
        <w:rPr>
          <w:rFonts w:asciiTheme="minorEastAsia" w:eastAsiaTheme="minorEastAsia" w:hAnsiTheme="minorEastAsia" w:hint="eastAsia"/>
          <w:color w:val="000000"/>
          <w:szCs w:val="21"/>
        </w:rPr>
        <w:t>服务期限</w:t>
      </w:r>
      <w:r w:rsidRPr="00CC596A">
        <w:rPr>
          <w:rFonts w:asciiTheme="minorEastAsia" w:eastAsiaTheme="minorEastAsia" w:hAnsiTheme="minorEastAsia"/>
          <w:color w:val="000000"/>
          <w:szCs w:val="21"/>
        </w:rPr>
        <w:t>：</w:t>
      </w:r>
      <w:r w:rsidR="009118C5" w:rsidRPr="00CC596A">
        <w:rPr>
          <w:rFonts w:asciiTheme="minorEastAsia" w:eastAsiaTheme="minorEastAsia" w:hAnsiTheme="minorEastAsia" w:hint="eastAsia"/>
          <w:color w:val="000000"/>
          <w:szCs w:val="21"/>
        </w:rPr>
        <w:t>自合同</w:t>
      </w:r>
      <w:r w:rsidR="009118C5" w:rsidRPr="00CC596A">
        <w:rPr>
          <w:rFonts w:asciiTheme="minorEastAsia" w:eastAsiaTheme="minorEastAsia" w:hAnsiTheme="minorEastAsia"/>
          <w:color w:val="000000"/>
          <w:szCs w:val="21"/>
        </w:rPr>
        <w:t>签订后</w:t>
      </w:r>
      <w:r w:rsidR="006E6D6A">
        <w:rPr>
          <w:rFonts w:asciiTheme="minorEastAsia" w:eastAsiaTheme="minorEastAsia" w:hAnsiTheme="minorEastAsia"/>
          <w:color w:val="000000"/>
          <w:szCs w:val="21"/>
        </w:rPr>
        <w:t>1</w:t>
      </w:r>
      <w:r w:rsidRPr="00CC596A">
        <w:rPr>
          <w:rFonts w:asciiTheme="minorEastAsia" w:eastAsiaTheme="minorEastAsia" w:hAnsiTheme="minorEastAsia" w:hint="eastAsia"/>
          <w:color w:val="000000"/>
          <w:szCs w:val="21"/>
        </w:rPr>
        <w:t>年</w:t>
      </w:r>
    </w:p>
    <w:p w:rsidR="00026255" w:rsidRPr="00D470F1" w:rsidRDefault="00026255" w:rsidP="00026255">
      <w:pPr>
        <w:spacing w:line="360" w:lineRule="auto"/>
        <w:rPr>
          <w:rFonts w:asciiTheme="minorEastAsia" w:eastAsiaTheme="minorEastAsia" w:hAnsiTheme="minorEastAsia"/>
          <w:color w:val="000000"/>
          <w:szCs w:val="21"/>
        </w:rPr>
      </w:pPr>
      <w:r w:rsidRPr="00CC596A">
        <w:rPr>
          <w:rFonts w:asciiTheme="minorEastAsia" w:eastAsiaTheme="minorEastAsia" w:hAnsiTheme="minorEastAsia" w:hint="eastAsia"/>
          <w:color w:val="000000"/>
          <w:szCs w:val="21"/>
        </w:rPr>
        <w:t>预算</w:t>
      </w:r>
      <w:r w:rsidRPr="00CC596A">
        <w:rPr>
          <w:rFonts w:asciiTheme="minorEastAsia" w:eastAsiaTheme="minorEastAsia" w:hAnsiTheme="minorEastAsia"/>
          <w:color w:val="000000"/>
          <w:szCs w:val="21"/>
        </w:rPr>
        <w:t>：</w:t>
      </w:r>
      <w:r w:rsidR="006E6D6A">
        <w:rPr>
          <w:rFonts w:asciiTheme="minorEastAsia" w:eastAsiaTheme="minorEastAsia" w:hAnsiTheme="minorEastAsia"/>
          <w:color w:val="000000"/>
          <w:szCs w:val="21"/>
        </w:rPr>
        <w:t>1</w:t>
      </w:r>
      <w:r w:rsidR="003A2E3B" w:rsidRPr="00CC596A">
        <w:rPr>
          <w:rFonts w:asciiTheme="minorEastAsia" w:eastAsiaTheme="minorEastAsia" w:hAnsiTheme="minorEastAsia"/>
          <w:color w:val="000000"/>
          <w:szCs w:val="21"/>
        </w:rPr>
        <w:t>5</w:t>
      </w:r>
      <w:r w:rsidRPr="00CC596A">
        <w:rPr>
          <w:rFonts w:asciiTheme="minorEastAsia" w:eastAsiaTheme="minorEastAsia" w:hAnsiTheme="minorEastAsia" w:hint="eastAsia"/>
          <w:color w:val="000000"/>
          <w:szCs w:val="21"/>
        </w:rPr>
        <w:t>万元</w:t>
      </w:r>
    </w:p>
    <w:p w:rsidR="003A2E3B" w:rsidRDefault="00026255" w:rsidP="003A2E3B">
      <w:pPr>
        <w:spacing w:line="360" w:lineRule="auto"/>
      </w:pPr>
      <w:r>
        <w:rPr>
          <w:rFonts w:asciiTheme="minorEastAsia" w:eastAsiaTheme="minorEastAsia" w:hAnsiTheme="minorEastAsia" w:hint="eastAsia"/>
          <w:color w:val="000000"/>
          <w:szCs w:val="21"/>
        </w:rPr>
        <w:t>二、采购项目内容及招标参数:</w:t>
      </w:r>
      <w:bookmarkStart w:id="0" w:name="_Toc283209133"/>
      <w:r>
        <w:rPr>
          <w:rFonts w:hint="eastAsia"/>
        </w:rPr>
        <w:tab/>
      </w:r>
      <w:bookmarkEnd w:id="0"/>
    </w:p>
    <w:p w:rsidR="003A2E3B" w:rsidRDefault="003A2E3B" w:rsidP="003A2E3B">
      <w:pPr>
        <w:spacing w:line="360" w:lineRule="auto"/>
        <w:ind w:firstLineChars="200" w:firstLine="420"/>
      </w:pPr>
      <w:r>
        <w:rPr>
          <w:rFonts w:hint="eastAsia"/>
        </w:rPr>
        <w:t>设备信息</w:t>
      </w:r>
    </w:p>
    <w:tbl>
      <w:tblPr>
        <w:tblStyle w:val="a3"/>
        <w:tblpPr w:leftFromText="180" w:rightFromText="180" w:vertAnchor="page" w:horzAnchor="margin" w:tblpY="4721"/>
        <w:tblW w:w="0" w:type="auto"/>
        <w:tblLook w:val="04A0" w:firstRow="1" w:lastRow="0" w:firstColumn="1" w:lastColumn="0" w:noHBand="0" w:noVBand="1"/>
      </w:tblPr>
      <w:tblGrid>
        <w:gridCol w:w="661"/>
        <w:gridCol w:w="2024"/>
        <w:gridCol w:w="5837"/>
      </w:tblGrid>
      <w:tr w:rsidR="006E6D6A" w:rsidTr="006E6D6A">
        <w:trPr>
          <w:trHeight w:val="567"/>
        </w:trPr>
        <w:tc>
          <w:tcPr>
            <w:tcW w:w="661" w:type="dxa"/>
            <w:vMerge w:val="restart"/>
            <w:vAlign w:val="center"/>
          </w:tcPr>
          <w:p w:rsidR="006E6D6A" w:rsidRDefault="006E6D6A" w:rsidP="006E6D6A">
            <w:pPr>
              <w:jc w:val="center"/>
            </w:pPr>
            <w:r>
              <w:rPr>
                <w:rFonts w:hint="eastAsia"/>
              </w:rPr>
              <w:t>1</w:t>
            </w:r>
          </w:p>
        </w:tc>
        <w:tc>
          <w:tcPr>
            <w:tcW w:w="2024" w:type="dxa"/>
            <w:vAlign w:val="center"/>
          </w:tcPr>
          <w:p w:rsidR="006E6D6A" w:rsidRDefault="006E6D6A" w:rsidP="006E6D6A">
            <w:pPr>
              <w:jc w:val="center"/>
            </w:pPr>
            <w:r>
              <w:rPr>
                <w:rFonts w:hint="eastAsia"/>
              </w:rPr>
              <w:t>设备名称</w:t>
            </w:r>
          </w:p>
        </w:tc>
        <w:tc>
          <w:tcPr>
            <w:tcW w:w="5837" w:type="dxa"/>
            <w:vAlign w:val="center"/>
          </w:tcPr>
          <w:p w:rsidR="006E6D6A" w:rsidRDefault="006E6D6A" w:rsidP="006E6D6A">
            <w:r>
              <w:rPr>
                <w:rFonts w:hint="eastAsia"/>
              </w:rPr>
              <w:t>超声图像诊断仪</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品牌及规格型号</w:t>
            </w:r>
          </w:p>
        </w:tc>
        <w:tc>
          <w:tcPr>
            <w:tcW w:w="5837" w:type="dxa"/>
            <w:vAlign w:val="center"/>
          </w:tcPr>
          <w:p w:rsidR="006E6D6A" w:rsidRDefault="006E6D6A" w:rsidP="006E6D6A">
            <w:r>
              <w:rPr>
                <w:rFonts w:hint="eastAsia"/>
              </w:rPr>
              <w:t>声科</w:t>
            </w:r>
            <w:r>
              <w:rPr>
                <w:rFonts w:hint="eastAsia"/>
              </w:rPr>
              <w:t>Aixplorer</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购置时间</w:t>
            </w:r>
          </w:p>
        </w:tc>
        <w:tc>
          <w:tcPr>
            <w:tcW w:w="5837" w:type="dxa"/>
            <w:vAlign w:val="center"/>
          </w:tcPr>
          <w:p w:rsidR="006E6D6A" w:rsidRDefault="006E6D6A" w:rsidP="006E6D6A">
            <w:r>
              <w:rPr>
                <w:rFonts w:hint="eastAsia"/>
              </w:rPr>
              <w:t>2016</w:t>
            </w:r>
            <w:r>
              <w:rPr>
                <w:rFonts w:hint="eastAsia"/>
              </w:rPr>
              <w:t>年</w:t>
            </w:r>
            <w:r>
              <w:rPr>
                <w:rFonts w:hint="eastAsia"/>
              </w:rPr>
              <w:t>11</w:t>
            </w:r>
            <w:r>
              <w:rPr>
                <w:rFonts w:hint="eastAsia"/>
              </w:rPr>
              <w:t>月</w:t>
            </w:r>
            <w:r>
              <w:rPr>
                <w:rFonts w:hint="eastAsia"/>
              </w:rPr>
              <w:t>30</w:t>
            </w:r>
            <w:r>
              <w:rPr>
                <w:rFonts w:hint="eastAsia"/>
              </w:rPr>
              <w:t>日</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数量</w:t>
            </w:r>
          </w:p>
        </w:tc>
        <w:tc>
          <w:tcPr>
            <w:tcW w:w="5837" w:type="dxa"/>
            <w:vAlign w:val="center"/>
          </w:tcPr>
          <w:p w:rsidR="006E6D6A" w:rsidRDefault="006E6D6A" w:rsidP="006E6D6A">
            <w:r>
              <w:rPr>
                <w:rFonts w:hint="eastAsia"/>
              </w:rPr>
              <w:t>1</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所在位置</w:t>
            </w:r>
          </w:p>
        </w:tc>
        <w:tc>
          <w:tcPr>
            <w:tcW w:w="5837" w:type="dxa"/>
            <w:vAlign w:val="center"/>
          </w:tcPr>
          <w:p w:rsidR="006E6D6A" w:rsidRDefault="006E6D6A" w:rsidP="006E6D6A">
            <w:r>
              <w:rPr>
                <w:rFonts w:hint="eastAsia"/>
              </w:rPr>
              <w:t>超声诊断科</w:t>
            </w:r>
          </w:p>
        </w:tc>
      </w:tr>
      <w:tr w:rsidR="006E6D6A" w:rsidTr="006E6D6A">
        <w:trPr>
          <w:trHeight w:val="567"/>
        </w:trPr>
        <w:tc>
          <w:tcPr>
            <w:tcW w:w="661" w:type="dxa"/>
            <w:vAlign w:val="center"/>
          </w:tcPr>
          <w:p w:rsidR="006E6D6A" w:rsidRDefault="006E6D6A" w:rsidP="006E6D6A">
            <w:pPr>
              <w:jc w:val="center"/>
            </w:pPr>
            <w:r>
              <w:rPr>
                <w:rFonts w:hint="eastAsia"/>
              </w:rPr>
              <w:t>2</w:t>
            </w:r>
          </w:p>
        </w:tc>
        <w:tc>
          <w:tcPr>
            <w:tcW w:w="2024" w:type="dxa"/>
            <w:vAlign w:val="center"/>
          </w:tcPr>
          <w:p w:rsidR="006E6D6A" w:rsidRDefault="006E6D6A" w:rsidP="006E6D6A">
            <w:pPr>
              <w:jc w:val="center"/>
            </w:pPr>
            <w:r>
              <w:rPr>
                <w:rFonts w:hint="eastAsia"/>
              </w:rPr>
              <w:t>保修内容</w:t>
            </w:r>
          </w:p>
        </w:tc>
        <w:tc>
          <w:tcPr>
            <w:tcW w:w="5837" w:type="dxa"/>
            <w:vAlign w:val="center"/>
          </w:tcPr>
          <w:p w:rsidR="006E6D6A" w:rsidRDefault="006E6D6A" w:rsidP="006E6D6A">
            <w:r>
              <w:rPr>
                <w:rFonts w:hint="eastAsia"/>
              </w:rPr>
              <w:t>整机（见设备配置）保修</w:t>
            </w:r>
            <w:r>
              <w:rPr>
                <w:rFonts w:hint="eastAsia"/>
              </w:rPr>
              <w:t>1</w:t>
            </w:r>
            <w:r>
              <w:rPr>
                <w:rFonts w:hint="eastAsia"/>
              </w:rPr>
              <w:t>年。</w:t>
            </w:r>
          </w:p>
        </w:tc>
      </w:tr>
      <w:tr w:rsidR="006E6D6A" w:rsidTr="006E6D6A">
        <w:trPr>
          <w:trHeight w:val="567"/>
        </w:trPr>
        <w:tc>
          <w:tcPr>
            <w:tcW w:w="661" w:type="dxa"/>
            <w:vAlign w:val="center"/>
          </w:tcPr>
          <w:p w:rsidR="006E6D6A" w:rsidRDefault="006E6D6A" w:rsidP="006E6D6A">
            <w:pPr>
              <w:jc w:val="center"/>
            </w:pPr>
            <w:r>
              <w:rPr>
                <w:rFonts w:hint="eastAsia"/>
              </w:rPr>
              <w:t>3</w:t>
            </w:r>
          </w:p>
        </w:tc>
        <w:tc>
          <w:tcPr>
            <w:tcW w:w="2024" w:type="dxa"/>
            <w:vAlign w:val="center"/>
          </w:tcPr>
          <w:p w:rsidR="006E6D6A" w:rsidRDefault="006E6D6A" w:rsidP="006E6D6A">
            <w:pPr>
              <w:jc w:val="center"/>
            </w:pPr>
            <w:r>
              <w:rPr>
                <w:rFonts w:hint="eastAsia"/>
              </w:rPr>
              <w:t>设备配置</w:t>
            </w:r>
          </w:p>
        </w:tc>
        <w:tc>
          <w:tcPr>
            <w:tcW w:w="5837" w:type="dxa"/>
            <w:vAlign w:val="center"/>
          </w:tcPr>
          <w:p w:rsidR="006E6D6A" w:rsidRDefault="006E6D6A" w:rsidP="006E6D6A">
            <w:pPr>
              <w:snapToGrid w:val="0"/>
            </w:pPr>
            <w:r>
              <w:rPr>
                <w:rFonts w:hint="eastAsia"/>
              </w:rPr>
              <w:t>Aixplorer</w:t>
            </w:r>
            <w:r>
              <w:rPr>
                <w:rFonts w:hint="eastAsia"/>
              </w:rPr>
              <w:t>主机</w:t>
            </w:r>
            <w:r>
              <w:rPr>
                <w:rFonts w:hint="eastAsia"/>
              </w:rPr>
              <w:t>1</w:t>
            </w:r>
            <w:r>
              <w:rPr>
                <w:rFonts w:hint="eastAsia"/>
              </w:rPr>
              <w:t>台；</w:t>
            </w:r>
          </w:p>
          <w:p w:rsidR="006E6D6A" w:rsidRDefault="006E6D6A" w:rsidP="006E6D6A">
            <w:pPr>
              <w:snapToGrid w:val="0"/>
            </w:pPr>
            <w:r>
              <w:rPr>
                <w:rFonts w:hint="eastAsia"/>
              </w:rPr>
              <w:t>SC6-1</w:t>
            </w:r>
            <w:r>
              <w:rPr>
                <w:rFonts w:hint="eastAsia"/>
              </w:rPr>
              <w:t>凸阵探头</w:t>
            </w:r>
            <w:r>
              <w:rPr>
                <w:rFonts w:hint="eastAsia"/>
              </w:rPr>
              <w:t>1</w:t>
            </w:r>
            <w:r>
              <w:rPr>
                <w:rFonts w:hint="eastAsia"/>
              </w:rPr>
              <w:t>把；</w:t>
            </w:r>
          </w:p>
          <w:p w:rsidR="006E6D6A" w:rsidRDefault="006E6D6A" w:rsidP="006E6D6A">
            <w:pPr>
              <w:snapToGrid w:val="0"/>
            </w:pPr>
            <w:r>
              <w:rPr>
                <w:rFonts w:hint="eastAsia"/>
              </w:rPr>
              <w:t>SL15-4</w:t>
            </w:r>
            <w:r>
              <w:rPr>
                <w:rFonts w:hint="eastAsia"/>
              </w:rPr>
              <w:t>线阵探头</w:t>
            </w:r>
            <w:r>
              <w:rPr>
                <w:rFonts w:hint="eastAsia"/>
              </w:rPr>
              <w:t>1</w:t>
            </w:r>
            <w:r>
              <w:rPr>
                <w:rFonts w:hint="eastAsia"/>
              </w:rPr>
              <w:t>把；</w:t>
            </w:r>
          </w:p>
          <w:p w:rsidR="006E6D6A" w:rsidRDefault="006E6D6A" w:rsidP="006E6D6A">
            <w:pPr>
              <w:snapToGrid w:val="0"/>
            </w:pPr>
            <w:r>
              <w:rPr>
                <w:rFonts w:hint="eastAsia"/>
              </w:rPr>
              <w:t>SL10-2</w:t>
            </w:r>
            <w:r>
              <w:rPr>
                <w:rFonts w:hint="eastAsia"/>
              </w:rPr>
              <w:t>线阵探头</w:t>
            </w:r>
            <w:r>
              <w:rPr>
                <w:rFonts w:hint="eastAsia"/>
              </w:rPr>
              <w:t>1</w:t>
            </w:r>
            <w:r>
              <w:rPr>
                <w:rFonts w:hint="eastAsia"/>
              </w:rPr>
              <w:t>把；</w:t>
            </w:r>
          </w:p>
          <w:p w:rsidR="006E6D6A" w:rsidRDefault="006E6D6A" w:rsidP="006E6D6A">
            <w:pPr>
              <w:snapToGrid w:val="0"/>
            </w:pPr>
            <w:r>
              <w:rPr>
                <w:rFonts w:hint="eastAsia"/>
              </w:rPr>
              <w:t>SE12-3</w:t>
            </w:r>
            <w:r>
              <w:rPr>
                <w:rFonts w:hint="eastAsia"/>
              </w:rPr>
              <w:t>凸阵探头</w:t>
            </w:r>
            <w:r>
              <w:rPr>
                <w:rFonts w:hint="eastAsia"/>
              </w:rPr>
              <w:t>1</w:t>
            </w:r>
            <w:r>
              <w:rPr>
                <w:rFonts w:hint="eastAsia"/>
              </w:rPr>
              <w:t>把；</w:t>
            </w:r>
          </w:p>
          <w:p w:rsidR="006E6D6A" w:rsidRDefault="006E6D6A" w:rsidP="006E6D6A">
            <w:pPr>
              <w:snapToGrid w:val="0"/>
            </w:pPr>
            <w:r>
              <w:t>SLH20-6</w:t>
            </w:r>
            <w:r>
              <w:rPr>
                <w:rFonts w:hint="eastAsia"/>
              </w:rPr>
              <w:t>线阵探头</w:t>
            </w:r>
            <w:r>
              <w:rPr>
                <w:rFonts w:hint="eastAsia"/>
              </w:rPr>
              <w:t>1</w:t>
            </w:r>
            <w:r>
              <w:rPr>
                <w:rFonts w:hint="eastAsia"/>
              </w:rPr>
              <w:t>把；</w:t>
            </w:r>
          </w:p>
        </w:tc>
      </w:tr>
    </w:tbl>
    <w:p w:rsidR="003A2E3B" w:rsidRPr="003A2E3B" w:rsidRDefault="003A2E3B" w:rsidP="003A2E3B">
      <w:pPr>
        <w:spacing w:line="360" w:lineRule="auto"/>
      </w:pP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保修</w:t>
      </w:r>
      <w:r>
        <w:rPr>
          <w:rFonts w:ascii="宋体" w:hAnsi="宋体" w:cs="宋体" w:hint="eastAsia"/>
          <w:color w:val="000000"/>
          <w:kern w:val="0"/>
          <w:sz w:val="24"/>
          <w:szCs w:val="24"/>
          <w:u w:val="single"/>
          <w:lang w:bidi="ar"/>
        </w:rPr>
        <w:t xml:space="preserve"> 12 </w:t>
      </w:r>
      <w:r>
        <w:rPr>
          <w:rFonts w:ascii="宋体" w:hAnsi="宋体" w:cs="宋体" w:hint="eastAsia"/>
          <w:color w:val="000000"/>
          <w:kern w:val="0"/>
          <w:sz w:val="24"/>
          <w:szCs w:val="24"/>
          <w:lang w:bidi="ar"/>
        </w:rPr>
        <w:t>个月，保修范围：整机（见设备配置）。</w:t>
      </w: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维修服务所涉及的人工费、交通差旅费、上门费及备件费，均由服务方承担，保证提供的零配件为原厂认证、测试合格、全新零配件，且与设备整机匹配，以保证兼容性及图像质量。</w:t>
      </w: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提供备机及备用探头，软件版本免费升级，服务方承诺在维保期满前三个月对设备做全面保养及性能检测，并出具相应的报告。</w:t>
      </w: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维保要求：</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1、服务响应：</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1.1 提供7*24小时专线电话客户服务，专人接听，并配有经验丰富工程师提供指导服务。</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1.2 报修后工程师12小时内到现场进行维修。</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lastRenderedPageBreak/>
        <w:t>1.3 提供24小时可以取得联络的资深售后工程师电话，一旦遇到紧急情况可以保证迅速响</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应，最短时间内到场勘察、检测、解决问题。</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1.4 在有特殊任务的情况下，保证售后工程师到场，在检查过程中待命，随时响应处理临时出现的关于设备的问题</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1.5 保证全年开机率≥95％（按365天计算），未达到的天数，按１：２的比例顺延保修期时间。</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2、常规巡检服务：</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2.1 提供不少于2次/年的定期巡检服务，询问了解设备运行状况，对核心易损部件进行常规备件准备和检查，以保证有突发情况下的及时应对。</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2.2 提供不少于2次/年的定期维护保养服务，记录维护保养报告留采购人备案。</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3、配件供应：</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3.1 服务方在国内有配件仓库。</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3.2 自维保签约之日起，具有至少5年维修及零备件售后服务供应能力。</w:t>
      </w:r>
    </w:p>
    <w:p w:rsidR="00A27BE8" w:rsidRPr="006E6D6A" w:rsidRDefault="00A27BE8"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Pr="003A2E3B" w:rsidRDefault="006E6D6A" w:rsidP="003A2E3B">
      <w:pPr>
        <w:snapToGrid w:val="0"/>
        <w:spacing w:line="360" w:lineRule="auto"/>
        <w:ind w:firstLineChars="150" w:firstLine="300"/>
        <w:jc w:val="left"/>
        <w:rPr>
          <w:rFonts w:asciiTheme="minorEastAsia" w:eastAsiaTheme="minorEastAsia" w:hAnsiTheme="minorEastAsia" w:hint="eastAsia"/>
          <w:sz w:val="20"/>
          <w:szCs w:val="21"/>
        </w:rPr>
      </w:pPr>
    </w:p>
    <w:p w:rsidR="00DE281A" w:rsidRPr="00CC596A" w:rsidRDefault="00042A29" w:rsidP="000B4494">
      <w:pPr>
        <w:snapToGrid w:val="0"/>
        <w:spacing w:line="360"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二</w:t>
      </w:r>
      <w:r w:rsidR="008175B6" w:rsidRPr="00CC596A">
        <w:rPr>
          <w:rFonts w:asciiTheme="minorEastAsia" w:eastAsiaTheme="minorEastAsia" w:hAnsiTheme="minorEastAsia" w:hint="eastAsia"/>
          <w:szCs w:val="21"/>
        </w:rPr>
        <w:t>、</w:t>
      </w:r>
      <w:r w:rsidR="00DE281A" w:rsidRPr="00CC596A">
        <w:rPr>
          <w:rFonts w:asciiTheme="minorEastAsia" w:eastAsiaTheme="minorEastAsia" w:hAnsiTheme="minorEastAsia"/>
          <w:szCs w:val="21"/>
        </w:rPr>
        <w:t xml:space="preserve">投标人资格要求： </w:t>
      </w:r>
    </w:p>
    <w:p w:rsidR="00DE281A" w:rsidRPr="00CC596A" w:rsidRDefault="00525709"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1.</w:t>
      </w:r>
      <w:r w:rsidR="00DE281A" w:rsidRPr="00CC596A">
        <w:rPr>
          <w:rFonts w:asciiTheme="minorEastAsia" w:eastAsiaTheme="minorEastAsia" w:hAnsiTheme="minorEastAsia" w:hint="eastAsia"/>
          <w:szCs w:val="21"/>
        </w:rPr>
        <w:t>在中华人民共和国注册的具有相关经营范围</w:t>
      </w:r>
      <w:r w:rsidR="00DE281A" w:rsidRPr="00CC596A">
        <w:rPr>
          <w:rFonts w:asciiTheme="minorEastAsia" w:eastAsiaTheme="minorEastAsia" w:hAnsiTheme="minorEastAsia"/>
          <w:szCs w:val="21"/>
        </w:rPr>
        <w:t>的具有独立民事责任的法人，并取得合法企业工商营业执照</w:t>
      </w:r>
      <w:r w:rsidR="00DE281A" w:rsidRPr="00CC596A">
        <w:rPr>
          <w:rFonts w:asciiTheme="minorEastAsia" w:eastAsiaTheme="minorEastAsia" w:hAnsiTheme="minorEastAsia" w:hint="eastAsia"/>
          <w:szCs w:val="21"/>
        </w:rPr>
        <w:t>。</w:t>
      </w:r>
    </w:p>
    <w:p w:rsidR="00DE281A" w:rsidRPr="00CC596A" w:rsidRDefault="00E45FE2" w:rsidP="00525709">
      <w:pPr>
        <w:widowControl/>
        <w:spacing w:line="288" w:lineRule="auto"/>
        <w:jc w:val="left"/>
        <w:rPr>
          <w:rFonts w:asciiTheme="minorEastAsia" w:eastAsiaTheme="minorEastAsia" w:hAnsiTheme="minorEastAsia" w:cs="宋体"/>
          <w:color w:val="020001"/>
          <w:kern w:val="0"/>
          <w:szCs w:val="21"/>
        </w:rPr>
      </w:pPr>
      <w:r w:rsidRPr="00CC596A">
        <w:rPr>
          <w:rFonts w:asciiTheme="minorEastAsia" w:eastAsiaTheme="minorEastAsia" w:hAnsiTheme="minorEastAsia"/>
          <w:szCs w:val="21"/>
        </w:rPr>
        <w:t>2</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投标人必须具有履行合同及具备供货保障能力。</w:t>
      </w:r>
    </w:p>
    <w:p w:rsidR="00DE281A" w:rsidRPr="00CC596A" w:rsidRDefault="00E45FE2"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szCs w:val="21"/>
        </w:rPr>
        <w:t>3</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投标人在参加本项招标采购活动的最近两年内，在经营活动中无严重违法记录。</w:t>
      </w:r>
    </w:p>
    <w:p w:rsidR="00DE281A" w:rsidRPr="00CC596A" w:rsidRDefault="00E45FE2" w:rsidP="00525709">
      <w:pPr>
        <w:widowControl/>
        <w:spacing w:line="288" w:lineRule="auto"/>
        <w:jc w:val="left"/>
        <w:rPr>
          <w:rFonts w:asciiTheme="minorEastAsia" w:eastAsiaTheme="minorEastAsia" w:hAnsiTheme="minorEastAsia" w:cs="宋体"/>
          <w:color w:val="020001"/>
          <w:kern w:val="0"/>
          <w:szCs w:val="21"/>
        </w:rPr>
      </w:pPr>
      <w:r w:rsidRPr="00CC596A">
        <w:rPr>
          <w:rFonts w:asciiTheme="minorEastAsia" w:eastAsiaTheme="minorEastAsia" w:hAnsiTheme="minorEastAsia"/>
          <w:szCs w:val="21"/>
        </w:rPr>
        <w:t>4</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投标人必须提供本项目用户所在地的售后服务。</w:t>
      </w:r>
    </w:p>
    <w:p w:rsidR="00DE281A" w:rsidRPr="00CC596A" w:rsidRDefault="00E45FE2"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5</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法律、法规规定的其他条件。</w:t>
      </w:r>
    </w:p>
    <w:p w:rsidR="00E4438E" w:rsidRPr="00196FAE" w:rsidRDefault="00E45FE2" w:rsidP="00196FAE">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6</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投标人必须提供</w:t>
      </w:r>
      <w:r w:rsidR="00C22F77" w:rsidRPr="00CC596A">
        <w:rPr>
          <w:rFonts w:asciiTheme="minorEastAsia" w:eastAsiaTheme="minorEastAsia" w:hAnsiTheme="minorEastAsia" w:hint="eastAsia"/>
          <w:szCs w:val="21"/>
        </w:rPr>
        <w:t>近</w:t>
      </w:r>
      <w:r w:rsidR="00C22F77" w:rsidRPr="00CC596A">
        <w:rPr>
          <w:rFonts w:asciiTheme="minorEastAsia" w:eastAsiaTheme="minorEastAsia" w:hAnsiTheme="minorEastAsia"/>
          <w:szCs w:val="21"/>
        </w:rPr>
        <w:t>三年（</w:t>
      </w:r>
      <w:r w:rsidR="00C22F77" w:rsidRPr="00CC596A">
        <w:rPr>
          <w:rFonts w:asciiTheme="minorEastAsia" w:eastAsiaTheme="minorEastAsia" w:hAnsiTheme="minorEastAsia" w:hint="eastAsia"/>
          <w:szCs w:val="21"/>
        </w:rPr>
        <w:t>20</w:t>
      </w:r>
      <w:r w:rsidR="003A2E3B" w:rsidRPr="00CC596A">
        <w:rPr>
          <w:rFonts w:asciiTheme="minorEastAsia" w:eastAsiaTheme="minorEastAsia" w:hAnsiTheme="minorEastAsia"/>
          <w:szCs w:val="21"/>
        </w:rPr>
        <w:t>20</w:t>
      </w:r>
      <w:r w:rsidR="00C22F77" w:rsidRPr="00CC596A">
        <w:rPr>
          <w:rFonts w:asciiTheme="minorEastAsia" w:eastAsiaTheme="minorEastAsia" w:hAnsiTheme="minorEastAsia" w:hint="eastAsia"/>
          <w:szCs w:val="21"/>
        </w:rPr>
        <w:t>年1月</w:t>
      </w:r>
      <w:r w:rsidR="00C22F77" w:rsidRPr="00CC596A">
        <w:rPr>
          <w:rFonts w:asciiTheme="minorEastAsia" w:eastAsiaTheme="minorEastAsia" w:hAnsiTheme="minorEastAsia"/>
          <w:szCs w:val="21"/>
        </w:rPr>
        <w:t>起）</w:t>
      </w:r>
      <w:r w:rsidR="00DE281A" w:rsidRPr="00CC596A">
        <w:rPr>
          <w:rFonts w:asciiTheme="minorEastAsia" w:eastAsiaTheme="minorEastAsia" w:hAnsiTheme="minorEastAsia" w:hint="eastAsia"/>
          <w:szCs w:val="21"/>
        </w:rPr>
        <w:t>已有同类</w:t>
      </w:r>
      <w:r w:rsidR="00C22F77" w:rsidRPr="00CC596A">
        <w:rPr>
          <w:rFonts w:asciiTheme="minorEastAsia" w:eastAsiaTheme="minorEastAsia" w:hAnsiTheme="minorEastAsia" w:hint="eastAsia"/>
          <w:szCs w:val="21"/>
        </w:rPr>
        <w:t>业绩</w:t>
      </w:r>
      <w:r w:rsidR="00DE281A" w:rsidRPr="00CC596A">
        <w:rPr>
          <w:rFonts w:asciiTheme="minorEastAsia" w:eastAsiaTheme="minorEastAsia" w:hAnsiTheme="minorEastAsia" w:hint="eastAsia"/>
          <w:szCs w:val="21"/>
        </w:rPr>
        <w:t>的用户名单</w:t>
      </w:r>
      <w:r w:rsidR="00C22F77" w:rsidRPr="00CC596A">
        <w:rPr>
          <w:rFonts w:asciiTheme="minorEastAsia" w:eastAsiaTheme="minorEastAsia" w:hAnsiTheme="minorEastAsia" w:hint="eastAsia"/>
          <w:szCs w:val="21"/>
        </w:rPr>
        <w:t>，</w:t>
      </w:r>
      <w:r w:rsidR="00C22F77" w:rsidRPr="00CC596A">
        <w:rPr>
          <w:rFonts w:asciiTheme="minorEastAsia" w:eastAsiaTheme="minorEastAsia" w:hAnsiTheme="minorEastAsia"/>
          <w:szCs w:val="21"/>
        </w:rPr>
        <w:t>需提供合同复印件</w:t>
      </w:r>
      <w:r w:rsidR="00DE281A" w:rsidRPr="00CC596A">
        <w:rPr>
          <w:rFonts w:asciiTheme="minorEastAsia" w:eastAsiaTheme="minorEastAsia" w:hAnsiTheme="minorEastAsia" w:hint="eastAsia"/>
          <w:szCs w:val="21"/>
        </w:rPr>
        <w:t>。</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23AD9" w:rsidRDefault="00E23AD9" w:rsidP="00E23AD9">
      <w:pPr>
        <w:widowControl/>
        <w:spacing w:line="360" w:lineRule="exact"/>
        <w:jc w:val="left"/>
        <w:rPr>
          <w:rFonts w:asciiTheme="minorEastAsia" w:hAnsiTheme="minorEastAsia"/>
          <w:bCs/>
          <w:szCs w:val="21"/>
        </w:rPr>
      </w:pP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三、</w:t>
      </w:r>
      <w:r w:rsidRPr="00CC596A">
        <w:rPr>
          <w:rFonts w:asciiTheme="minorEastAsia" w:hAnsiTheme="minorEastAsia"/>
          <w:bCs/>
          <w:szCs w:val="21"/>
        </w:rPr>
        <w:t>投标文件</w:t>
      </w:r>
      <w:r w:rsidRPr="00CC596A">
        <w:rPr>
          <w:rFonts w:asciiTheme="minorEastAsia" w:hAnsiTheme="minorEastAsia" w:hint="eastAsia"/>
          <w:bCs/>
          <w:szCs w:val="21"/>
        </w:rPr>
        <w:t>编写</w:t>
      </w:r>
      <w:r w:rsidRPr="00CC596A">
        <w:rPr>
          <w:rFonts w:asciiTheme="minorEastAsia" w:hAnsiTheme="minor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1、投标书应以中文书写。</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2、投标书的组成：</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（1）企业营业执照复印件（加盖公章）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w:t>
      </w:r>
      <w:r w:rsidRPr="00CC596A">
        <w:rPr>
          <w:rFonts w:asciiTheme="minorEastAsia" w:hAnsiTheme="minorEastAsia"/>
          <w:bCs/>
          <w:szCs w:val="21"/>
        </w:rPr>
        <w:t>法定代表人证明书</w:t>
      </w:r>
      <w:r w:rsidRPr="00CC596A">
        <w:rPr>
          <w:rFonts w:asciiTheme="minorEastAsia" w:hAnsiTheme="minorEastAsia" w:hint="eastAsia"/>
          <w:bCs/>
          <w:szCs w:val="21"/>
        </w:rPr>
        <w:t>和</w:t>
      </w:r>
      <w:r w:rsidRPr="00CC596A">
        <w:rPr>
          <w:rFonts w:asciiTheme="minorEastAsia" w:hAnsiTheme="minorEastAsia"/>
          <w:bCs/>
          <w:szCs w:val="21"/>
        </w:rPr>
        <w:t>身份证复印件</w:t>
      </w:r>
      <w:r w:rsidRPr="00CC596A">
        <w:rPr>
          <w:rFonts w:asciiTheme="minorEastAsia" w:hAnsiTheme="minorEastAsia" w:hint="eastAsia"/>
          <w:bCs/>
          <w:szCs w:val="21"/>
        </w:rPr>
        <w:t>，</w:t>
      </w:r>
      <w:r w:rsidRPr="00CC596A">
        <w:rPr>
          <w:rFonts w:asciiTheme="minorEastAsia" w:hAnsiTheme="minorEastAsia"/>
          <w:bCs/>
          <w:szCs w:val="21"/>
        </w:rPr>
        <w:t>授权委托书和</w:t>
      </w:r>
      <w:r w:rsidRPr="00CC596A">
        <w:rPr>
          <w:rFonts w:asciiTheme="minorEastAsia" w:hAnsiTheme="minorEastAsia" w:hint="eastAsia"/>
          <w:bCs/>
          <w:szCs w:val="21"/>
        </w:rPr>
        <w:t>受委托</w:t>
      </w:r>
      <w:r w:rsidRPr="00CC596A">
        <w:rPr>
          <w:rFonts w:asciiTheme="minorEastAsia" w:hAnsiTheme="minorEastAsia"/>
          <w:bCs/>
          <w:szCs w:val="21"/>
        </w:rPr>
        <w:t>人身份证复印件</w:t>
      </w:r>
      <w:r w:rsidRPr="00CC596A">
        <w:rPr>
          <w:rFonts w:asciiTheme="minorEastAsia" w:hAnsiTheme="minorEastAsia" w:hint="eastAsia"/>
          <w:bCs/>
          <w:szCs w:val="21"/>
        </w:rPr>
        <w:t>（加盖公章，法人代表和受委托人签字）</w:t>
      </w:r>
    </w:p>
    <w:p w:rsidR="00E23AD9" w:rsidRPr="00CC596A" w:rsidRDefault="00E23AD9" w:rsidP="00E23AD9">
      <w:pPr>
        <w:spacing w:line="360" w:lineRule="exact"/>
        <w:rPr>
          <w:rFonts w:asciiTheme="minorEastAsia" w:hAnsiTheme="minorEastAsia"/>
          <w:szCs w:val="21"/>
        </w:rPr>
      </w:pPr>
      <w:r w:rsidRPr="00CC596A">
        <w:rPr>
          <w:rFonts w:asciiTheme="minorEastAsia" w:hAnsiTheme="minorEastAsia" w:hint="eastAsia"/>
          <w:szCs w:val="21"/>
        </w:rPr>
        <w:lastRenderedPageBreak/>
        <w:t>（</w:t>
      </w:r>
      <w:r w:rsidRPr="00CC596A">
        <w:rPr>
          <w:rFonts w:asciiTheme="minorEastAsia" w:hAnsiTheme="minorEastAsia"/>
          <w:szCs w:val="21"/>
        </w:rPr>
        <w:t>3</w:t>
      </w:r>
      <w:r w:rsidRPr="00CC596A">
        <w:rPr>
          <w:rFonts w:asciiTheme="minorEastAsia" w:hAnsiTheme="minorEastAsia" w:hint="eastAsia"/>
          <w:szCs w:val="21"/>
        </w:rPr>
        <w:t>）提供近三年内（20</w:t>
      </w:r>
      <w:r w:rsidR="00CC596A" w:rsidRPr="00CC596A">
        <w:rPr>
          <w:rFonts w:asciiTheme="minorEastAsia" w:hAnsiTheme="minorEastAsia"/>
          <w:szCs w:val="21"/>
        </w:rPr>
        <w:t>20</w:t>
      </w:r>
      <w:r w:rsidRPr="00CC596A">
        <w:rPr>
          <w:rFonts w:asciiTheme="minorEastAsia" w:hAnsiTheme="minorEastAsia" w:hint="eastAsia"/>
          <w:szCs w:val="21"/>
        </w:rPr>
        <w:t>年</w:t>
      </w:r>
      <w:r w:rsidRPr="00CC596A">
        <w:rPr>
          <w:rFonts w:asciiTheme="minorEastAsia" w:hAnsiTheme="minorEastAsia"/>
          <w:szCs w:val="21"/>
        </w:rPr>
        <w:t>1</w:t>
      </w:r>
      <w:r w:rsidRPr="00CC596A">
        <w:rPr>
          <w:rFonts w:asciiTheme="minorEastAsia" w:hAnsiTheme="minorEastAsia" w:hint="eastAsia"/>
          <w:szCs w:val="21"/>
        </w:rPr>
        <w:t>月至今）类似服务项目业绩，</w:t>
      </w:r>
      <w:r w:rsidRPr="00CC596A">
        <w:rPr>
          <w:rFonts w:asciiTheme="minorEastAsia" w:hAnsiTheme="minorEastAsia"/>
          <w:szCs w:val="21"/>
        </w:rPr>
        <w:t>提供</w:t>
      </w:r>
      <w:r w:rsidRPr="00CC596A">
        <w:rPr>
          <w:rFonts w:asciiTheme="minorEastAsia" w:hAnsiTheme="minorEastAsia" w:hint="eastAsia"/>
          <w:szCs w:val="21"/>
        </w:rPr>
        <w:t>业绩一览表（格式统一如下，并加盖公章），及对应的</w:t>
      </w:r>
      <w:r w:rsidRPr="00CC596A">
        <w:rPr>
          <w:rFonts w:asciiTheme="minorEastAsia" w:hAnsiTheme="minorEastAsia"/>
          <w:szCs w:val="21"/>
        </w:rPr>
        <w:t>合同</w:t>
      </w:r>
      <w:r w:rsidRPr="00CC596A">
        <w:rPr>
          <w:rFonts w:asciiTheme="minorEastAsia" w:hAnsiTheme="minorEastAsia" w:hint="eastAsia"/>
          <w:szCs w:val="21"/>
        </w:rPr>
        <w:t>复印件（至少包含合同首页、签章页、并加盖公章）</w:t>
      </w:r>
      <w:r w:rsidRPr="00CC596A">
        <w:rPr>
          <w:rFonts w:asciiTheme="minorEastAsia" w:hAnsiTheme="minorEastAsia"/>
          <w:szCs w:val="21"/>
        </w:rPr>
        <w:t>。</w:t>
      </w:r>
    </w:p>
    <w:p w:rsidR="00E23AD9" w:rsidRPr="00CC596A" w:rsidRDefault="00E23AD9" w:rsidP="00E23AD9">
      <w:pPr>
        <w:widowControl/>
        <w:ind w:left="908"/>
        <w:jc w:val="center"/>
        <w:rPr>
          <w:rFonts w:asciiTheme="minorEastAsia" w:hAnsiTheme="minorEastAsia"/>
          <w:bCs/>
          <w:szCs w:val="21"/>
        </w:rPr>
      </w:pPr>
      <w:r w:rsidRPr="00CC596A">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序号</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合同名称</w:t>
            </w:r>
          </w:p>
        </w:tc>
        <w:tc>
          <w:tcPr>
            <w:tcW w:w="1355" w:type="pct"/>
            <w:vAlign w:val="center"/>
          </w:tcPr>
          <w:p w:rsidR="00E23AD9" w:rsidRPr="00CC596A" w:rsidRDefault="00E23AD9" w:rsidP="00E23AD9">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服务医院名称</w:t>
            </w: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服务期限</w:t>
            </w: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1</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2</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3</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4</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bl>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8A4973" w:rsidRPr="00CC596A">
        <w:rPr>
          <w:rFonts w:asciiTheme="minorEastAsia" w:hAnsiTheme="minorEastAsia"/>
          <w:bCs/>
          <w:szCs w:val="21"/>
        </w:rPr>
        <w:t>4</w:t>
      </w:r>
      <w:r w:rsidRPr="00CC596A">
        <w:rPr>
          <w:rFonts w:asciiTheme="minorEastAsia" w:hAnsiTheme="minorEastAsia" w:hint="eastAsia"/>
          <w:bCs/>
          <w:szCs w:val="21"/>
        </w:rPr>
        <w:t>）投标人对本项目的</w:t>
      </w:r>
      <w:r w:rsidR="00EE7977" w:rsidRPr="00CC596A">
        <w:rPr>
          <w:rFonts w:asciiTheme="minorEastAsia" w:eastAsiaTheme="minorEastAsia" w:hAnsiTheme="minorEastAsia" w:hint="eastAsia"/>
          <w:szCs w:val="21"/>
        </w:rPr>
        <w:t>整体服务</w:t>
      </w:r>
      <w:r w:rsidR="00EE7977" w:rsidRPr="00CC596A">
        <w:rPr>
          <w:rFonts w:asciiTheme="minorEastAsia" w:eastAsiaTheme="minorEastAsia" w:hAnsiTheme="minorEastAsia"/>
          <w:szCs w:val="21"/>
        </w:rPr>
        <w:t>方案</w:t>
      </w:r>
      <w:r w:rsidR="00EE7977" w:rsidRPr="00CC596A">
        <w:rPr>
          <w:rFonts w:asciiTheme="minorEastAsia" w:eastAsiaTheme="minorEastAsia" w:hAnsiTheme="minorEastAsia" w:hint="eastAsia"/>
          <w:szCs w:val="21"/>
        </w:rPr>
        <w:t>、</w:t>
      </w:r>
      <w:r w:rsidR="00EE7977" w:rsidRPr="00CC596A">
        <w:rPr>
          <w:rFonts w:asciiTheme="minorEastAsia" w:eastAsiaTheme="minorEastAsia" w:hAnsiTheme="minorEastAsia"/>
          <w:szCs w:val="21"/>
        </w:rPr>
        <w:t>投入项目团队</w:t>
      </w:r>
      <w:r w:rsidR="00EE7977" w:rsidRPr="00CC596A">
        <w:rPr>
          <w:rFonts w:asciiTheme="minorEastAsia" w:eastAsiaTheme="minorEastAsia" w:hAnsiTheme="minorEastAsia" w:hint="eastAsia"/>
          <w:szCs w:val="21"/>
        </w:rPr>
        <w:t>、</w:t>
      </w:r>
      <w:r w:rsidR="00EE7977" w:rsidRPr="00CC596A">
        <w:t>保障措施</w:t>
      </w:r>
      <w:r w:rsidR="00EE7977" w:rsidRPr="00CC596A">
        <w:rPr>
          <w:rFonts w:hint="eastAsia"/>
        </w:rPr>
        <w:t>、拟采取的应急预案</w:t>
      </w:r>
      <w:r w:rsidR="00EE7977" w:rsidRPr="00CC596A">
        <w:rPr>
          <w:rFonts w:hint="eastAsia"/>
        </w:rPr>
        <w:t>(</w:t>
      </w:r>
      <w:r w:rsidR="00EE7977" w:rsidRPr="00CC596A">
        <w:rPr>
          <w:rFonts w:hint="eastAsia"/>
        </w:rPr>
        <w:t>系统故障、人员更替</w:t>
      </w:r>
      <w:r w:rsidR="00EE7977" w:rsidRPr="00CC596A">
        <w:rPr>
          <w:rFonts w:hint="eastAsia"/>
        </w:rPr>
        <w:t>)</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8A4973" w:rsidRPr="00CC596A">
        <w:rPr>
          <w:rFonts w:asciiTheme="minorEastAsia" w:hAnsiTheme="minorEastAsia"/>
          <w:bCs/>
          <w:szCs w:val="21"/>
        </w:rPr>
        <w:t>5</w:t>
      </w:r>
      <w:r w:rsidRPr="00CC596A">
        <w:rPr>
          <w:rFonts w:asciiTheme="minorEastAsia" w:hAnsiTheme="minorEastAsia" w:hint="eastAsia"/>
          <w:bCs/>
          <w:szCs w:val="21"/>
        </w:rPr>
        <w:t>）投标人投标文件中需响应采购文件中对各项服务的具体要求</w:t>
      </w:r>
      <w:r w:rsidR="002014A2" w:rsidRPr="00CC596A">
        <w:rPr>
          <w:rFonts w:asciiTheme="minorEastAsia" w:hAnsiTheme="minorEastAsia" w:hint="eastAsia"/>
          <w:bCs/>
          <w:szCs w:val="21"/>
        </w:rPr>
        <w:t>，</w:t>
      </w:r>
      <w:r w:rsidR="002014A2" w:rsidRPr="00CC596A">
        <w:rPr>
          <w:rFonts w:asciiTheme="minorEastAsia" w:hAnsiTheme="minorEastAsia"/>
          <w:bCs/>
          <w:szCs w:val="21"/>
        </w:rPr>
        <w:t>即服务响应表</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szCs w:val="21"/>
        </w:rPr>
      </w:pPr>
      <w:r w:rsidRPr="00CC596A">
        <w:rPr>
          <w:rFonts w:asciiTheme="minorEastAsia" w:hAnsiTheme="minorEastAsia" w:hint="eastAsia"/>
          <w:szCs w:val="21"/>
        </w:rPr>
        <w:t>（</w:t>
      </w:r>
      <w:r w:rsidR="008A4973" w:rsidRPr="00CC596A">
        <w:rPr>
          <w:rFonts w:asciiTheme="minorEastAsia" w:hAnsiTheme="minorEastAsia"/>
          <w:szCs w:val="21"/>
        </w:rPr>
        <w:t>6</w:t>
      </w:r>
      <w:r w:rsidRPr="00CC596A">
        <w:rPr>
          <w:rFonts w:asciiTheme="minorEastAsia" w:hAnsiTheme="minorEastAsia" w:hint="eastAsia"/>
          <w:szCs w:val="21"/>
        </w:rPr>
        <w:t>）</w:t>
      </w:r>
      <w:r w:rsidR="00EE7977" w:rsidRPr="00CC596A">
        <w:rPr>
          <w:rFonts w:asciiTheme="minorEastAsia" w:hAnsiTheme="minorEastAsia" w:hint="eastAsia"/>
          <w:szCs w:val="21"/>
        </w:rPr>
        <w:t>投标人投标公司</w:t>
      </w:r>
      <w:r w:rsidR="00EE7977" w:rsidRPr="00CC596A">
        <w:rPr>
          <w:rFonts w:asciiTheme="minorEastAsia" w:eastAsiaTheme="minorEastAsia" w:hAnsiTheme="minorEastAsia" w:hint="eastAsia"/>
          <w:szCs w:val="21"/>
        </w:rPr>
        <w:t>信用查询证明（信用中国</w:t>
      </w:r>
      <w:r w:rsidR="00EE7977" w:rsidRPr="00CC596A">
        <w:rPr>
          <w:rFonts w:asciiTheme="minorEastAsia" w:eastAsiaTheme="minorEastAsia" w:hAnsiTheme="minorEastAsia"/>
          <w:szCs w:val="21"/>
        </w:rPr>
        <w:t>生成查询报告，</w:t>
      </w:r>
      <w:r w:rsidR="00EE7977" w:rsidRPr="00CC596A">
        <w:rPr>
          <w:rFonts w:asciiTheme="minorEastAsia" w:eastAsiaTheme="minorEastAsia" w:hAnsiTheme="minorEastAsia" w:hint="eastAsia"/>
          <w:szCs w:val="21"/>
        </w:rPr>
        <w:t>开标</w:t>
      </w:r>
      <w:r w:rsidR="00EE7977" w:rsidRPr="00CC596A">
        <w:rPr>
          <w:rFonts w:asciiTheme="minorEastAsia" w:eastAsiaTheme="minorEastAsia" w:hAnsiTheme="minorEastAsia"/>
          <w:szCs w:val="21"/>
        </w:rPr>
        <w:t>前三天内查询</w:t>
      </w:r>
      <w:r w:rsidR="00EE7977" w:rsidRPr="00CC596A">
        <w:rPr>
          <w:rFonts w:asciiTheme="minorEastAsia" w:eastAsiaTheme="minorEastAsia" w:hAnsiTheme="minorEastAsia" w:hint="eastAsia"/>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BF256E" w:rsidRPr="00CC596A">
        <w:rPr>
          <w:rFonts w:asciiTheme="minorEastAsia" w:hAnsiTheme="minorEastAsia" w:hint="eastAsia"/>
          <w:bCs/>
          <w:szCs w:val="21"/>
        </w:rPr>
        <w:t>7</w:t>
      </w:r>
      <w:r w:rsidRPr="00CC596A">
        <w:rPr>
          <w:rFonts w:asciiTheme="minorEastAsia" w:hAnsiTheme="minorEastAsia" w:hint="eastAsia"/>
          <w:bCs/>
          <w:szCs w:val="21"/>
        </w:rPr>
        <w:t>）报价单</w:t>
      </w:r>
    </w:p>
    <w:p w:rsidR="00E23AD9" w:rsidRPr="00CC596A" w:rsidRDefault="00E23AD9" w:rsidP="00E23AD9">
      <w:pPr>
        <w:widowControl/>
        <w:spacing w:line="360" w:lineRule="exact"/>
        <w:jc w:val="left"/>
        <w:rPr>
          <w:rFonts w:asciiTheme="minorEastAsia" w:hAnsiTheme="minorEastAsia"/>
          <w:szCs w:val="21"/>
        </w:rPr>
      </w:pPr>
      <w:r w:rsidRPr="00CC596A">
        <w:rPr>
          <w:rFonts w:asciiTheme="minorEastAsia" w:hAnsiTheme="minorEastAsia" w:hint="eastAsia"/>
          <w:szCs w:val="21"/>
        </w:rPr>
        <w:t>（</w:t>
      </w:r>
      <w:r w:rsidR="00BF256E" w:rsidRPr="00CC596A">
        <w:rPr>
          <w:rFonts w:asciiTheme="minorEastAsia" w:hAnsiTheme="minorEastAsia" w:hint="eastAsia"/>
          <w:szCs w:val="21"/>
        </w:rPr>
        <w:t>8</w:t>
      </w:r>
      <w:r w:rsidRPr="00CC596A">
        <w:rPr>
          <w:rFonts w:asciiTheme="minorEastAsia" w:hAnsiTheme="minorEastAsia" w:hint="eastAsia"/>
          <w:szCs w:val="21"/>
        </w:rPr>
        <w:t>）①投标书一式</w:t>
      </w:r>
      <w:r w:rsidR="00BF256E" w:rsidRPr="00CC596A">
        <w:rPr>
          <w:rFonts w:asciiTheme="minorEastAsia" w:hAnsiTheme="minorEastAsia" w:hint="eastAsia"/>
          <w:szCs w:val="21"/>
        </w:rPr>
        <w:t>伍</w:t>
      </w:r>
      <w:r w:rsidRPr="00CC596A">
        <w:rPr>
          <w:rFonts w:asciiTheme="minorEastAsia" w:hAnsiTheme="minorEastAsia" w:hint="eastAsia"/>
          <w:szCs w:val="21"/>
        </w:rPr>
        <w:t>份（壹份正本</w:t>
      </w:r>
      <w:r w:rsidR="00BF256E" w:rsidRPr="00CC596A">
        <w:rPr>
          <w:rFonts w:asciiTheme="minorEastAsia" w:hAnsiTheme="minorEastAsia" w:hint="eastAsia"/>
          <w:szCs w:val="21"/>
        </w:rPr>
        <w:t>肆</w:t>
      </w:r>
      <w:r w:rsidRPr="00CC596A">
        <w:rPr>
          <w:rFonts w:asciiTheme="minorEastAsia" w:hAnsiTheme="minorEastAsia" w:hint="eastAsia"/>
          <w:szCs w:val="21"/>
        </w:rPr>
        <w:t>份副本，投标文件的正本与副本应分开包装，加贴封条，标书封面分别注明正本、副本，并在封套的封口处加盖投标人单位公章</w:t>
      </w:r>
      <w:r w:rsidR="000D0AB5" w:rsidRPr="00CC596A">
        <w:rPr>
          <w:rFonts w:asciiTheme="minorEastAsia" w:hAnsiTheme="minorEastAsia" w:hint="eastAsia"/>
          <w:szCs w:val="21"/>
        </w:rPr>
        <w:t>）</w:t>
      </w:r>
      <w:r w:rsidRPr="00CC596A">
        <w:rPr>
          <w:rFonts w:asciiTheme="minorEastAsia" w:hAnsiTheme="minorEastAsia" w:hint="eastAsia"/>
          <w:szCs w:val="21"/>
        </w:rPr>
        <w:t>。</w:t>
      </w:r>
    </w:p>
    <w:p w:rsidR="00E23AD9" w:rsidRPr="00CC596A" w:rsidRDefault="00E23AD9" w:rsidP="00E23AD9">
      <w:pPr>
        <w:widowControl/>
        <w:spacing w:line="360" w:lineRule="exact"/>
        <w:ind w:firstLineChars="270" w:firstLine="567"/>
        <w:jc w:val="left"/>
        <w:rPr>
          <w:rFonts w:asciiTheme="minorEastAsia" w:hAnsiTheme="minorEastAsia"/>
          <w:szCs w:val="21"/>
        </w:rPr>
      </w:pPr>
      <w:r w:rsidRPr="00CC596A">
        <w:rPr>
          <w:rFonts w:asciiTheme="minorEastAsia" w:hAnsiTheme="minorEastAsia" w:hint="eastAsia"/>
          <w:szCs w:val="21"/>
        </w:rPr>
        <w:t>②电子版标书（盖章扫描版）一式壹份，以U盘的形式包装并加贴封条。</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3、下列情况之一者，投标书（即投标）视为无效：</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（1）投标价高于</w:t>
      </w:r>
      <w:r w:rsidR="004D58E0" w:rsidRPr="00CC596A">
        <w:rPr>
          <w:rFonts w:asciiTheme="minorEastAsia" w:hAnsiTheme="minorEastAsia" w:hint="eastAsia"/>
          <w:bCs/>
          <w:szCs w:val="21"/>
        </w:rPr>
        <w:t>预算</w:t>
      </w:r>
      <w:r w:rsidRPr="00CC596A">
        <w:rPr>
          <w:rFonts w:asciiTheme="minorEastAsia" w:hAnsiTheme="minorEastAsia" w:hint="eastAsia"/>
          <w:bCs/>
          <w:szCs w:val="21"/>
        </w:rPr>
        <w:t>价</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（2）投标书未密封或逾期送达。</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（3）投标书未按规定加盖本单位公章。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（4）法人代表未在法定代表人证明书上签字</w:t>
      </w:r>
      <w:r w:rsidR="00EE7977" w:rsidRPr="00CC596A">
        <w:rPr>
          <w:rFonts w:asciiTheme="minorEastAsia" w:hAnsiTheme="minorEastAsia" w:hint="eastAsia"/>
          <w:bCs/>
          <w:szCs w:val="21"/>
        </w:rPr>
        <w:t>、盖章</w:t>
      </w:r>
      <w:r w:rsidRPr="00CC596A">
        <w:rPr>
          <w:rFonts w:asciiTheme="minorEastAsia" w:hAnsiTheme="minorEastAsia" w:hint="eastAsia"/>
          <w:bCs/>
          <w:szCs w:val="21"/>
        </w:rPr>
        <w:t>；法人代表、受委托人未在授权委托书上签字</w:t>
      </w:r>
      <w:r w:rsidR="00EE7977" w:rsidRPr="00CC596A">
        <w:rPr>
          <w:rFonts w:asciiTheme="minorEastAsia" w:hAnsiTheme="minorEastAsia" w:hint="eastAsia"/>
          <w:bCs/>
          <w:szCs w:val="21"/>
        </w:rPr>
        <w:t>、</w:t>
      </w:r>
      <w:r w:rsidRPr="00CC596A">
        <w:rPr>
          <w:rFonts w:asciiTheme="minorEastAsia" w:hAnsiTheme="minorEastAsia" w:hint="eastAsia"/>
          <w:bCs/>
          <w:szCs w:val="21"/>
        </w:rPr>
        <w:t>盖章。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（5）对招标文件的相关要求无具体的承诺</w:t>
      </w:r>
      <w:r w:rsidR="00832736" w:rsidRPr="00CC596A">
        <w:rPr>
          <w:rFonts w:asciiTheme="minorEastAsia" w:hAnsiTheme="minorEastAsia" w:hint="eastAsia"/>
          <w:bCs/>
          <w:szCs w:val="21"/>
        </w:rPr>
        <w:t>（如</w:t>
      </w:r>
      <w:r w:rsidR="00832736" w:rsidRPr="00CC596A">
        <w:rPr>
          <w:rFonts w:asciiTheme="minorEastAsia" w:hAnsiTheme="minorEastAsia"/>
          <w:bCs/>
          <w:szCs w:val="21"/>
        </w:rPr>
        <w:t>未提供信用中国查询报告、未实质响应服务要求等</w:t>
      </w:r>
      <w:r w:rsidR="00832736" w:rsidRPr="00CC596A">
        <w:rPr>
          <w:rFonts w:asciiTheme="minorEastAsia" w:hAnsiTheme="minorEastAsia" w:hint="eastAsia"/>
          <w:bCs/>
          <w:szCs w:val="21"/>
        </w:rPr>
        <w:t>）</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（6）未按招标文件要求制作投标书。</w:t>
      </w:r>
    </w:p>
    <w:p w:rsidR="00E23AD9" w:rsidRPr="00352473"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（7）标书字迹模糊或内容自相矛盾。</w:t>
      </w:r>
    </w:p>
    <w:p w:rsidR="00E23AD9" w:rsidRPr="00E23AD9" w:rsidRDefault="00E23AD9" w:rsidP="00087534">
      <w:pPr>
        <w:spacing w:beforeLines="50" w:before="156" w:line="288" w:lineRule="auto"/>
        <w:jc w:val="left"/>
        <w:rPr>
          <w:rFonts w:asciiTheme="minorEastAsia" w:eastAsiaTheme="minorEastAsia" w:hAnsiTheme="minorEastAsia"/>
          <w:color w:val="000000"/>
          <w:szCs w:val="21"/>
        </w:rPr>
      </w:pPr>
    </w:p>
    <w:p w:rsidR="00E74C28" w:rsidRPr="00087534" w:rsidRDefault="00E12C13"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605C33" w:rsidRPr="00196FAE" w:rsidRDefault="00BB6BAC" w:rsidP="00605C33">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00605C33" w:rsidRPr="00196FAE">
        <w:rPr>
          <w:rFonts w:asciiTheme="minorEastAsia" w:eastAsiaTheme="minorEastAsia" w:hAnsiTheme="minorEastAsia" w:hint="eastAsia"/>
          <w:szCs w:val="21"/>
        </w:rPr>
        <w:t>.递交投标文件时间地点：</w:t>
      </w:r>
      <w:r w:rsidR="00605C33" w:rsidRPr="00196FAE">
        <w:rPr>
          <w:rFonts w:asciiTheme="minorEastAsia" w:eastAsiaTheme="minorEastAsia" w:hAnsiTheme="minorEastAsia"/>
          <w:szCs w:val="21"/>
        </w:rPr>
        <w:t>20</w:t>
      </w:r>
      <w:r w:rsidR="00605C33" w:rsidRPr="00196FAE">
        <w:rPr>
          <w:rFonts w:asciiTheme="minorEastAsia" w:eastAsiaTheme="minorEastAsia" w:hAnsiTheme="minorEastAsia" w:hint="eastAsia"/>
          <w:szCs w:val="21"/>
        </w:rPr>
        <w:t>2</w:t>
      </w:r>
      <w:r w:rsidR="00305A6C">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年</w:t>
      </w:r>
      <w:r w:rsidR="00CC596A">
        <w:rPr>
          <w:rFonts w:asciiTheme="minorEastAsia" w:eastAsiaTheme="minorEastAsia" w:hAnsiTheme="minorEastAsia"/>
          <w:szCs w:val="21"/>
        </w:rPr>
        <w:t>3</w:t>
      </w:r>
      <w:r w:rsidR="00605C33" w:rsidRPr="00196FAE">
        <w:rPr>
          <w:rFonts w:asciiTheme="minorEastAsia" w:eastAsiaTheme="minorEastAsia" w:hAnsiTheme="minorEastAsia" w:hint="eastAsia"/>
          <w:szCs w:val="21"/>
        </w:rPr>
        <w:t>月</w:t>
      </w:r>
      <w:r w:rsidR="006E6D6A">
        <w:rPr>
          <w:rFonts w:asciiTheme="minorEastAsia" w:eastAsiaTheme="minorEastAsia" w:hAnsiTheme="minorEastAsia"/>
          <w:szCs w:val="21"/>
        </w:rPr>
        <w:t>30</w:t>
      </w:r>
      <w:r w:rsidR="00605C33" w:rsidRPr="00196FAE">
        <w:rPr>
          <w:rFonts w:asciiTheme="minorEastAsia" w:eastAsiaTheme="minorEastAsia" w:hAnsiTheme="minorEastAsia" w:hint="eastAsia"/>
          <w:szCs w:val="21"/>
        </w:rPr>
        <w:t>日</w:t>
      </w:r>
      <w:r w:rsidR="00305A6C">
        <w:rPr>
          <w:rFonts w:asciiTheme="minorEastAsia" w:eastAsiaTheme="minorEastAsia" w:hAnsiTheme="minorEastAsia" w:hint="eastAsia"/>
          <w:szCs w:val="21"/>
        </w:rPr>
        <w:t>8</w:t>
      </w:r>
      <w:r w:rsidR="00605C33"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CC596A">
        <w:rPr>
          <w:rFonts w:asciiTheme="minorEastAsia" w:eastAsiaTheme="minorEastAsia" w:hAnsiTheme="minorEastAsia" w:hint="eastAsia"/>
          <w:szCs w:val="21"/>
        </w:rPr>
        <w:t>7</w:t>
      </w:r>
      <w:r w:rsidR="00CC596A">
        <w:rPr>
          <w:rFonts w:asciiTheme="minorEastAsia" w:eastAsiaTheme="minorEastAsia" w:hAnsiTheme="minorEastAsia"/>
          <w:szCs w:val="21"/>
        </w:rPr>
        <w:t>024B</w:t>
      </w:r>
      <w:r w:rsidR="00E93FDF" w:rsidRPr="00E93FDF">
        <w:rPr>
          <w:rFonts w:asciiTheme="minorEastAsia" w:eastAsiaTheme="minorEastAsia" w:hAnsiTheme="minorEastAsia" w:hint="eastAsia"/>
          <w:szCs w:val="21"/>
        </w:rPr>
        <w:t>，逾期送达或未密封的投标文件恕不接受。</w:t>
      </w:r>
    </w:p>
    <w:p w:rsidR="00DE281A" w:rsidRPr="00196FAE" w:rsidRDefault="00BB6BAC" w:rsidP="00E93FDF">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00605C33" w:rsidRPr="00196FAE">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开标会议时间及地点：开标会议时间：202</w:t>
      </w:r>
      <w:r w:rsidR="00305A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CC596A">
        <w:rPr>
          <w:rFonts w:asciiTheme="minorEastAsia" w:eastAsiaTheme="minorEastAsia" w:hAnsiTheme="minorEastAsia"/>
          <w:szCs w:val="21"/>
        </w:rPr>
        <w:t>3</w:t>
      </w:r>
      <w:r w:rsidR="00E93FDF" w:rsidRPr="00E93FDF">
        <w:rPr>
          <w:rFonts w:asciiTheme="minorEastAsia" w:eastAsiaTheme="minorEastAsia" w:hAnsiTheme="minorEastAsia" w:hint="eastAsia"/>
          <w:szCs w:val="21"/>
        </w:rPr>
        <w:t>月</w:t>
      </w:r>
      <w:r w:rsidR="006E6D6A">
        <w:rPr>
          <w:rFonts w:asciiTheme="minorEastAsia" w:eastAsiaTheme="minorEastAsia" w:hAnsiTheme="minorEastAsia"/>
          <w:szCs w:val="21"/>
        </w:rPr>
        <w:t>30</w:t>
      </w:r>
      <w:bookmarkStart w:id="1" w:name="_GoBack"/>
      <w:bookmarkEnd w:id="1"/>
      <w:r w:rsidR="00E93FDF" w:rsidRPr="00E93FDF">
        <w:rPr>
          <w:rFonts w:asciiTheme="minorEastAsia" w:eastAsiaTheme="minorEastAsia" w:hAnsiTheme="minorEastAsia" w:hint="eastAsia"/>
          <w:szCs w:val="21"/>
        </w:rPr>
        <w:t>日</w:t>
      </w:r>
      <w:r w:rsidR="00305A6C">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305A6C">
        <w:rPr>
          <w:rFonts w:asciiTheme="minorEastAsia" w:eastAsiaTheme="minorEastAsia" w:hAnsiTheme="minorEastAsia" w:hint="eastAsia"/>
          <w:szCs w:val="21"/>
        </w:rPr>
        <w:t>B</w:t>
      </w:r>
      <w:r w:rsidR="00E93FDF" w:rsidRPr="00E93FDF">
        <w:rPr>
          <w:rFonts w:asciiTheme="minorEastAsia" w:eastAsiaTheme="minorEastAsia" w:hAnsiTheme="minorEastAsia" w:hint="eastAsia"/>
          <w:szCs w:val="21"/>
        </w:rPr>
        <w:t>。</w:t>
      </w:r>
    </w:p>
    <w:p w:rsidR="00EE1D44" w:rsidRPr="00196FAE" w:rsidRDefault="00BB6BAC"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BB6BAC" w:rsidP="00525709">
      <w:pPr>
        <w:widowControl/>
        <w:spacing w:line="288" w:lineRule="auto"/>
        <w:jc w:val="left"/>
        <w:rPr>
          <w:rFonts w:ascii="宋体" w:hAnsi="宋体"/>
          <w:szCs w:val="21"/>
        </w:rPr>
      </w:pPr>
      <w:r>
        <w:rPr>
          <w:rFonts w:ascii="宋体" w:hAnsi="宋体" w:hint="eastAsia"/>
          <w:szCs w:val="21"/>
        </w:rPr>
        <w:t>五</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990"/>
        <w:gridCol w:w="702"/>
        <w:gridCol w:w="2623"/>
        <w:gridCol w:w="5239"/>
      </w:tblGrid>
      <w:tr w:rsidR="005C4D01" w:rsidTr="00CC596A">
        <w:trPr>
          <w:trHeight w:val="353"/>
        </w:trPr>
        <w:tc>
          <w:tcPr>
            <w:tcW w:w="990" w:type="dxa"/>
          </w:tcPr>
          <w:p w:rsidR="005C4D01" w:rsidRDefault="005C4D01" w:rsidP="00FC69BE">
            <w:pPr>
              <w:spacing w:line="259" w:lineRule="auto"/>
              <w:ind w:left="52"/>
            </w:pPr>
            <w:r>
              <w:t>序号</w:t>
            </w:r>
          </w:p>
        </w:tc>
        <w:tc>
          <w:tcPr>
            <w:tcW w:w="702" w:type="dxa"/>
          </w:tcPr>
          <w:p w:rsidR="005C4D01" w:rsidRDefault="005C4D01" w:rsidP="00FC69BE">
            <w:pPr>
              <w:spacing w:line="259" w:lineRule="auto"/>
              <w:ind w:left="38"/>
            </w:pPr>
            <w:r>
              <w:t>分值</w:t>
            </w:r>
          </w:p>
        </w:tc>
        <w:tc>
          <w:tcPr>
            <w:tcW w:w="2623" w:type="dxa"/>
          </w:tcPr>
          <w:p w:rsidR="005C4D01" w:rsidRDefault="005C4D01" w:rsidP="00FC69BE">
            <w:pPr>
              <w:spacing w:line="259" w:lineRule="auto"/>
              <w:ind w:right="106"/>
              <w:jc w:val="center"/>
            </w:pPr>
            <w:r>
              <w:t>评分因素分项</w:t>
            </w:r>
          </w:p>
        </w:tc>
        <w:tc>
          <w:tcPr>
            <w:tcW w:w="5239" w:type="dxa"/>
          </w:tcPr>
          <w:p w:rsidR="005C4D01" w:rsidRDefault="005C4D01" w:rsidP="00FC69BE">
            <w:pPr>
              <w:spacing w:line="259" w:lineRule="auto"/>
              <w:ind w:right="106"/>
              <w:jc w:val="center"/>
            </w:pPr>
            <w:r>
              <w:t>评分标准</w:t>
            </w:r>
          </w:p>
        </w:tc>
      </w:tr>
      <w:tr w:rsidR="005C4D01" w:rsidTr="00CC596A">
        <w:trPr>
          <w:trHeight w:val="1090"/>
        </w:trPr>
        <w:tc>
          <w:tcPr>
            <w:tcW w:w="990" w:type="dxa"/>
            <w:vAlign w:val="center"/>
          </w:tcPr>
          <w:p w:rsidR="005C4D01" w:rsidRDefault="005C4D01" w:rsidP="00FC69BE">
            <w:pPr>
              <w:spacing w:line="259" w:lineRule="auto"/>
              <w:ind w:left="52"/>
            </w:pPr>
            <w:r>
              <w:lastRenderedPageBreak/>
              <w:t>价格</w:t>
            </w:r>
          </w:p>
        </w:tc>
        <w:tc>
          <w:tcPr>
            <w:tcW w:w="702" w:type="dxa"/>
            <w:vAlign w:val="center"/>
          </w:tcPr>
          <w:p w:rsidR="005C4D01" w:rsidRDefault="00CC596A" w:rsidP="00FC69BE">
            <w:pPr>
              <w:spacing w:line="259" w:lineRule="auto"/>
            </w:pPr>
            <w:r>
              <w:rPr>
                <w:rFonts w:ascii="Calibri" w:eastAsia="Calibri" w:hAnsi="Calibri" w:cs="Calibri"/>
              </w:rPr>
              <w:t>3</w:t>
            </w:r>
            <w:r w:rsidR="005C4D01">
              <w:rPr>
                <w:rFonts w:ascii="Calibri" w:eastAsia="Calibri" w:hAnsi="Calibri" w:cs="Calibri"/>
              </w:rPr>
              <w:t>0</w:t>
            </w:r>
          </w:p>
        </w:tc>
        <w:tc>
          <w:tcPr>
            <w:tcW w:w="2623" w:type="dxa"/>
            <w:vAlign w:val="center"/>
          </w:tcPr>
          <w:p w:rsidR="005C4D01" w:rsidRDefault="005C4D01" w:rsidP="00FC69BE">
            <w:pPr>
              <w:spacing w:line="259" w:lineRule="auto"/>
            </w:pPr>
            <w:r>
              <w:t>评标价格</w:t>
            </w:r>
          </w:p>
        </w:tc>
        <w:tc>
          <w:tcPr>
            <w:tcW w:w="5239" w:type="dxa"/>
          </w:tcPr>
          <w:p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CC596A">
              <w:rPr>
                <w:rFonts w:ascii="Calibri" w:eastAsia="Calibri" w:hAnsi="Calibri" w:cs="Calibri"/>
                <w:lang w:eastAsia="zh-CN"/>
              </w:rPr>
              <w:t>3</w:t>
            </w:r>
            <w:r>
              <w:rPr>
                <w:rFonts w:ascii="Calibri" w:eastAsia="Calibri" w:hAnsi="Calibri" w:cs="Calibri"/>
                <w:lang w:eastAsia="zh-CN"/>
              </w:rPr>
              <w:t>0%</w:t>
            </w:r>
            <w:r>
              <w:rPr>
                <w:lang w:eastAsia="zh-CN"/>
              </w:rPr>
              <w:t>）</w:t>
            </w:r>
          </w:p>
          <w:p w:rsidR="005C4D01" w:rsidRDefault="005C4D01" w:rsidP="00FC69BE">
            <w:pPr>
              <w:spacing w:line="259" w:lineRule="auto"/>
              <w:rPr>
                <w:lang w:eastAsia="zh-CN"/>
              </w:rPr>
            </w:pPr>
            <w:r>
              <w:rPr>
                <w:rFonts w:ascii="Calibri" w:eastAsia="Calibri" w:hAnsi="Calibri" w:cs="Calibri"/>
                <w:lang w:eastAsia="zh-CN"/>
              </w:rPr>
              <w:t>×100</w:t>
            </w:r>
          </w:p>
          <w:p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CC596A" w:rsidTr="00CC596A">
        <w:trPr>
          <w:trHeight w:val="1104"/>
        </w:trPr>
        <w:tc>
          <w:tcPr>
            <w:tcW w:w="0" w:type="auto"/>
            <w:vAlign w:val="center"/>
          </w:tcPr>
          <w:p w:rsidR="00CC596A" w:rsidRDefault="00CC596A" w:rsidP="00CC596A">
            <w:pPr>
              <w:spacing w:line="259" w:lineRule="auto"/>
              <w:jc w:val="center"/>
            </w:pPr>
            <w:r>
              <w:t>商务部分</w:t>
            </w:r>
          </w:p>
        </w:tc>
        <w:tc>
          <w:tcPr>
            <w:tcW w:w="0" w:type="auto"/>
            <w:vAlign w:val="center"/>
          </w:tcPr>
          <w:p w:rsidR="00CC596A" w:rsidRDefault="00CC596A" w:rsidP="00CC596A">
            <w:pPr>
              <w:spacing w:line="259" w:lineRule="auto"/>
            </w:pPr>
            <w:r>
              <w:rPr>
                <w:rFonts w:ascii="Calibri" w:eastAsia="Calibri" w:hAnsi="Calibri" w:cs="Calibri"/>
              </w:rPr>
              <w:t>10</w:t>
            </w:r>
          </w:p>
        </w:tc>
        <w:tc>
          <w:tcPr>
            <w:tcW w:w="2623" w:type="dxa"/>
            <w:vAlign w:val="center"/>
          </w:tcPr>
          <w:p w:rsidR="00CC596A" w:rsidRDefault="00CC596A" w:rsidP="00CC596A">
            <w:pPr>
              <w:spacing w:line="259" w:lineRule="auto"/>
              <w:rPr>
                <w:lang w:eastAsia="zh-CN"/>
              </w:rPr>
            </w:pPr>
            <w:r>
              <w:rPr>
                <w:lang w:eastAsia="zh-CN"/>
              </w:rPr>
              <w:t>投标人完成类似项目业绩情况（</w:t>
            </w:r>
            <w:r>
              <w:rPr>
                <w:lang w:eastAsia="zh-CN"/>
              </w:rPr>
              <w:t>10</w:t>
            </w:r>
            <w:r>
              <w:rPr>
                <w:lang w:eastAsia="zh-CN"/>
              </w:rPr>
              <w:t>分）</w:t>
            </w:r>
          </w:p>
        </w:tc>
        <w:tc>
          <w:tcPr>
            <w:tcW w:w="5239" w:type="dxa"/>
          </w:tcPr>
          <w:p w:rsidR="00CC596A" w:rsidRDefault="00CC596A" w:rsidP="00CC596A">
            <w:pPr>
              <w:spacing w:line="249" w:lineRule="auto"/>
              <w:ind w:right="101"/>
              <w:rPr>
                <w:lang w:eastAsia="zh-CN"/>
              </w:rPr>
            </w:pPr>
            <w:r>
              <w:rPr>
                <w:lang w:eastAsia="zh-CN"/>
              </w:rPr>
              <w:t>根据投标人近三年（</w:t>
            </w:r>
            <w:r>
              <w:rPr>
                <w:rFonts w:ascii="Calibri" w:eastAsia="Calibri" w:hAnsi="Calibri" w:cs="Calibri"/>
                <w:lang w:eastAsia="zh-CN"/>
              </w:rPr>
              <w:t xml:space="preserve">2020 </w:t>
            </w:r>
            <w:r>
              <w:rPr>
                <w:lang w:eastAsia="zh-CN"/>
              </w:rPr>
              <w:t>年</w:t>
            </w:r>
            <w:r>
              <w:rPr>
                <w:lang w:eastAsia="zh-CN"/>
              </w:rPr>
              <w:t xml:space="preserve"> </w:t>
            </w:r>
            <w:r>
              <w:rPr>
                <w:rFonts w:ascii="Calibri" w:eastAsia="Calibri" w:hAnsi="Calibri" w:cs="Calibri"/>
                <w:lang w:eastAsia="zh-CN"/>
              </w:rPr>
              <w:t xml:space="preserve">1 </w:t>
            </w:r>
            <w:r>
              <w:rPr>
                <w:lang w:eastAsia="zh-CN"/>
              </w:rPr>
              <w:t>月至今）中国境内</w:t>
            </w:r>
            <w:r w:rsidRPr="00CC596A">
              <w:rPr>
                <w:rFonts w:asciiTheme="minorEastAsia" w:eastAsiaTheme="minorEastAsia" w:hAnsiTheme="minorEastAsia" w:hint="eastAsia"/>
                <w:szCs w:val="21"/>
                <w:lang w:eastAsia="zh-CN"/>
              </w:rPr>
              <w:t>同类业绩</w:t>
            </w:r>
            <w:r>
              <w:rPr>
                <w:lang w:eastAsia="zh-CN"/>
              </w:rPr>
              <w:t>进行评价，（须提供合同首页、合同金额页、盖章页复印件并加盖本单位公章），提供一个得</w:t>
            </w:r>
            <w:r>
              <w:rPr>
                <w:lang w:eastAsia="zh-CN"/>
              </w:rPr>
              <w:t>2</w:t>
            </w:r>
            <w:r>
              <w:rPr>
                <w:lang w:eastAsia="zh-CN"/>
              </w:rPr>
              <w:t>分，</w:t>
            </w:r>
            <w:r>
              <w:rPr>
                <w:lang w:eastAsia="zh-CN"/>
              </w:rPr>
              <w:t xml:space="preserve"> </w:t>
            </w:r>
            <w:r>
              <w:rPr>
                <w:lang w:eastAsia="zh-CN"/>
              </w:rPr>
              <w:t>最多</w:t>
            </w:r>
            <w:r>
              <w:rPr>
                <w:lang w:eastAsia="zh-CN"/>
              </w:rPr>
              <w:t>10</w:t>
            </w:r>
            <w:r>
              <w:rPr>
                <w:lang w:eastAsia="zh-CN"/>
              </w:rPr>
              <w:t>分。</w:t>
            </w:r>
          </w:p>
        </w:tc>
      </w:tr>
      <w:tr w:rsidR="00CC596A" w:rsidTr="00CC596A">
        <w:trPr>
          <w:trHeight w:val="1105"/>
        </w:trPr>
        <w:tc>
          <w:tcPr>
            <w:tcW w:w="990" w:type="dxa"/>
            <w:vMerge w:val="restart"/>
            <w:vAlign w:val="center"/>
          </w:tcPr>
          <w:p w:rsidR="00CC596A" w:rsidRDefault="00CC596A" w:rsidP="00CC596A">
            <w:pPr>
              <w:spacing w:line="259" w:lineRule="auto"/>
              <w:jc w:val="center"/>
            </w:pPr>
            <w:r>
              <w:t>技术部分</w:t>
            </w:r>
          </w:p>
        </w:tc>
        <w:tc>
          <w:tcPr>
            <w:tcW w:w="702" w:type="dxa"/>
            <w:vMerge w:val="restart"/>
            <w:vAlign w:val="center"/>
          </w:tcPr>
          <w:p w:rsidR="00CC596A" w:rsidRDefault="00CC596A" w:rsidP="00CC596A">
            <w:pPr>
              <w:spacing w:line="259" w:lineRule="auto"/>
            </w:pPr>
            <w:r>
              <w:rPr>
                <w:rFonts w:ascii="Calibri" w:eastAsia="Calibri" w:hAnsi="Calibri" w:cs="Calibri"/>
              </w:rPr>
              <w:t>60</w:t>
            </w:r>
          </w:p>
        </w:tc>
        <w:tc>
          <w:tcPr>
            <w:tcW w:w="2623" w:type="dxa"/>
            <w:vAlign w:val="center"/>
          </w:tcPr>
          <w:p w:rsidR="00CC596A" w:rsidRDefault="00CC596A" w:rsidP="00CC596A">
            <w:pPr>
              <w:spacing w:line="259" w:lineRule="auto"/>
              <w:rPr>
                <w:lang w:eastAsia="zh-CN"/>
              </w:rPr>
            </w:pPr>
            <w:r>
              <w:rPr>
                <w:lang w:eastAsia="zh-CN"/>
              </w:rPr>
              <w:t>对投标人整体服务方案的评价（</w:t>
            </w:r>
            <w:r>
              <w:rPr>
                <w:rFonts w:ascii="Calibri" w:eastAsia="Calibri" w:hAnsi="Calibri" w:cs="Calibri"/>
                <w:lang w:eastAsia="zh-CN"/>
              </w:rPr>
              <w:t>15</w:t>
            </w:r>
            <w:r>
              <w:rPr>
                <w:lang w:eastAsia="zh-CN"/>
              </w:rPr>
              <w:t>分）</w:t>
            </w:r>
          </w:p>
        </w:tc>
        <w:tc>
          <w:tcPr>
            <w:tcW w:w="5239" w:type="dxa"/>
          </w:tcPr>
          <w:p w:rsidR="00CC596A" w:rsidRDefault="00CC596A" w:rsidP="00CC596A">
            <w:pPr>
              <w:spacing w:line="259" w:lineRule="auto"/>
              <w:rPr>
                <w:lang w:eastAsia="zh-CN"/>
              </w:rPr>
            </w:pPr>
            <w:r>
              <w:rPr>
                <w:lang w:eastAsia="zh-CN"/>
              </w:rPr>
              <w:t>投标人的方案设计合理细致</w:t>
            </w:r>
            <w:r>
              <w:rPr>
                <w:lang w:eastAsia="zh-CN"/>
              </w:rPr>
              <w:t>,</w:t>
            </w:r>
            <w:r>
              <w:rPr>
                <w:lang w:eastAsia="zh-CN"/>
              </w:rPr>
              <w:t>无缺项、漏项得</w:t>
            </w:r>
            <w:r>
              <w:rPr>
                <w:lang w:eastAsia="zh-CN"/>
              </w:rPr>
              <w:t>15</w:t>
            </w:r>
            <w:r>
              <w:rPr>
                <w:lang w:eastAsia="zh-CN"/>
              </w:rPr>
              <w:t>分；方案设计细致，存在轻微缺项、漏项得</w:t>
            </w:r>
            <w:r>
              <w:rPr>
                <w:lang w:eastAsia="zh-CN"/>
              </w:rPr>
              <w:t>12</w:t>
            </w:r>
            <w:r>
              <w:rPr>
                <w:lang w:eastAsia="zh-CN"/>
              </w:rPr>
              <w:t>分；方案设计一般，存在部分缺项、漏项得</w:t>
            </w:r>
            <w:r>
              <w:rPr>
                <w:lang w:eastAsia="zh-CN"/>
              </w:rPr>
              <w:t>10</w:t>
            </w:r>
            <w:r>
              <w:rPr>
                <w:lang w:eastAsia="zh-CN"/>
              </w:rPr>
              <w:t>分；方案设计粗糙，存在明显缺项、漏项得</w:t>
            </w:r>
            <w:r>
              <w:rPr>
                <w:lang w:eastAsia="zh-CN"/>
              </w:rPr>
              <w:t>5</w:t>
            </w:r>
            <w:r>
              <w:rPr>
                <w:lang w:eastAsia="zh-CN"/>
              </w:rPr>
              <w:t>分，未提供得</w:t>
            </w:r>
            <w:r>
              <w:rPr>
                <w:lang w:eastAsia="zh-CN"/>
              </w:rPr>
              <w:t>0</w:t>
            </w:r>
            <w:r>
              <w:rPr>
                <w:lang w:eastAsia="zh-CN"/>
              </w:rPr>
              <w:t>分。</w:t>
            </w:r>
          </w:p>
        </w:tc>
      </w:tr>
      <w:tr w:rsidR="00CC596A" w:rsidTr="00CC596A">
        <w:trPr>
          <w:trHeight w:val="1376"/>
        </w:trPr>
        <w:tc>
          <w:tcPr>
            <w:tcW w:w="0" w:type="auto"/>
            <w:vMerge/>
          </w:tcPr>
          <w:p w:rsidR="00CC596A" w:rsidRDefault="00CC596A" w:rsidP="00CC596A">
            <w:pPr>
              <w:spacing w:after="160" w:line="259" w:lineRule="auto"/>
              <w:rPr>
                <w:lang w:eastAsia="zh-CN"/>
              </w:rPr>
            </w:pPr>
          </w:p>
        </w:tc>
        <w:tc>
          <w:tcPr>
            <w:tcW w:w="0" w:type="auto"/>
            <w:vMerge/>
          </w:tcPr>
          <w:p w:rsidR="00CC596A" w:rsidRDefault="00CC596A" w:rsidP="00CC596A">
            <w:pPr>
              <w:spacing w:after="160" w:line="259" w:lineRule="auto"/>
              <w:rPr>
                <w:lang w:eastAsia="zh-CN"/>
              </w:rPr>
            </w:pPr>
          </w:p>
        </w:tc>
        <w:tc>
          <w:tcPr>
            <w:tcW w:w="2623" w:type="dxa"/>
            <w:vAlign w:val="center"/>
          </w:tcPr>
          <w:p w:rsidR="00CC596A" w:rsidRDefault="00CC596A" w:rsidP="00CC596A">
            <w:pPr>
              <w:spacing w:line="259" w:lineRule="auto"/>
              <w:rPr>
                <w:lang w:eastAsia="zh-CN"/>
              </w:rPr>
            </w:pPr>
            <w:r>
              <w:rPr>
                <w:lang w:eastAsia="zh-CN"/>
              </w:rPr>
              <w:t>对投标人</w:t>
            </w:r>
            <w:r>
              <w:rPr>
                <w:rFonts w:hint="eastAsia"/>
                <w:lang w:eastAsia="zh-CN"/>
              </w:rPr>
              <w:t>维护</w:t>
            </w:r>
            <w:r>
              <w:rPr>
                <w:lang w:eastAsia="zh-CN"/>
              </w:rPr>
              <w:t>方案和保障措施的评价（</w:t>
            </w:r>
            <w:r>
              <w:rPr>
                <w:rFonts w:ascii="Calibri" w:eastAsia="Calibri" w:hAnsi="Calibri" w:cs="Calibri"/>
                <w:lang w:eastAsia="zh-CN"/>
              </w:rPr>
              <w:t xml:space="preserve">30 </w:t>
            </w:r>
            <w:r>
              <w:rPr>
                <w:lang w:eastAsia="zh-CN"/>
              </w:rPr>
              <w:t>分）</w:t>
            </w:r>
          </w:p>
        </w:tc>
        <w:tc>
          <w:tcPr>
            <w:tcW w:w="5239" w:type="dxa"/>
          </w:tcPr>
          <w:p w:rsidR="00CC596A" w:rsidRDefault="00CC596A" w:rsidP="00CC596A">
            <w:pPr>
              <w:spacing w:line="259" w:lineRule="auto"/>
              <w:rPr>
                <w:lang w:eastAsia="zh-CN"/>
              </w:rPr>
            </w:pPr>
            <w:r>
              <w:rPr>
                <w:lang w:eastAsia="zh-CN"/>
              </w:rPr>
              <w:t>投标人提供的服务方案和保障措施严密、针对性强、切实可行得</w:t>
            </w:r>
            <w:r>
              <w:rPr>
                <w:lang w:eastAsia="zh-CN"/>
              </w:rPr>
              <w:t>30</w:t>
            </w:r>
            <w:r>
              <w:rPr>
                <w:lang w:eastAsia="zh-CN"/>
              </w:rPr>
              <w:t>分；投标人提供的服务承诺和保障措施合理、基本可行得</w:t>
            </w:r>
            <w:r>
              <w:rPr>
                <w:lang w:eastAsia="zh-CN"/>
              </w:rPr>
              <w:t>25</w:t>
            </w:r>
            <w:r>
              <w:rPr>
                <w:lang w:eastAsia="zh-CN"/>
              </w:rPr>
              <w:t>分；投标人提供的服务承诺和保障措施基本合理、部分可行得</w:t>
            </w:r>
            <w:r>
              <w:rPr>
                <w:lang w:eastAsia="zh-CN"/>
              </w:rPr>
              <w:t>20</w:t>
            </w:r>
            <w:r>
              <w:rPr>
                <w:lang w:eastAsia="zh-CN"/>
              </w:rPr>
              <w:t>分；投标人提供的服务承诺和保障措施不合理、不可行得</w:t>
            </w:r>
            <w:r>
              <w:rPr>
                <w:lang w:eastAsia="zh-CN"/>
              </w:rPr>
              <w:t>10</w:t>
            </w:r>
            <w:r>
              <w:rPr>
                <w:lang w:eastAsia="zh-CN"/>
              </w:rPr>
              <w:t>分，未提供得</w:t>
            </w:r>
            <w:r>
              <w:rPr>
                <w:lang w:eastAsia="zh-CN"/>
              </w:rPr>
              <w:t>0</w:t>
            </w:r>
            <w:r>
              <w:rPr>
                <w:lang w:eastAsia="zh-CN"/>
              </w:rPr>
              <w:t>分。</w:t>
            </w:r>
          </w:p>
        </w:tc>
      </w:tr>
      <w:tr w:rsidR="00CC596A" w:rsidTr="00CC596A">
        <w:trPr>
          <w:trHeight w:val="1384"/>
        </w:trPr>
        <w:tc>
          <w:tcPr>
            <w:tcW w:w="0" w:type="auto"/>
            <w:vMerge/>
          </w:tcPr>
          <w:p w:rsidR="00CC596A" w:rsidRDefault="00CC596A" w:rsidP="00CC596A">
            <w:pPr>
              <w:spacing w:after="160" w:line="259" w:lineRule="auto"/>
              <w:rPr>
                <w:lang w:eastAsia="zh-CN"/>
              </w:rPr>
            </w:pPr>
          </w:p>
        </w:tc>
        <w:tc>
          <w:tcPr>
            <w:tcW w:w="0" w:type="auto"/>
            <w:vMerge/>
          </w:tcPr>
          <w:p w:rsidR="00CC596A" w:rsidRDefault="00CC596A" w:rsidP="00CC596A">
            <w:pPr>
              <w:spacing w:after="160" w:line="259" w:lineRule="auto"/>
              <w:rPr>
                <w:lang w:eastAsia="zh-CN"/>
              </w:rPr>
            </w:pPr>
          </w:p>
        </w:tc>
        <w:tc>
          <w:tcPr>
            <w:tcW w:w="2623" w:type="dxa"/>
            <w:vAlign w:val="center"/>
          </w:tcPr>
          <w:p w:rsidR="00CC596A" w:rsidRDefault="00CC596A" w:rsidP="00CC596A">
            <w:pPr>
              <w:spacing w:line="259" w:lineRule="auto"/>
              <w:rPr>
                <w:lang w:eastAsia="zh-CN"/>
              </w:rPr>
            </w:pPr>
            <w:r>
              <w:rPr>
                <w:lang w:eastAsia="zh-CN"/>
              </w:rPr>
              <w:t>对投标人拟采取的应急预案的评价（</w:t>
            </w:r>
            <w:r>
              <w:rPr>
                <w:rFonts w:ascii="Calibri" w:eastAsia="Calibri" w:hAnsi="Calibri" w:cs="Calibri"/>
                <w:lang w:eastAsia="zh-CN"/>
              </w:rPr>
              <w:t xml:space="preserve">15 </w:t>
            </w:r>
            <w:r>
              <w:rPr>
                <w:lang w:eastAsia="zh-CN"/>
              </w:rPr>
              <w:t>分）</w:t>
            </w:r>
          </w:p>
        </w:tc>
        <w:tc>
          <w:tcPr>
            <w:tcW w:w="5239" w:type="dxa"/>
          </w:tcPr>
          <w:p w:rsidR="00CC596A" w:rsidRDefault="00CC596A" w:rsidP="00CC596A">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BB6BAC"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E32512" w:rsidRPr="00670873" w:rsidRDefault="00E32512" w:rsidP="00E32512">
      <w:pPr>
        <w:rPr>
          <w:rFonts w:ascii="楷体" w:eastAsia="楷体" w:hAnsi="楷体"/>
        </w:rPr>
      </w:pPr>
    </w:p>
    <w:p w:rsidR="00E32512" w:rsidRPr="00670873" w:rsidRDefault="00E32512" w:rsidP="00E32512">
      <w:pPr>
        <w:spacing w:line="360" w:lineRule="auto"/>
        <w:jc w:val="center"/>
        <w:rPr>
          <w:rFonts w:ascii="楷体" w:eastAsia="楷体" w:hAnsi="楷体"/>
          <w:b/>
          <w:sz w:val="36"/>
        </w:rPr>
      </w:pPr>
    </w:p>
    <w:p w:rsidR="00E32512" w:rsidRPr="00670873" w:rsidRDefault="00E32512" w:rsidP="00E32512">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r w:rsidRPr="003C7848">
        <w:rPr>
          <w:rFonts w:ascii="楷体" w:eastAsia="楷体" w:hAnsi="楷体" w:hint="eastAsia"/>
          <w:b/>
          <w:sz w:val="36"/>
        </w:rPr>
        <w:t>××××</w:t>
      </w:r>
      <w:r>
        <w:rPr>
          <w:rFonts w:ascii="楷体" w:eastAsia="楷体" w:hAnsi="楷体" w:hint="eastAsia"/>
          <w:b/>
          <w:sz w:val="36"/>
        </w:rPr>
        <w:t xml:space="preserve"> — </w:t>
      </w:r>
      <w:r w:rsidRPr="003C7848">
        <w:rPr>
          <w:rFonts w:ascii="楷体" w:eastAsia="楷体" w:hAnsi="楷体" w:hint="eastAsia"/>
          <w:b/>
          <w:sz w:val="36"/>
        </w:rPr>
        <w:t>××××</w:t>
      </w:r>
      <w:r w:rsidRPr="00670873">
        <w:rPr>
          <w:rFonts w:ascii="楷体" w:eastAsia="楷体" w:hAnsi="楷体" w:hint="eastAsia"/>
          <w:b/>
          <w:sz w:val="36"/>
        </w:rPr>
        <w:t>年度</w:t>
      </w:r>
    </w:p>
    <w:p w:rsidR="00E32512" w:rsidRPr="00670873" w:rsidRDefault="00E32512" w:rsidP="00E32512">
      <w:pPr>
        <w:jc w:val="center"/>
        <w:rPr>
          <w:rFonts w:ascii="楷体" w:eastAsia="楷体" w:hAnsi="楷体"/>
          <w:b/>
          <w:sz w:val="32"/>
        </w:rPr>
      </w:pPr>
      <w:r w:rsidRPr="00670873">
        <w:rPr>
          <w:rFonts w:ascii="楷体" w:eastAsia="楷体" w:hAnsi="楷体" w:hint="eastAsia"/>
          <w:b/>
          <w:sz w:val="32"/>
        </w:rPr>
        <w:t>×××设备维修和保养服务合同</w:t>
      </w: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r w:rsidRPr="00670873">
        <w:rPr>
          <w:rFonts w:ascii="楷体" w:eastAsia="楷体" w:hAnsi="楷体" w:hint="eastAsia"/>
          <w:sz w:val="28"/>
        </w:rPr>
        <w:lastRenderedPageBreak/>
        <w:t xml:space="preserve">甲    方： </w:t>
      </w:r>
      <w:r>
        <w:rPr>
          <w:rFonts w:ascii="楷体" w:eastAsia="楷体" w:hAnsi="楷体" w:hint="eastAsia"/>
          <w:sz w:val="28"/>
        </w:rPr>
        <w:t>北京大学人民</w:t>
      </w:r>
      <w:r w:rsidRPr="00670873">
        <w:rPr>
          <w:rFonts w:ascii="楷体" w:eastAsia="楷体" w:hAnsi="楷体" w:hint="eastAsia"/>
          <w:sz w:val="28"/>
        </w:rPr>
        <w:t xml:space="preserve">医院          </w:t>
      </w:r>
      <w:r>
        <w:rPr>
          <w:rFonts w:ascii="楷体" w:eastAsia="楷体" w:hAnsi="楷体" w:hint="eastAsia"/>
          <w:sz w:val="28"/>
        </w:rPr>
        <w:t xml:space="preserve">  </w:t>
      </w:r>
      <w:r w:rsidRPr="00670873">
        <w:rPr>
          <w:rFonts w:ascii="楷体" w:eastAsia="楷体" w:hAnsi="楷体" w:hint="eastAsia"/>
          <w:sz w:val="28"/>
        </w:rPr>
        <w:t xml:space="preserve">合同编号：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E32512" w:rsidRPr="00670873" w:rsidRDefault="00E32512" w:rsidP="00E32512">
      <w:pPr>
        <w:rPr>
          <w:rFonts w:ascii="楷体" w:eastAsia="楷体" w:hAnsi="楷体"/>
          <w:sz w:val="28"/>
        </w:rPr>
      </w:pPr>
      <w:r>
        <w:rPr>
          <w:rFonts w:ascii="楷体" w:eastAsia="楷体" w:hAnsi="楷体" w:hint="eastAsia"/>
          <w:sz w:val="28"/>
        </w:rPr>
        <w:t>法定代表人</w:t>
      </w:r>
      <w:r w:rsidRPr="00670873">
        <w:rPr>
          <w:rFonts w:ascii="楷体" w:eastAsia="楷体" w:hAnsi="楷体" w:hint="eastAsia"/>
          <w:sz w:val="28"/>
        </w:rPr>
        <w:t>：</w:t>
      </w:r>
      <w:r>
        <w:rPr>
          <w:rFonts w:ascii="楷体" w:eastAsia="楷体" w:hAnsi="楷体" w:hint="eastAsia"/>
          <w:sz w:val="28"/>
        </w:rPr>
        <w:t xml:space="preserve"> 王 俊                     </w:t>
      </w:r>
      <w:r w:rsidRPr="00670873">
        <w:rPr>
          <w:rFonts w:ascii="楷体" w:eastAsia="楷体" w:hAnsi="楷体" w:hint="eastAsia"/>
          <w:sz w:val="28"/>
        </w:rPr>
        <w:t>邮</w:t>
      </w:r>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w:t>
      </w:r>
      <w:r>
        <w:rPr>
          <w:rFonts w:ascii="楷体" w:eastAsia="楷体" w:hAnsi="楷体" w:hint="eastAsia"/>
          <w:sz w:val="28"/>
        </w:rPr>
        <w:t xml:space="preserve">   </w:t>
      </w:r>
      <w:r w:rsidRPr="00670873">
        <w:rPr>
          <w:rFonts w:ascii="楷体" w:eastAsia="楷体" w:hAnsi="楷体" w:hint="eastAsia"/>
          <w:sz w:val="28"/>
        </w:rPr>
        <w:t>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   </w:t>
      </w: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r w:rsidRPr="00670873">
        <w:rPr>
          <w:rFonts w:ascii="楷体" w:eastAsia="楷体" w:hAnsi="楷体" w:hint="eastAsia"/>
          <w:sz w:val="28"/>
        </w:rPr>
        <w:t>乙    方： ×××××公司</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地    址：                      </w:t>
      </w:r>
    </w:p>
    <w:p w:rsidR="00E32512" w:rsidRPr="00670873" w:rsidRDefault="00E32512" w:rsidP="00E32512">
      <w:pPr>
        <w:rPr>
          <w:rFonts w:ascii="楷体" w:eastAsia="楷体" w:hAnsi="楷体"/>
          <w:sz w:val="28"/>
        </w:rPr>
      </w:pPr>
      <w:r>
        <w:rPr>
          <w:rFonts w:ascii="楷体" w:eastAsia="楷体" w:hAnsi="楷体" w:hint="eastAsia"/>
          <w:sz w:val="28"/>
        </w:rPr>
        <w:t>法定代表人</w:t>
      </w:r>
      <w:r w:rsidRPr="00670873">
        <w:rPr>
          <w:rFonts w:ascii="楷体" w:eastAsia="楷体" w:hAnsi="楷体" w:hint="eastAsia"/>
          <w:sz w:val="28"/>
        </w:rPr>
        <w:t>：</w:t>
      </w:r>
      <w:r>
        <w:rPr>
          <w:rFonts w:ascii="楷体" w:eastAsia="楷体" w:hAnsi="楷体" w:hint="eastAsia"/>
          <w:sz w:val="28"/>
        </w:rPr>
        <w:t xml:space="preserve">                       </w:t>
      </w:r>
      <w:r w:rsidRPr="00670873">
        <w:rPr>
          <w:rFonts w:ascii="楷体" w:eastAsia="楷体" w:hAnsi="楷体" w:hint="eastAsia"/>
          <w:sz w:val="28"/>
        </w:rPr>
        <w:t xml:space="preserve">邮    编：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电    话：                         传    真：       </w:t>
      </w:r>
    </w:p>
    <w:p w:rsidR="00E32512" w:rsidRPr="00670873" w:rsidRDefault="00E32512" w:rsidP="00E32512">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b/>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jc w:val="center"/>
        <w:rPr>
          <w:rFonts w:ascii="楷体" w:eastAsia="楷体" w:hAnsi="楷体"/>
          <w:b/>
          <w:sz w:val="32"/>
        </w:rPr>
      </w:pPr>
      <w:r w:rsidRPr="00670873">
        <w:rPr>
          <w:rFonts w:ascii="楷体" w:eastAsia="楷体" w:hAnsi="楷体" w:hint="eastAsia"/>
          <w:b/>
          <w:sz w:val="32"/>
        </w:rPr>
        <w:t>×××设备维修和保养服务合同正文</w:t>
      </w:r>
    </w:p>
    <w:p w:rsidR="00E32512" w:rsidRPr="00670873" w:rsidRDefault="00E32512" w:rsidP="00E32512">
      <w:pPr>
        <w:spacing w:line="360" w:lineRule="auto"/>
        <w:ind w:firstLineChars="200" w:firstLine="420"/>
        <w:rPr>
          <w:rFonts w:ascii="楷体" w:eastAsia="楷体" w:hAnsi="楷体"/>
        </w:rPr>
      </w:pP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经北京大学人民医院（以下简称“甲方”）与××公司（以下简称“乙方”）对甲方××设备进行维修保养服务的商务谈判，双方依照自愿平等原则，签订本合同。</w:t>
      </w:r>
    </w:p>
    <w:p w:rsidR="00E32512" w:rsidRPr="00670873" w:rsidRDefault="00E32512" w:rsidP="00E32512">
      <w:pPr>
        <w:spacing w:line="360" w:lineRule="auto"/>
        <w:ind w:firstLineChars="200" w:firstLine="420"/>
        <w:rPr>
          <w:rFonts w:ascii="楷体" w:eastAsia="楷体" w:hAnsi="楷体"/>
        </w:rPr>
      </w:pPr>
    </w:p>
    <w:p w:rsidR="00E32512" w:rsidRPr="00670873" w:rsidRDefault="00E32512" w:rsidP="00E32512">
      <w:pPr>
        <w:pStyle w:val="a6"/>
        <w:spacing w:line="360" w:lineRule="auto"/>
        <w:ind w:firstLineChars="0"/>
        <w:rPr>
          <w:rFonts w:ascii="楷体" w:eastAsia="楷体" w:hAnsi="楷体"/>
          <w:b/>
          <w:sz w:val="24"/>
        </w:rPr>
      </w:pPr>
      <w:r w:rsidRPr="00670873">
        <w:rPr>
          <w:rFonts w:ascii="楷体" w:eastAsia="楷体" w:hAnsi="楷体" w:hint="eastAsia"/>
          <w:b/>
          <w:sz w:val="24"/>
        </w:rPr>
        <w:t>一、总则</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1.1 目的：为保证甲方××设备正常运行，明确甲乙双方责任，签订本合同。</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lastRenderedPageBreak/>
        <w:t>1.2 合同适用范围：××××××××××××。</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 xml:space="preserve">1.3 乙方授权由××部门负责执行本合同。 </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1.4 甲方授权由北京大学人民医院医学装备处负责执行本合同。</w:t>
      </w:r>
    </w:p>
    <w:p w:rsidR="00E32512" w:rsidRPr="00670873" w:rsidRDefault="00E32512" w:rsidP="00E32512">
      <w:pPr>
        <w:pStyle w:val="a6"/>
        <w:spacing w:line="360" w:lineRule="auto"/>
        <w:ind w:firstLineChars="0"/>
        <w:rPr>
          <w:rFonts w:ascii="楷体" w:eastAsia="楷体" w:hAnsi="楷体"/>
        </w:rPr>
      </w:pPr>
      <w:r w:rsidRPr="00670873">
        <w:rPr>
          <w:rFonts w:ascii="楷体" w:eastAsia="楷体" w:hAnsi="楷体" w:hint="eastAsia"/>
          <w:b/>
          <w:sz w:val="24"/>
        </w:rPr>
        <w:t>二、维修和保养服务内容</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2.1 保修合同期限</w:t>
      </w:r>
    </w:p>
    <w:p w:rsidR="00E32512" w:rsidRPr="00DD2AAA" w:rsidRDefault="00E32512" w:rsidP="00E32512">
      <w:pPr>
        <w:tabs>
          <w:tab w:val="left" w:pos="-1680"/>
          <w:tab w:val="left" w:pos="420"/>
        </w:tabs>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本合同自××××年××月××日起生效,至××××年××月××日终止。</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2.2 保修合同内容</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2.2.1 本合同约定的</w:t>
      </w:r>
      <w:r w:rsidRPr="00DD2AAA">
        <w:rPr>
          <w:rFonts w:ascii="楷体" w:eastAsia="楷体" w:hAnsi="楷体"/>
          <w:sz w:val="22"/>
          <w:szCs w:val="22"/>
        </w:rPr>
        <w:t>保修类型</w:t>
      </w:r>
      <w:r w:rsidRPr="00DD2AAA">
        <w:rPr>
          <w:rFonts w:ascii="楷体" w:eastAsia="楷体" w:hAnsi="楷体" w:hint="eastAsia"/>
          <w:sz w:val="22"/>
          <w:szCs w:val="22"/>
        </w:rPr>
        <w:t>为：</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w:t>
      </w:r>
      <w:r w:rsidRPr="00DD2AAA">
        <w:rPr>
          <w:rFonts w:ascii="楷体" w:eastAsia="楷体" w:hAnsi="楷体"/>
          <w:sz w:val="22"/>
          <w:szCs w:val="22"/>
        </w:rPr>
        <w:t>全保</w:t>
      </w:r>
      <w:r w:rsidRPr="00DD2AAA">
        <w:rPr>
          <w:rFonts w:ascii="楷体" w:eastAsia="楷体" w:hAnsi="楷体" w:hint="eastAsia"/>
          <w:sz w:val="22"/>
          <w:szCs w:val="22"/>
        </w:rPr>
        <w:t>服务；□</w:t>
      </w:r>
      <w:r w:rsidRPr="00DD2AAA">
        <w:rPr>
          <w:rFonts w:ascii="楷体" w:eastAsia="楷体" w:hAnsi="楷体"/>
          <w:sz w:val="22"/>
          <w:szCs w:val="22"/>
        </w:rPr>
        <w:t>人工</w:t>
      </w:r>
      <w:r w:rsidRPr="00DD2AAA">
        <w:rPr>
          <w:rFonts w:ascii="楷体" w:eastAsia="楷体" w:hAnsi="楷体" w:hint="eastAsia"/>
          <w:sz w:val="22"/>
          <w:szCs w:val="22"/>
        </w:rPr>
        <w:t>服务；□特定</w:t>
      </w:r>
      <w:r w:rsidRPr="00DD2AAA">
        <w:rPr>
          <w:rFonts w:ascii="楷体" w:eastAsia="楷体" w:hAnsi="楷体"/>
          <w:sz w:val="22"/>
          <w:szCs w:val="22"/>
        </w:rPr>
        <w:t>配件保</w:t>
      </w:r>
      <w:r w:rsidRPr="00DD2AAA">
        <w:rPr>
          <w:rFonts w:ascii="楷体" w:eastAsia="楷体" w:hAnsi="楷体" w:hint="eastAsia"/>
          <w:sz w:val="22"/>
          <w:szCs w:val="22"/>
        </w:rPr>
        <w:t>用；□其它：</w:t>
      </w:r>
      <w:r w:rsidRPr="00DD2AAA">
        <w:rPr>
          <w:rFonts w:ascii="楷体" w:eastAsia="楷体" w:hAnsi="楷体" w:hint="eastAsia"/>
          <w:sz w:val="22"/>
          <w:szCs w:val="22"/>
          <w:u w:val="single"/>
        </w:rPr>
        <w:t xml:space="preserve">                         </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2.2.2 双方约定，乙方依据以下标准向甲方提供以下项目的维修保养服务：</w:t>
      </w:r>
    </w:p>
    <w:tbl>
      <w:tblPr>
        <w:tblW w:w="56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1551"/>
        <w:gridCol w:w="802"/>
        <w:gridCol w:w="801"/>
        <w:gridCol w:w="636"/>
        <w:gridCol w:w="991"/>
        <w:gridCol w:w="766"/>
        <w:gridCol w:w="845"/>
        <w:gridCol w:w="851"/>
        <w:gridCol w:w="851"/>
        <w:gridCol w:w="803"/>
      </w:tblGrid>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序号</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设备名称</w:t>
            </w:r>
          </w:p>
        </w:tc>
        <w:tc>
          <w:tcPr>
            <w:tcW w:w="418"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规格</w:t>
            </w:r>
          </w:p>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型号</w:t>
            </w:r>
          </w:p>
        </w:tc>
        <w:tc>
          <w:tcPr>
            <w:tcW w:w="41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固定资产编码</w:t>
            </w:r>
          </w:p>
        </w:tc>
        <w:tc>
          <w:tcPr>
            <w:tcW w:w="331"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使用</w:t>
            </w:r>
            <w:r w:rsidRPr="00DD2AAA">
              <w:rPr>
                <w:rFonts w:ascii="楷体" w:eastAsia="楷体" w:hAnsi="楷体"/>
                <w:sz w:val="18"/>
                <w:szCs w:val="18"/>
              </w:rPr>
              <w:t>科室</w:t>
            </w:r>
          </w:p>
        </w:tc>
        <w:tc>
          <w:tcPr>
            <w:tcW w:w="516" w:type="pct"/>
            <w:tcBorders>
              <w:bottom w:val="single" w:sz="4" w:space="0" w:color="000000"/>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开机率</w:t>
            </w: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安全</w:t>
            </w:r>
            <w:r w:rsidRPr="00DD2AAA">
              <w:rPr>
                <w:rFonts w:ascii="楷体" w:eastAsia="楷体" w:hAnsi="楷体" w:hint="eastAsia"/>
                <w:sz w:val="18"/>
                <w:szCs w:val="18"/>
              </w:rPr>
              <w:t>质量</w:t>
            </w:r>
            <w:r w:rsidRPr="00DD2AAA">
              <w:rPr>
                <w:rFonts w:ascii="楷体" w:eastAsia="楷体" w:hAnsi="楷体"/>
                <w:sz w:val="18"/>
                <w:szCs w:val="18"/>
              </w:rPr>
              <w:t>检查</w:t>
            </w:r>
          </w:p>
        </w:tc>
        <w:tc>
          <w:tcPr>
            <w:tcW w:w="440"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PM1</w:t>
            </w:r>
            <w:r w:rsidRPr="00DD2AAA">
              <w:rPr>
                <w:rFonts w:ascii="楷体" w:eastAsia="楷体" w:hAnsi="楷体"/>
                <w:sz w:val="18"/>
                <w:szCs w:val="18"/>
                <w:vertAlign w:val="superscript"/>
              </w:rPr>
              <w:t>st</w:t>
            </w:r>
          </w:p>
        </w:tc>
        <w:tc>
          <w:tcPr>
            <w:tcW w:w="443"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PM2</w:t>
            </w:r>
            <w:r w:rsidRPr="00DD2AAA">
              <w:rPr>
                <w:rFonts w:ascii="楷体" w:eastAsia="楷体" w:hAnsi="楷体"/>
                <w:sz w:val="18"/>
                <w:szCs w:val="18"/>
                <w:vertAlign w:val="superscript"/>
              </w:rPr>
              <w:t>nd</w:t>
            </w:r>
          </w:p>
        </w:tc>
        <w:tc>
          <w:tcPr>
            <w:tcW w:w="443"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PM3</w:t>
            </w:r>
            <w:r w:rsidRPr="00DD2AAA">
              <w:rPr>
                <w:rFonts w:ascii="楷体" w:eastAsia="楷体" w:hAnsi="楷体"/>
                <w:sz w:val="18"/>
                <w:szCs w:val="18"/>
                <w:vertAlign w:val="superscript"/>
              </w:rPr>
              <w:t>rd</w:t>
            </w:r>
          </w:p>
        </w:tc>
        <w:tc>
          <w:tcPr>
            <w:tcW w:w="419"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PM4</w:t>
            </w:r>
            <w:r w:rsidRPr="00DD2AAA">
              <w:rPr>
                <w:rFonts w:ascii="楷体" w:eastAsia="楷体" w:hAnsi="楷体"/>
                <w:sz w:val="18"/>
                <w:szCs w:val="18"/>
                <w:vertAlign w:val="superscript"/>
              </w:rPr>
              <w:t>th</w:t>
            </w: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1</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2</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3</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4</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5</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bl>
    <w:p w:rsidR="00E32512" w:rsidRPr="00DD2AAA" w:rsidRDefault="00E32512" w:rsidP="00E32512">
      <w:pPr>
        <w:tabs>
          <w:tab w:val="left" w:pos="3135"/>
        </w:tabs>
        <w:rPr>
          <w:rFonts w:ascii="楷体" w:eastAsia="楷体" w:hAnsi="楷体"/>
          <w:sz w:val="22"/>
          <w:szCs w:val="22"/>
        </w:rPr>
      </w:pPr>
      <w:r w:rsidRPr="00DD2AAA">
        <w:rPr>
          <w:rFonts w:ascii="楷体" w:eastAsia="楷体" w:hAnsi="楷体" w:hint="eastAsia"/>
          <w:sz w:val="22"/>
          <w:szCs w:val="22"/>
        </w:rPr>
        <w:t>注：开机率计算方式为：</w:t>
      </w:r>
    </w:p>
    <w:p w:rsidR="00E32512" w:rsidRPr="00DD2AAA" w:rsidRDefault="00E32512" w:rsidP="00E32512">
      <w:pPr>
        <w:tabs>
          <w:tab w:val="left" w:pos="3135"/>
        </w:tabs>
        <w:rPr>
          <w:rFonts w:ascii="楷体" w:eastAsia="楷体" w:hAnsi="楷体"/>
          <w:sz w:val="22"/>
          <w:szCs w:val="22"/>
        </w:rPr>
      </w:pPr>
      <w:r w:rsidRPr="00DD2AAA">
        <w:rPr>
          <w:rFonts w:ascii="楷体" w:eastAsia="楷体" w:hAnsi="楷体" w:hint="eastAsia"/>
          <w:sz w:val="22"/>
          <w:szCs w:val="22"/>
        </w:rPr>
        <w:t>■ A类（按自然日计算）：开机率=(1-停机小时数（累计</w:t>
      </w:r>
      <w:r w:rsidRPr="00DD2AAA">
        <w:rPr>
          <w:rFonts w:ascii="楷体" w:eastAsia="楷体" w:hAnsi="楷体"/>
          <w:sz w:val="22"/>
          <w:szCs w:val="22"/>
        </w:rPr>
        <w:t>）</w:t>
      </w:r>
      <w:r w:rsidRPr="00DD2AAA">
        <w:rPr>
          <w:rFonts w:ascii="楷体" w:eastAsia="楷体" w:hAnsi="楷体" w:hint="eastAsia"/>
          <w:sz w:val="22"/>
          <w:szCs w:val="22"/>
        </w:rPr>
        <w:t>÷365÷8小时)*100%</w:t>
      </w:r>
    </w:p>
    <w:p w:rsidR="00E32512" w:rsidRPr="00DD2AAA" w:rsidRDefault="00E32512" w:rsidP="00E32512">
      <w:pPr>
        <w:tabs>
          <w:tab w:val="left" w:pos="3135"/>
        </w:tabs>
        <w:rPr>
          <w:rFonts w:ascii="楷体" w:eastAsia="楷体" w:hAnsi="楷体"/>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B类（按工作日计算）：开机率=(1-停机小时数（累计</w:t>
      </w:r>
      <w:r w:rsidRPr="00DD2AAA">
        <w:rPr>
          <w:rFonts w:ascii="楷体" w:eastAsia="楷体" w:hAnsi="楷体"/>
          <w:sz w:val="22"/>
          <w:szCs w:val="22"/>
        </w:rPr>
        <w:t>）</w:t>
      </w:r>
      <w:r w:rsidRPr="00DD2AAA">
        <w:rPr>
          <w:rFonts w:ascii="楷体" w:eastAsia="楷体" w:hAnsi="楷体" w:hint="eastAsia"/>
          <w:sz w:val="22"/>
          <w:szCs w:val="22"/>
        </w:rPr>
        <w:t>÷实际工作日÷8小时)*100%</w:t>
      </w:r>
    </w:p>
    <w:p w:rsidR="00E32512" w:rsidRPr="00DD2AAA" w:rsidRDefault="00E32512" w:rsidP="00E32512">
      <w:pPr>
        <w:spacing w:line="360" w:lineRule="auto"/>
        <w:rPr>
          <w:rFonts w:ascii="楷体" w:eastAsia="楷体" w:hAnsi="楷体"/>
          <w:sz w:val="22"/>
          <w:szCs w:val="22"/>
        </w:rPr>
      </w:pPr>
      <w:r w:rsidRPr="00DD2AAA">
        <w:rPr>
          <w:rFonts w:ascii="楷体" w:eastAsia="楷体" w:hAnsi="楷体" w:hint="eastAsia"/>
          <w:sz w:val="22"/>
          <w:szCs w:val="22"/>
        </w:rPr>
        <w:t>以上维修项目，安全质量检查及预防性维护计划（PM）内容等参见附件1。</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2.2.3 乙方承诺提供的预防性维护备件清单（具体内容见附件2）</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2.2.4 乙方列入不在保修范围内的备件清单（具体内容见附件3）</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2.3.服务时间安排：</w:t>
      </w:r>
    </w:p>
    <w:p w:rsidR="00E32512" w:rsidRPr="00DD2AAA" w:rsidRDefault="00E32512" w:rsidP="00E32512">
      <w:pPr>
        <w:spacing w:line="360" w:lineRule="auto"/>
        <w:ind w:firstLineChars="400" w:firstLine="880"/>
        <w:rPr>
          <w:rFonts w:ascii="楷体" w:eastAsia="楷体" w:hAnsi="楷体"/>
          <w:sz w:val="22"/>
          <w:szCs w:val="22"/>
        </w:rPr>
      </w:pPr>
      <w:r w:rsidRPr="00DD2AAA">
        <w:rPr>
          <w:rFonts w:ascii="楷体" w:eastAsia="楷体" w:hAnsi="楷体" w:hint="eastAsia"/>
          <w:sz w:val="22"/>
          <w:szCs w:val="22"/>
        </w:rPr>
        <w:t>■  周一至周日，7天24小时包括法定节假日。</w:t>
      </w:r>
    </w:p>
    <w:p w:rsidR="00E32512" w:rsidRPr="00DD2AAA" w:rsidRDefault="00E32512" w:rsidP="00E32512">
      <w:pPr>
        <w:spacing w:line="360" w:lineRule="auto"/>
        <w:ind w:firstLineChars="400" w:firstLine="880"/>
        <w:rPr>
          <w:rFonts w:ascii="楷体" w:eastAsia="楷体" w:hAnsi="楷体"/>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周一至周五，5天××小时（含/不含）法定节假日。</w:t>
      </w:r>
    </w:p>
    <w:p w:rsidR="00E32512" w:rsidRPr="00DD2AAA" w:rsidRDefault="00E32512" w:rsidP="00E32512">
      <w:pPr>
        <w:spacing w:line="360" w:lineRule="auto"/>
        <w:ind w:firstLineChars="400" w:firstLine="880"/>
        <w:rPr>
          <w:rFonts w:ascii="楷体" w:eastAsia="楷体" w:hAnsi="楷体"/>
          <w:bCs/>
          <w:iCs/>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其他</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 xml:space="preserve">2.4 服务报告：对甲方设备的维修和保养效果，乙方需提供如下的报告：                                                                                                                                                                                                                                                                                                                                                                                                                                                                                                                                                                                                                                                                                                                                                                                                                                                                                                                                                                                                                                                                                                                                                                                                                                                                                                                          </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2.4.1 工作季报：每季度提交一次维修工作报告，总结每月服务执行的情况，说明实际的工作成果和发现的问题，并向甲方提供改进的建议和后续服务的计划。</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lastRenderedPageBreak/>
        <w:t>2.4.2 故障报告：乙方应在维修记录中对甲方设备的故障进行详细描述。</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2.4.3 故障发生、排除通报：对于具有典型性的故障或重大的故障，乙方应依照双方确定的通报流程及时进行通报。</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2.4.4 故障统计分析报告：乙方应对典型故障和重大故障进行分析和总结，单独提交报告或作为工作报告的一部分提交甲方人员，以利甲方加以改进并及时杜绝类似隐患。</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2.5 合同期内甲方无故未经乙方同意，交由其他第三方人员对设备进行维修和服务造成的故障，乙方不承担由此造成的维修费用。</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三、服务费用</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3.1合同含税总金额为：大写：××××××元整；小写：××××××元整。</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3.2支付方式：由乙方提供合规发票，甲方按以下方式付款。</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第一期：在________年_____月_____日前付清人民币_________________元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第二期：在________年_____月_____日前付清人民币_________________元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第三期：在________年_____月_____日前付清人民币_________________元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3.3 付款约定：每期付款应在设备维修和保养验收合格之后支付。</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3.4 维保服务验收标准：提供每期维修和保养的记录及工单。</w:t>
      </w:r>
    </w:p>
    <w:p w:rsidR="00E32512" w:rsidRPr="00670873" w:rsidRDefault="00E32512" w:rsidP="00E32512">
      <w:pPr>
        <w:pStyle w:val="a6"/>
        <w:spacing w:line="360" w:lineRule="auto"/>
        <w:ind w:firstLineChars="150" w:firstLine="361"/>
        <w:rPr>
          <w:rFonts w:ascii="楷体" w:eastAsia="楷体" w:hAnsi="楷体"/>
          <w:b/>
          <w:sz w:val="24"/>
        </w:rPr>
      </w:pPr>
      <w:r w:rsidRPr="00670873">
        <w:rPr>
          <w:rFonts w:ascii="楷体" w:eastAsia="楷体" w:hAnsi="楷体" w:hint="eastAsia"/>
          <w:b/>
          <w:sz w:val="24"/>
        </w:rPr>
        <w:t>四、双方的权利和义务</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4.1 甲方的权利和义务</w:t>
      </w:r>
    </w:p>
    <w:p w:rsidR="00E32512" w:rsidRPr="00DD2AAA" w:rsidRDefault="00E32512" w:rsidP="00E32512">
      <w:pPr>
        <w:spacing w:line="360" w:lineRule="auto"/>
        <w:ind w:leftChars="200" w:left="640" w:hangingChars="100" w:hanging="220"/>
        <w:rPr>
          <w:rFonts w:ascii="楷体" w:eastAsia="楷体" w:hAnsi="楷体"/>
          <w:sz w:val="22"/>
          <w:szCs w:val="22"/>
        </w:rPr>
      </w:pPr>
      <w:r w:rsidRPr="00DD2AAA">
        <w:rPr>
          <w:rFonts w:ascii="楷体" w:eastAsia="楷体" w:hAnsi="楷体" w:hint="eastAsia"/>
          <w:sz w:val="22"/>
          <w:szCs w:val="22"/>
        </w:rPr>
        <w:t>4.1.1 甲方发现设备有异常情况出现后，应及时通知乙方并详细说明故障现象，以便于乙方根据故障现象进行相应准备。</w:t>
      </w:r>
    </w:p>
    <w:p w:rsidR="00E32512" w:rsidRPr="00DD2AAA" w:rsidRDefault="00E32512" w:rsidP="00E32512">
      <w:pPr>
        <w:spacing w:line="360" w:lineRule="auto"/>
        <w:ind w:firstLineChars="202" w:firstLine="444"/>
        <w:rPr>
          <w:rFonts w:ascii="楷体" w:eastAsia="楷体" w:hAnsi="楷体" w:cs="宋体"/>
          <w:kern w:val="0"/>
          <w:sz w:val="22"/>
          <w:szCs w:val="22"/>
        </w:rPr>
      </w:pPr>
      <w:r w:rsidRPr="00DD2AAA">
        <w:rPr>
          <w:rFonts w:ascii="楷体" w:eastAsia="楷体" w:hAnsi="楷体" w:hint="eastAsia"/>
          <w:sz w:val="22"/>
          <w:szCs w:val="22"/>
        </w:rPr>
        <w:t>4.1.2 甲方</w:t>
      </w:r>
      <w:r w:rsidRPr="00DD2AAA">
        <w:rPr>
          <w:rFonts w:ascii="楷体" w:eastAsia="楷体" w:hAnsi="楷体" w:cs="宋体" w:hint="eastAsia"/>
          <w:kern w:val="0"/>
          <w:sz w:val="22"/>
          <w:szCs w:val="22"/>
        </w:rPr>
        <w:t>应按照设备标准操作流程进行操作，提供</w:t>
      </w:r>
      <w:r w:rsidRPr="00DD2AAA">
        <w:rPr>
          <w:rFonts w:ascii="楷体" w:eastAsia="楷体" w:hAnsi="楷体" w:hint="eastAsia"/>
          <w:kern w:val="0"/>
          <w:sz w:val="22"/>
          <w:szCs w:val="22"/>
        </w:rPr>
        <w:t>设备</w:t>
      </w:r>
      <w:r w:rsidRPr="00DD2AAA">
        <w:rPr>
          <w:rFonts w:ascii="楷体" w:eastAsia="楷体" w:hAnsi="楷体" w:cs="宋体" w:hint="eastAsia"/>
          <w:kern w:val="0"/>
          <w:sz w:val="22"/>
          <w:szCs w:val="22"/>
        </w:rPr>
        <w:t>正常运行及必需的各项条件与工作环境，如电源，机房的温度及湿度，清洁等应符合要求。并对设备进行必要的日常维护。</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4.1.3 乙方在对设备进行维修和保养过程中，甲方为乙方提供必要的协调帮助。维修完毕后，甲方及时派人进行验收，并在维修工单上签字确认。</w:t>
      </w:r>
    </w:p>
    <w:p w:rsidR="00E32512" w:rsidRPr="00DD2AAA" w:rsidRDefault="00E32512" w:rsidP="00E32512">
      <w:pPr>
        <w:spacing w:line="360" w:lineRule="auto"/>
        <w:ind w:leftChars="200" w:left="420"/>
        <w:rPr>
          <w:rFonts w:ascii="楷体" w:eastAsia="楷体" w:hAnsi="楷体"/>
          <w:sz w:val="22"/>
          <w:szCs w:val="22"/>
        </w:rPr>
      </w:pPr>
      <w:r w:rsidRPr="00DD2AAA">
        <w:rPr>
          <w:rFonts w:ascii="楷体" w:eastAsia="楷体" w:hAnsi="楷体" w:hint="eastAsia"/>
          <w:sz w:val="22"/>
          <w:szCs w:val="22"/>
        </w:rPr>
        <w:t>4.1.4 甲方对乙方的维修过程、维修质量及维修结果可以提出要求。</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4.1.5 应根据合同条款及时支付乙方相应的维修和保养费用。</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 乙方权利和义务</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4.2.1 为甲方合同中约定的设备正常运转提供技术支持和维护保障，确保其正常运行。</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4.2.2 在设备正常使用状态下，乙方按合同约定时间到甲方现场进行设备的预防性维护，每季度×次，全年共计×次。</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lastRenderedPageBreak/>
        <w:t>4.2.3 对于合同中已经约定的预防性维护项目，乙方应按照计划时间提前××天通知甲方做好准备工作。</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4.2.4 在维修和保养完成后，乙方应向甲方提供完整的维修和保养记录和相关设备维修资料，并需甲方签字确认。</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4.2.5 乙方</w:t>
      </w:r>
      <w:r w:rsidRPr="00DD2AAA">
        <w:rPr>
          <w:rFonts w:ascii="楷体" w:eastAsia="楷体" w:hAnsi="楷体" w:hint="eastAsia"/>
          <w:sz w:val="22"/>
          <w:szCs w:val="22"/>
        </w:rPr>
        <w:t>维修和保养</w:t>
      </w:r>
      <w:r w:rsidRPr="00DD2AAA">
        <w:rPr>
          <w:rFonts w:ascii="楷体" w:eastAsia="楷体" w:hAnsi="楷体" w:hint="eastAsia"/>
          <w:bCs/>
          <w:iCs/>
          <w:sz w:val="22"/>
          <w:szCs w:val="22"/>
        </w:rPr>
        <w:t>期间，必须遵守相关规章制度和安全、环保等各项规定。</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4.2.6 乙方提供24小时报修电话：××××××××。甲方设备在日常使用过程中出现故障，乙方应在接到甲方通知（包括电话、传真、邮件或正式文件函等通知）后及时响应，</w:t>
      </w:r>
      <w:r w:rsidRPr="00DD2AAA">
        <w:rPr>
          <w:rFonts w:ascii="楷体" w:eastAsia="楷体" w:hAnsi="楷体" w:hint="eastAsia"/>
          <w:sz w:val="22"/>
          <w:szCs w:val="22"/>
          <w:u w:val="single"/>
        </w:rPr>
        <w:t>4</w:t>
      </w:r>
      <w:r w:rsidRPr="00DD2AAA">
        <w:rPr>
          <w:rFonts w:ascii="楷体" w:eastAsia="楷体" w:hAnsi="楷体" w:hint="eastAsia"/>
          <w:sz w:val="22"/>
          <w:szCs w:val="22"/>
        </w:rPr>
        <w:t>小时内到达现场，如设备故障严重，无法即时修复，乙方有义务提供解决方案，并保证在</w:t>
      </w:r>
      <w:r w:rsidRPr="00DD2AAA">
        <w:rPr>
          <w:rFonts w:ascii="楷体" w:eastAsia="楷体" w:hAnsi="楷体" w:hint="eastAsia"/>
          <w:sz w:val="22"/>
          <w:szCs w:val="22"/>
          <w:u w:val="single"/>
        </w:rPr>
        <w:t>2</w:t>
      </w:r>
      <w:r w:rsidRPr="00DD2AAA">
        <w:rPr>
          <w:rFonts w:ascii="楷体" w:eastAsia="楷体" w:hAnsi="楷体" w:hint="eastAsia"/>
          <w:sz w:val="22"/>
          <w:szCs w:val="22"/>
        </w:rPr>
        <w:t>个工作日内使设备恢复正常运行。</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 xml:space="preserve">4.2.7 </w:t>
      </w:r>
      <w:r w:rsidRPr="00DD2AAA">
        <w:rPr>
          <w:rFonts w:ascii="楷体" w:eastAsia="楷体" w:hAnsi="楷体" w:hint="eastAsia"/>
          <w:sz w:val="22"/>
          <w:szCs w:val="22"/>
        </w:rPr>
        <w:t>如果设备需更换配件，</w:t>
      </w:r>
      <w:r w:rsidRPr="00DD2AAA">
        <w:rPr>
          <w:rFonts w:ascii="楷体" w:eastAsia="楷体" w:hAnsi="楷体" w:hint="eastAsia"/>
          <w:bCs/>
          <w:iCs/>
          <w:sz w:val="22"/>
          <w:szCs w:val="22"/>
        </w:rPr>
        <w:t>乙方免费提供的配件须经甲方认可后，方能用于维护和检修，</w:t>
      </w:r>
      <w:r w:rsidRPr="00DD2AAA">
        <w:rPr>
          <w:rFonts w:ascii="楷体" w:eastAsia="楷体" w:hAnsi="楷体" w:hint="eastAsia"/>
          <w:sz w:val="22"/>
          <w:szCs w:val="22"/>
        </w:rPr>
        <w:t>所更换的零部件或配件应保修12个</w:t>
      </w:r>
      <w:r>
        <w:rPr>
          <w:rFonts w:ascii="楷体" w:eastAsia="楷体" w:hAnsi="楷体" w:hint="eastAsia"/>
          <w:sz w:val="22"/>
          <w:szCs w:val="22"/>
        </w:rPr>
        <w:t>月，该保修期限不受本合同期限限制。</w:t>
      </w:r>
    </w:p>
    <w:p w:rsidR="00E32512" w:rsidRPr="00DD2AAA" w:rsidRDefault="00E32512" w:rsidP="00E32512">
      <w:pPr>
        <w:spacing w:line="360" w:lineRule="auto"/>
        <w:ind w:leftChars="200" w:left="420"/>
        <w:rPr>
          <w:rFonts w:ascii="楷体" w:eastAsia="楷体" w:hAnsi="楷体"/>
          <w:b/>
          <w:sz w:val="22"/>
          <w:szCs w:val="22"/>
        </w:rPr>
      </w:pPr>
      <w:r w:rsidRPr="00DD2AAA">
        <w:rPr>
          <w:rFonts w:ascii="楷体" w:eastAsia="楷体" w:hAnsi="楷体" w:hint="eastAsia"/>
          <w:sz w:val="22"/>
          <w:szCs w:val="22"/>
        </w:rPr>
        <w:t>4.2.8</w:t>
      </w:r>
      <w:r>
        <w:rPr>
          <w:rFonts w:ascii="楷体" w:eastAsia="楷体" w:hAnsi="楷体" w:hint="eastAsia"/>
          <w:sz w:val="22"/>
          <w:szCs w:val="22"/>
        </w:rPr>
        <w:t xml:space="preserve"> </w:t>
      </w:r>
      <w:r w:rsidRPr="00DD2AAA">
        <w:rPr>
          <w:rFonts w:ascii="楷体" w:eastAsia="楷体" w:hAnsi="楷体" w:hint="eastAsia"/>
          <w:bCs/>
          <w:iCs/>
          <w:sz w:val="22"/>
          <w:szCs w:val="22"/>
        </w:rPr>
        <w:t>乙方为甲方服务期间，因乙方原因造成的事故，其责任与损失均由乙方承担。</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五、服务质量管理</w:t>
      </w:r>
      <w:r w:rsidRPr="00670873">
        <w:rPr>
          <w:rFonts w:ascii="楷体" w:eastAsia="楷体" w:hAnsi="楷体"/>
          <w:b/>
          <w:sz w:val="24"/>
        </w:rPr>
        <w:t xml:space="preserve"> </w:t>
      </w:r>
    </w:p>
    <w:p w:rsidR="00E32512" w:rsidRPr="00DD2AAA" w:rsidRDefault="00E32512" w:rsidP="00E32512">
      <w:pPr>
        <w:pStyle w:val="a6"/>
        <w:spacing w:line="360" w:lineRule="auto"/>
        <w:ind w:firstLine="440"/>
        <w:rPr>
          <w:rFonts w:ascii="楷体" w:eastAsia="楷体" w:hAnsi="楷体"/>
          <w:sz w:val="22"/>
          <w:szCs w:val="22"/>
        </w:rPr>
      </w:pPr>
      <w:r>
        <w:rPr>
          <w:rFonts w:ascii="楷体" w:eastAsia="楷体" w:hAnsi="楷体" w:hint="eastAsia"/>
          <w:sz w:val="22"/>
          <w:szCs w:val="22"/>
        </w:rPr>
        <w:t xml:space="preserve">5.1 </w:t>
      </w:r>
      <w:r w:rsidRPr="00DD2AAA">
        <w:rPr>
          <w:rFonts w:ascii="楷体" w:eastAsia="楷体" w:hAnsi="楷体" w:hint="eastAsia"/>
          <w:sz w:val="22"/>
          <w:szCs w:val="22"/>
        </w:rPr>
        <w:t>乙方应设立服务投诉电话接受甲方用户对维修服务的投诉，并对投诉进行调查、处理和反馈。一旦发生投诉，乙方应立即响应，采取补救措施。投诉处理电话：</w:t>
      </w:r>
      <w:r w:rsidRPr="00DD2AAA">
        <w:rPr>
          <w:rFonts w:ascii="楷体" w:eastAsia="楷体" w:hAnsi="楷体" w:hint="eastAsia"/>
          <w:b/>
          <w:sz w:val="22"/>
          <w:szCs w:val="22"/>
        </w:rPr>
        <w:t>×××××。</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5.</w:t>
      </w:r>
      <w:r>
        <w:rPr>
          <w:rFonts w:ascii="楷体" w:eastAsia="楷体" w:hAnsi="楷体" w:hint="eastAsia"/>
          <w:sz w:val="22"/>
          <w:szCs w:val="22"/>
        </w:rPr>
        <w:t xml:space="preserve">2 </w:t>
      </w:r>
      <w:r w:rsidRPr="00DD2AAA">
        <w:rPr>
          <w:rFonts w:ascii="楷体" w:eastAsia="楷体" w:hAnsi="楷体" w:hint="eastAsia"/>
          <w:sz w:val="22"/>
          <w:szCs w:val="22"/>
        </w:rPr>
        <w:t>考核周期服务有效期内，甲乙双方按以下时间进行服务质量考核：□月□季□年</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六、</w:t>
      </w:r>
      <w:r>
        <w:rPr>
          <w:rFonts w:ascii="楷体" w:eastAsia="楷体" w:hAnsi="楷体" w:hint="eastAsia"/>
          <w:b/>
          <w:sz w:val="24"/>
        </w:rPr>
        <w:t>合同</w:t>
      </w:r>
      <w:r w:rsidRPr="00670873">
        <w:rPr>
          <w:rFonts w:ascii="楷体" w:eastAsia="楷体" w:hAnsi="楷体" w:hint="eastAsia"/>
          <w:b/>
          <w:sz w:val="24"/>
        </w:rPr>
        <w:t>变更</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6.1本合同生效后，如需对本合同条款做增加、删除、修改等变更，须以补充协议书方式进行。该补充协议书经双方法定代表人或其授权</w:t>
      </w:r>
      <w:r>
        <w:rPr>
          <w:rFonts w:ascii="楷体" w:eastAsia="楷体" w:hAnsi="楷体" w:hint="eastAsia"/>
          <w:sz w:val="22"/>
          <w:szCs w:val="22"/>
        </w:rPr>
        <w:t>代理</w:t>
      </w:r>
      <w:r w:rsidRPr="00827884">
        <w:rPr>
          <w:rFonts w:ascii="楷体" w:eastAsia="楷体" w:hAnsi="楷体" w:hint="eastAsia"/>
          <w:sz w:val="22"/>
          <w:szCs w:val="22"/>
        </w:rPr>
        <w:t>人签字并加盖各自单位公章后方可生效。</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6.2 合同的变更、解除不影响守约一方要求损害赔偿的权利。</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七、争议</w:t>
      </w:r>
      <w:r>
        <w:rPr>
          <w:rFonts w:ascii="楷体" w:eastAsia="楷体" w:hAnsi="楷体" w:hint="eastAsia"/>
          <w:b/>
          <w:sz w:val="24"/>
        </w:rPr>
        <w:t>解决</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7.1 当双方在合同履行的过程中发生争议，双方应本着友好合作的态度协商解决。</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7.2 如无法协商解决，应向甲方所在地西城区人民法院提请诉讼。</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7.3本合同适用中华人民共和国法律。</w:t>
      </w:r>
    </w:p>
    <w:p w:rsidR="00E32512" w:rsidRPr="00670873" w:rsidRDefault="00E32512" w:rsidP="00E32512">
      <w:pPr>
        <w:spacing w:line="360" w:lineRule="auto"/>
        <w:ind w:firstLineChars="200" w:firstLine="482"/>
        <w:rPr>
          <w:rFonts w:ascii="楷体" w:eastAsia="楷体" w:hAnsi="楷体"/>
          <w:b/>
          <w:sz w:val="24"/>
        </w:rPr>
      </w:pPr>
      <w:r w:rsidRPr="00670873">
        <w:rPr>
          <w:rFonts w:ascii="楷体" w:eastAsia="楷体" w:hAnsi="楷体" w:hint="eastAsia"/>
          <w:b/>
          <w:sz w:val="24"/>
        </w:rPr>
        <w:t>八、其他</w:t>
      </w:r>
      <w:r>
        <w:rPr>
          <w:rFonts w:ascii="楷体" w:eastAsia="楷体" w:hAnsi="楷体" w:hint="eastAsia"/>
          <w:b/>
          <w:sz w:val="24"/>
        </w:rPr>
        <w:t>规定</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8.1 本合同须经双方代表签字并加盖各自单位公章后方可生效。</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8.2 本合同壹式肆份，甲方执叁份，乙方执壹份，均具有同等法律效力。</w:t>
      </w:r>
    </w:p>
    <w:p w:rsidR="00E32512" w:rsidRPr="00670873" w:rsidRDefault="00E32512" w:rsidP="00E32512">
      <w:pPr>
        <w:spacing w:line="360" w:lineRule="auto"/>
        <w:ind w:firstLineChars="200" w:firstLine="482"/>
        <w:rPr>
          <w:rFonts w:ascii="楷体" w:eastAsia="楷体" w:hAnsi="楷体"/>
          <w:b/>
          <w:sz w:val="24"/>
        </w:rPr>
      </w:pPr>
      <w:r w:rsidRPr="00670873">
        <w:rPr>
          <w:rFonts w:ascii="楷体" w:eastAsia="楷体" w:hAnsi="楷体" w:hint="eastAsia"/>
          <w:b/>
          <w:sz w:val="24"/>
        </w:rPr>
        <w:lastRenderedPageBreak/>
        <w:t>九、不可抗力</w:t>
      </w:r>
    </w:p>
    <w:p w:rsidR="00E32512" w:rsidRPr="00827884" w:rsidRDefault="00E32512" w:rsidP="00E32512">
      <w:pPr>
        <w:tabs>
          <w:tab w:val="left" w:pos="426"/>
        </w:tabs>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9.1 不可抗力包括地震、水灾、台风等重大自然灾害，战争、重大国家政策变动等因素，以及其他不能预见、不能避免且不能克服等因素。</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9.2 任何一方由于受不可抗力影响而无法正常履行本合同相关条款的，可免予承担相关法律责任。</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损失</w:t>
      </w:r>
      <w:r w:rsidRPr="00670873">
        <w:rPr>
          <w:rFonts w:ascii="楷体" w:eastAsia="楷体" w:hAnsi="楷体" w:hint="eastAsia"/>
          <w:b/>
          <w:sz w:val="24"/>
        </w:rPr>
        <w:t>赔偿</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10.1 一方因过错给另一方造成经济损失的，应对该经济损失承担赔偿责任，一般不超过合同规定的付款金额。但对于人身伤害或有形资产的损坏所造成的损失，此规定限额不适用，需视实际损失情况而定。</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10.2 甲方</w:t>
      </w:r>
      <w:r>
        <w:rPr>
          <w:rFonts w:ascii="楷体" w:eastAsia="楷体" w:hAnsi="楷体" w:hint="eastAsia"/>
          <w:sz w:val="22"/>
          <w:szCs w:val="22"/>
        </w:rPr>
        <w:t>无合理理由</w:t>
      </w:r>
      <w:r w:rsidRPr="00827884">
        <w:rPr>
          <w:rFonts w:ascii="楷体" w:eastAsia="楷体" w:hAnsi="楷体" w:hint="eastAsia"/>
          <w:sz w:val="22"/>
          <w:szCs w:val="22"/>
        </w:rPr>
        <w:t>未按合同约定支付服务费，乙方可以书面催告甲方在合理期限内支付。如逾期未付，乙方保留向甲方要求每日按当期应付合同价款金额万分之三的比率支付违约金的权利，或双方协商解决。违约金不超过合同总额的10%。</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10.3 乙方未按合同约定提供维修及保养服务，甲方可以书面形式通知乙方，如乙方拒绝执行合同规定项目或约定，乙方应按本合同总金额的10%向甲方支付违约金。</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10.4 由乙方原因造成的开机率未达到合同要求，每降低1%，保修期顺延30天。当开机率低于90%，乙方应按本合同总金额的10%向甲方支付违约金。</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10.5 当乙方支付上述违约金后，不足以弥补甲方损失时，乙方还应赔偿甲方的实际损失。</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十一、</w:t>
      </w:r>
      <w:r>
        <w:rPr>
          <w:rFonts w:ascii="楷体" w:eastAsia="楷体" w:hAnsi="楷体" w:hint="eastAsia"/>
          <w:b/>
          <w:sz w:val="24"/>
        </w:rPr>
        <w:t>合同</w:t>
      </w:r>
      <w:r w:rsidRPr="00670873">
        <w:rPr>
          <w:rFonts w:ascii="楷体" w:eastAsia="楷体" w:hAnsi="楷体" w:hint="eastAsia"/>
          <w:b/>
          <w:sz w:val="24"/>
        </w:rPr>
        <w:t>终止</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 xml:space="preserve">11.1 </w:t>
      </w:r>
      <w:r w:rsidRPr="00827884">
        <w:rPr>
          <w:rFonts w:ascii="楷体" w:eastAsia="楷体" w:hAnsi="楷体" w:hint="eastAsia"/>
          <w:kern w:val="0"/>
          <w:sz w:val="22"/>
          <w:szCs w:val="22"/>
        </w:rPr>
        <w:t>合同期限</w:t>
      </w:r>
      <w:r w:rsidRPr="00827884">
        <w:rPr>
          <w:rFonts w:ascii="楷体" w:eastAsia="楷体" w:hAnsi="楷体" w:hint="eastAsia"/>
          <w:sz w:val="22"/>
          <w:szCs w:val="22"/>
        </w:rPr>
        <w:t>届满，该合同自动终止。</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11.2 乙方歇业、被吊销营业执照或被人民法院裁定宣告进入破产还债程序</w:t>
      </w:r>
      <w:r>
        <w:rPr>
          <w:rFonts w:ascii="楷体" w:eastAsia="楷体" w:hAnsi="楷体" w:hint="eastAsia"/>
          <w:sz w:val="22"/>
          <w:szCs w:val="22"/>
        </w:rPr>
        <w:t>之前三个月</w:t>
      </w:r>
      <w:r w:rsidRPr="00827884">
        <w:rPr>
          <w:rFonts w:ascii="楷体" w:eastAsia="楷体" w:hAnsi="楷体" w:hint="eastAsia"/>
          <w:sz w:val="22"/>
          <w:szCs w:val="22"/>
        </w:rPr>
        <w:t>，必须提前三个月书面通知甲方</w:t>
      </w:r>
      <w:r>
        <w:rPr>
          <w:rFonts w:ascii="楷体" w:eastAsia="楷体" w:hAnsi="楷体" w:hint="eastAsia"/>
          <w:sz w:val="22"/>
          <w:szCs w:val="22"/>
        </w:rPr>
        <w:t>解除本合同。</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11.3 任何一方违约，在收到另一方书面的通知30天之内未采取有效改正措施的，守约方可以终止合同。</w:t>
      </w:r>
    </w:p>
    <w:p w:rsidR="00E32512" w:rsidRPr="00827884" w:rsidRDefault="00E32512" w:rsidP="00E32512">
      <w:pPr>
        <w:spacing w:line="360" w:lineRule="auto"/>
        <w:ind w:left="1" w:firstLineChars="190" w:firstLine="418"/>
        <w:rPr>
          <w:rFonts w:ascii="楷体" w:eastAsia="楷体" w:hAnsi="楷体"/>
          <w:sz w:val="22"/>
          <w:szCs w:val="22"/>
        </w:rPr>
      </w:pPr>
      <w:r w:rsidRPr="00827884">
        <w:rPr>
          <w:rFonts w:ascii="楷体" w:eastAsia="楷体" w:hAnsi="楷体" w:hint="eastAsia"/>
          <w:sz w:val="22"/>
          <w:szCs w:val="22"/>
        </w:rPr>
        <w:t>11.4 本合同的变更、解除、终止不影响守约一方根据本合同之约定要求另一方给予损害赔偿、支付应付款项、追究另一方违约责任的权利。</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十二、附则</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12.1 乙方人员不得以任何形式对甲方人员进行商业贿赂。</w:t>
      </w:r>
    </w:p>
    <w:p w:rsidR="00E32512" w:rsidRPr="00827884" w:rsidRDefault="00E32512" w:rsidP="00E32512">
      <w:pPr>
        <w:spacing w:line="360" w:lineRule="auto"/>
        <w:ind w:firstLineChars="202" w:firstLine="444"/>
        <w:rPr>
          <w:rFonts w:ascii="楷体" w:eastAsia="楷体" w:hAnsi="楷体"/>
          <w:sz w:val="22"/>
          <w:szCs w:val="22"/>
        </w:rPr>
      </w:pPr>
      <w:r w:rsidRPr="00827884">
        <w:rPr>
          <w:rFonts w:ascii="楷体" w:eastAsia="楷体" w:hAnsi="楷体" w:hint="eastAsia"/>
          <w:sz w:val="22"/>
          <w:szCs w:val="22"/>
        </w:rPr>
        <w:t>12.2 本合同生效后，在</w:t>
      </w:r>
      <w:r w:rsidRPr="00827884">
        <w:rPr>
          <w:rFonts w:ascii="楷体" w:eastAsia="楷体" w:hAnsi="楷体" w:hint="eastAsia"/>
          <w:kern w:val="0"/>
          <w:sz w:val="22"/>
          <w:szCs w:val="22"/>
        </w:rPr>
        <w:t>合同期限</w:t>
      </w:r>
      <w:r w:rsidRPr="00827884">
        <w:rPr>
          <w:rFonts w:ascii="楷体" w:eastAsia="楷体" w:hAnsi="楷体" w:hint="eastAsia"/>
          <w:sz w:val="22"/>
          <w:szCs w:val="22"/>
        </w:rPr>
        <w:t>内，除非双方授权</w:t>
      </w:r>
      <w:r>
        <w:rPr>
          <w:rFonts w:ascii="楷体" w:eastAsia="楷体" w:hAnsi="楷体" w:hint="eastAsia"/>
          <w:sz w:val="22"/>
          <w:szCs w:val="22"/>
        </w:rPr>
        <w:t>代理人</w:t>
      </w:r>
      <w:r w:rsidRPr="00827884">
        <w:rPr>
          <w:rFonts w:ascii="楷体" w:eastAsia="楷体" w:hAnsi="楷体" w:hint="eastAsia"/>
          <w:sz w:val="22"/>
          <w:szCs w:val="22"/>
        </w:rPr>
        <w:t>书面确认，任何一方不得擅自变更本合同内容或将本合同项下权利义务全部或部分转让给其他</w:t>
      </w:r>
      <w:r>
        <w:rPr>
          <w:rFonts w:ascii="楷体" w:eastAsia="楷体" w:hAnsi="楷体" w:hint="eastAsia"/>
          <w:sz w:val="22"/>
          <w:szCs w:val="22"/>
        </w:rPr>
        <w:t>任何第三方</w:t>
      </w:r>
      <w:r w:rsidRPr="00827884">
        <w:rPr>
          <w:rFonts w:ascii="楷体" w:eastAsia="楷体" w:hAnsi="楷体" w:hint="eastAsia"/>
          <w:sz w:val="22"/>
          <w:szCs w:val="22"/>
        </w:rPr>
        <w:t>。</w:t>
      </w:r>
    </w:p>
    <w:p w:rsidR="00E32512" w:rsidRPr="00827884" w:rsidRDefault="00E32512" w:rsidP="00E32512">
      <w:pPr>
        <w:spacing w:line="360" w:lineRule="auto"/>
        <w:ind w:firstLine="435"/>
        <w:rPr>
          <w:rFonts w:ascii="楷体" w:eastAsia="楷体" w:hAnsi="楷体"/>
          <w:sz w:val="22"/>
          <w:szCs w:val="22"/>
        </w:rPr>
      </w:pPr>
      <w:r w:rsidRPr="00827884">
        <w:rPr>
          <w:rFonts w:ascii="楷体" w:eastAsia="楷体" w:hAnsi="楷体" w:hint="eastAsia"/>
          <w:sz w:val="22"/>
          <w:szCs w:val="22"/>
        </w:rPr>
        <w:lastRenderedPageBreak/>
        <w:t>12.3 双方约定的其他条款：××××××××××××。</w:t>
      </w:r>
    </w:p>
    <w:p w:rsidR="00E32512" w:rsidRDefault="00E32512" w:rsidP="00E32512">
      <w:pPr>
        <w:spacing w:line="360" w:lineRule="auto"/>
        <w:ind w:firstLine="435"/>
        <w:rPr>
          <w:rFonts w:ascii="楷体" w:eastAsia="楷体" w:hAnsi="楷体"/>
          <w:sz w:val="22"/>
          <w:szCs w:val="22"/>
        </w:rPr>
      </w:pPr>
      <w:r w:rsidRPr="00827884">
        <w:rPr>
          <w:rFonts w:ascii="楷体" w:eastAsia="楷体" w:hAnsi="楷体" w:hint="eastAsia"/>
          <w:sz w:val="22"/>
          <w:szCs w:val="22"/>
        </w:rPr>
        <w:t>12.4 附件I、II、III、IV、V、</w:t>
      </w:r>
      <w:r w:rsidRPr="00827884">
        <w:rPr>
          <w:rFonts w:ascii="楷体" w:eastAsia="楷体" w:hAnsi="楷体"/>
          <w:sz w:val="22"/>
          <w:szCs w:val="22"/>
        </w:rPr>
        <w:t>…</w:t>
      </w:r>
      <w:r w:rsidRPr="00827884">
        <w:rPr>
          <w:rFonts w:ascii="楷体" w:eastAsia="楷体" w:hAnsi="楷体" w:hint="eastAsia"/>
          <w:sz w:val="22"/>
          <w:szCs w:val="22"/>
        </w:rPr>
        <w:t>为本合同的组成部分，与本合同具有同等效力。</w:t>
      </w:r>
    </w:p>
    <w:p w:rsidR="00E32512" w:rsidRPr="006E4098" w:rsidRDefault="00E32512" w:rsidP="00E32512">
      <w:pPr>
        <w:spacing w:line="360" w:lineRule="auto"/>
        <w:ind w:firstLine="435"/>
        <w:rPr>
          <w:rFonts w:ascii="楷体" w:eastAsia="楷体" w:hAnsi="楷体"/>
          <w:sz w:val="22"/>
          <w:szCs w:val="22"/>
        </w:rPr>
      </w:pPr>
      <w:r>
        <w:rPr>
          <w:rFonts w:ascii="楷体" w:eastAsia="楷体" w:hAnsi="楷体" w:hint="eastAsia"/>
          <w:sz w:val="22"/>
          <w:szCs w:val="22"/>
        </w:rPr>
        <w:t xml:space="preserve">12.5 </w:t>
      </w:r>
      <w:r w:rsidRPr="009356CB">
        <w:rPr>
          <w:rFonts w:ascii="楷体" w:eastAsia="楷体" w:hAnsi="楷体" w:hint="eastAsia"/>
          <w:sz w:val="22"/>
          <w:szCs w:val="22"/>
        </w:rPr>
        <w:t>如本合同中所列设备在合同执行期内出现报废或其他停止使用等情况，甲方应提前告知乙方终止该设备维保服务，并按实际提供服务的时间（按自然日计算）结算费用</w:t>
      </w:r>
      <w:r>
        <w:rPr>
          <w:rFonts w:ascii="楷体" w:eastAsia="楷体" w:hAnsi="楷体" w:hint="eastAsia"/>
          <w:sz w:val="22"/>
          <w:szCs w:val="22"/>
        </w:rPr>
        <w:t>。</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十三、本合同下列用语的含义：</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 xml:space="preserve">13.1 </w:t>
      </w:r>
      <w:r w:rsidRPr="00827884">
        <w:rPr>
          <w:rFonts w:ascii="楷体" w:eastAsia="楷体" w:hAnsi="楷体"/>
          <w:sz w:val="22"/>
          <w:szCs w:val="22"/>
        </w:rPr>
        <w:t>全保</w:t>
      </w:r>
      <w:r w:rsidRPr="00827884">
        <w:rPr>
          <w:rFonts w:ascii="楷体" w:eastAsia="楷体" w:hAnsi="楷体" w:hint="eastAsia"/>
          <w:sz w:val="22"/>
          <w:szCs w:val="22"/>
        </w:rPr>
        <w:t>服务：</w:t>
      </w:r>
      <w:r w:rsidRPr="00827884">
        <w:rPr>
          <w:rFonts w:ascii="楷体" w:eastAsia="楷体" w:hAnsi="楷体" w:cs="宋体" w:hint="eastAsia"/>
          <w:kern w:val="0"/>
          <w:sz w:val="22"/>
          <w:szCs w:val="22"/>
        </w:rPr>
        <w:t>包括整机的维修、保养及所涉及的零部件、人工服务</w:t>
      </w:r>
      <w:r>
        <w:rPr>
          <w:rFonts w:ascii="楷体" w:eastAsia="楷体" w:hAnsi="楷体" w:cs="宋体" w:hint="eastAsia"/>
          <w:kern w:val="0"/>
          <w:sz w:val="22"/>
          <w:szCs w:val="22"/>
        </w:rPr>
        <w:t>等全部费用</w:t>
      </w:r>
      <w:r w:rsidRPr="00827884">
        <w:rPr>
          <w:rFonts w:ascii="楷体" w:eastAsia="楷体" w:hAnsi="楷体" w:cs="宋体" w:hint="eastAsia"/>
          <w:kern w:val="0"/>
          <w:sz w:val="22"/>
          <w:szCs w:val="22"/>
        </w:rPr>
        <w:t>。</w:t>
      </w:r>
    </w:p>
    <w:p w:rsidR="00E32512" w:rsidRPr="00827884" w:rsidRDefault="00E32512" w:rsidP="00E32512">
      <w:pPr>
        <w:spacing w:line="360" w:lineRule="auto"/>
        <w:ind w:firstLineChars="200" w:firstLine="440"/>
        <w:rPr>
          <w:rFonts w:ascii="楷体" w:eastAsia="楷体" w:hAnsi="楷体" w:cs="宋体"/>
          <w:kern w:val="0"/>
          <w:sz w:val="22"/>
          <w:szCs w:val="22"/>
        </w:rPr>
      </w:pPr>
      <w:r w:rsidRPr="00827884">
        <w:rPr>
          <w:rFonts w:ascii="楷体" w:eastAsia="楷体" w:hAnsi="楷体" w:cs="宋体" w:hint="eastAsia"/>
          <w:kern w:val="0"/>
          <w:sz w:val="22"/>
          <w:szCs w:val="22"/>
        </w:rPr>
        <w:t>13.2 人工</w:t>
      </w:r>
      <w:r w:rsidRPr="00827884">
        <w:rPr>
          <w:rFonts w:ascii="楷体" w:eastAsia="楷体" w:hAnsi="楷体" w:hint="eastAsia"/>
          <w:sz w:val="22"/>
          <w:szCs w:val="22"/>
        </w:rPr>
        <w:t>服务</w:t>
      </w:r>
      <w:r w:rsidRPr="00827884">
        <w:rPr>
          <w:rFonts w:ascii="楷体" w:eastAsia="楷体" w:hAnsi="楷体" w:cs="宋体" w:hint="eastAsia"/>
          <w:kern w:val="0"/>
          <w:sz w:val="22"/>
          <w:szCs w:val="22"/>
        </w:rPr>
        <w:t>：包括维修、保养所涉及的人工服务，不含零部件。</w:t>
      </w:r>
    </w:p>
    <w:p w:rsidR="00E32512" w:rsidRPr="00827884" w:rsidRDefault="00E32512" w:rsidP="00E32512">
      <w:pPr>
        <w:spacing w:line="360" w:lineRule="auto"/>
        <w:ind w:firstLineChars="200" w:firstLine="440"/>
        <w:rPr>
          <w:rFonts w:ascii="楷体" w:eastAsia="楷体" w:hAnsi="楷体" w:cs="宋体"/>
          <w:kern w:val="0"/>
          <w:sz w:val="22"/>
          <w:szCs w:val="22"/>
        </w:rPr>
      </w:pPr>
      <w:r w:rsidRPr="00827884">
        <w:rPr>
          <w:rFonts w:ascii="楷体" w:eastAsia="楷体" w:hAnsi="楷体" w:cs="宋体" w:hint="eastAsia"/>
          <w:kern w:val="0"/>
          <w:sz w:val="22"/>
          <w:szCs w:val="22"/>
        </w:rPr>
        <w:t xml:space="preserve">13.3 </w:t>
      </w:r>
      <w:r w:rsidRPr="00827884">
        <w:rPr>
          <w:rFonts w:ascii="楷体" w:eastAsia="楷体" w:hAnsi="楷体" w:hint="eastAsia"/>
          <w:sz w:val="22"/>
          <w:szCs w:val="22"/>
        </w:rPr>
        <w:t>特定</w:t>
      </w:r>
      <w:r w:rsidRPr="00827884">
        <w:rPr>
          <w:rFonts w:ascii="楷体" w:eastAsia="楷体" w:hAnsi="楷体"/>
          <w:sz w:val="22"/>
          <w:szCs w:val="22"/>
        </w:rPr>
        <w:t>配件保</w:t>
      </w:r>
      <w:r w:rsidRPr="00827884">
        <w:rPr>
          <w:rFonts w:ascii="楷体" w:eastAsia="楷体" w:hAnsi="楷体" w:hint="eastAsia"/>
          <w:sz w:val="22"/>
          <w:szCs w:val="22"/>
        </w:rPr>
        <w:t>用</w:t>
      </w:r>
      <w:r w:rsidRPr="00827884">
        <w:rPr>
          <w:rFonts w:ascii="楷体" w:eastAsia="楷体" w:hAnsi="楷体" w:cs="宋体" w:hint="eastAsia"/>
          <w:kern w:val="0"/>
          <w:sz w:val="22"/>
          <w:szCs w:val="22"/>
        </w:rPr>
        <w:t>：包括特定配件的更换、维修、保养及人工服务</w:t>
      </w:r>
      <w:r w:rsidRPr="00827884">
        <w:rPr>
          <w:rFonts w:ascii="楷体" w:eastAsia="楷体" w:hAnsi="楷体" w:hint="eastAsia"/>
          <w:bCs/>
          <w:iCs/>
          <w:sz w:val="22"/>
          <w:szCs w:val="22"/>
        </w:rPr>
        <w:t xml:space="preserve">。 </w:t>
      </w:r>
    </w:p>
    <w:p w:rsidR="00E32512" w:rsidRPr="00827884" w:rsidRDefault="00E32512" w:rsidP="00E32512">
      <w:pPr>
        <w:spacing w:line="360" w:lineRule="auto"/>
        <w:ind w:firstLineChars="202" w:firstLine="444"/>
        <w:rPr>
          <w:rFonts w:ascii="楷体" w:eastAsia="楷体" w:hAnsi="楷体"/>
          <w:bCs/>
          <w:iCs/>
          <w:sz w:val="22"/>
          <w:szCs w:val="22"/>
        </w:rPr>
      </w:pPr>
      <w:r w:rsidRPr="00827884">
        <w:rPr>
          <w:rFonts w:ascii="楷体" w:eastAsia="楷体" w:hAnsi="楷体" w:hint="eastAsia"/>
          <w:bCs/>
          <w:iCs/>
          <w:sz w:val="22"/>
          <w:szCs w:val="22"/>
        </w:rPr>
        <w:t>13.4日常维护：包括设备的运行状态（如自检、报警等）、机房的温度、湿度、电源的工作状态等的观察，设备表面及机房、控制室的清洁卫生等。</w:t>
      </w:r>
    </w:p>
    <w:p w:rsidR="00E32512" w:rsidRPr="00827884" w:rsidRDefault="00E32512" w:rsidP="00E32512">
      <w:pPr>
        <w:spacing w:line="360" w:lineRule="auto"/>
        <w:ind w:firstLineChars="202" w:firstLine="444"/>
        <w:rPr>
          <w:rFonts w:ascii="楷体" w:eastAsia="楷体" w:hAnsi="楷体"/>
          <w:bCs/>
          <w:iCs/>
          <w:sz w:val="22"/>
          <w:szCs w:val="22"/>
        </w:rPr>
      </w:pPr>
      <w:r w:rsidRPr="00827884">
        <w:rPr>
          <w:rFonts w:ascii="楷体" w:eastAsia="楷体" w:hAnsi="楷体" w:hint="eastAsia"/>
          <w:bCs/>
          <w:iCs/>
          <w:sz w:val="22"/>
          <w:szCs w:val="22"/>
        </w:rPr>
        <w:t>13.5 预防性维护：包括按照计划周期性地对医疗设备进行系统检查、保养、维护工作，以减少或避免偶然故障的发生，以及采取智能监测、远程显示和预警系统对医疗设备运行状况的实时、自动监控，准确预报潜在的错误和功能缺失，确保设备性能稳定可靠和安全有效。</w:t>
      </w:r>
    </w:p>
    <w:p w:rsidR="00E32512" w:rsidRPr="00670873" w:rsidRDefault="00E32512" w:rsidP="00E32512">
      <w:pPr>
        <w:spacing w:line="360" w:lineRule="auto"/>
        <w:ind w:firstLine="435"/>
        <w:rPr>
          <w:rFonts w:ascii="楷体" w:eastAsia="楷体" w:hAnsi="楷体"/>
          <w:sz w:val="22"/>
        </w:rPr>
      </w:pPr>
      <w:r w:rsidRPr="00670873">
        <w:rPr>
          <w:rFonts w:ascii="楷体" w:eastAsia="楷体" w:hAnsi="楷体" w:hint="eastAsia"/>
          <w:sz w:val="22"/>
        </w:rPr>
        <w:t xml:space="preserve">                                   </w:t>
      </w:r>
    </w:p>
    <w:p w:rsidR="00E32512" w:rsidRPr="00670873" w:rsidRDefault="00E32512" w:rsidP="00E32512">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乙方：××公司(盖章)</w:t>
      </w:r>
    </w:p>
    <w:p w:rsidR="00E32512" w:rsidRDefault="00E32512" w:rsidP="00E32512">
      <w:pPr>
        <w:spacing w:line="360" w:lineRule="auto"/>
        <w:rPr>
          <w:rFonts w:ascii="楷体" w:eastAsia="楷体" w:hAnsi="楷体"/>
          <w:sz w:val="22"/>
        </w:rPr>
      </w:pPr>
    </w:p>
    <w:p w:rsidR="00E32512" w:rsidRPr="00670873" w:rsidRDefault="00E32512" w:rsidP="00E32512">
      <w:pPr>
        <w:spacing w:line="360" w:lineRule="auto"/>
        <w:rPr>
          <w:rFonts w:ascii="楷体" w:eastAsia="楷体" w:hAnsi="楷体"/>
          <w:sz w:val="22"/>
        </w:rPr>
      </w:pPr>
      <w:r>
        <w:rPr>
          <w:rFonts w:ascii="楷体" w:eastAsia="楷体" w:hAnsi="楷体" w:hint="eastAsia"/>
          <w:sz w:val="22"/>
        </w:rPr>
        <w:t>法定代表人/</w:t>
      </w:r>
      <w:r w:rsidRPr="00670873">
        <w:rPr>
          <w:rFonts w:ascii="楷体" w:eastAsia="楷体" w:hAnsi="楷体" w:hint="eastAsia"/>
          <w:sz w:val="22"/>
        </w:rPr>
        <w:t>授权</w:t>
      </w:r>
      <w:r>
        <w:rPr>
          <w:rFonts w:ascii="楷体" w:eastAsia="楷体" w:hAnsi="楷体" w:hint="eastAsia"/>
          <w:sz w:val="22"/>
        </w:rPr>
        <w:t>代理人</w:t>
      </w:r>
      <w:r w:rsidRPr="00670873">
        <w:rPr>
          <w:rFonts w:ascii="楷体" w:eastAsia="楷体" w:hAnsi="楷体" w:hint="eastAsia"/>
          <w:sz w:val="22"/>
        </w:rPr>
        <w:t>: (签字</w:t>
      </w:r>
      <w:r>
        <w:rPr>
          <w:rFonts w:ascii="楷体" w:eastAsia="楷体" w:hAnsi="楷体" w:hint="eastAsia"/>
          <w:sz w:val="22"/>
        </w:rPr>
        <w:t xml:space="preserve">)              </w:t>
      </w:r>
      <w:r w:rsidRPr="00670873">
        <w:rPr>
          <w:rFonts w:ascii="楷体" w:eastAsia="楷体" w:hAnsi="楷体" w:hint="eastAsia"/>
          <w:sz w:val="22"/>
        </w:rPr>
        <w:t xml:space="preserve"> </w:t>
      </w:r>
      <w:r>
        <w:rPr>
          <w:rFonts w:ascii="楷体" w:eastAsia="楷体" w:hAnsi="楷体" w:hint="eastAsia"/>
          <w:sz w:val="22"/>
        </w:rPr>
        <w:t>法定代表人/</w:t>
      </w:r>
      <w:r w:rsidRPr="00670873">
        <w:rPr>
          <w:rFonts w:ascii="楷体" w:eastAsia="楷体" w:hAnsi="楷体" w:hint="eastAsia"/>
          <w:sz w:val="22"/>
        </w:rPr>
        <w:t>授权</w:t>
      </w:r>
      <w:r>
        <w:rPr>
          <w:rFonts w:ascii="楷体" w:eastAsia="楷体" w:hAnsi="楷体" w:hint="eastAsia"/>
          <w:sz w:val="22"/>
        </w:rPr>
        <w:t>代理人</w:t>
      </w:r>
      <w:r w:rsidRPr="00670873">
        <w:rPr>
          <w:rFonts w:ascii="楷体" w:eastAsia="楷体" w:hAnsi="楷体" w:hint="eastAsia"/>
          <w:sz w:val="22"/>
        </w:rPr>
        <w:t>: (签字)</w:t>
      </w:r>
    </w:p>
    <w:p w:rsidR="00E32512" w:rsidRDefault="00E32512" w:rsidP="00E32512">
      <w:pPr>
        <w:spacing w:line="360" w:lineRule="auto"/>
        <w:rPr>
          <w:rFonts w:ascii="楷体" w:eastAsia="楷体" w:hAnsi="楷体"/>
          <w:sz w:val="22"/>
        </w:rPr>
      </w:pPr>
    </w:p>
    <w:p w:rsidR="00E32512" w:rsidRPr="00670873" w:rsidRDefault="00E32512" w:rsidP="00E32512">
      <w:pPr>
        <w:spacing w:line="360" w:lineRule="auto"/>
        <w:rPr>
          <w:rFonts w:ascii="楷体" w:eastAsia="楷体" w:hAnsi="楷体"/>
          <w:sz w:val="22"/>
        </w:rPr>
      </w:pPr>
      <w:r w:rsidRPr="00670873">
        <w:rPr>
          <w:rFonts w:ascii="楷体" w:eastAsia="楷体" w:hAnsi="楷体" w:hint="eastAsia"/>
          <w:sz w:val="22"/>
        </w:rPr>
        <w:t xml:space="preserve">日期:                                      </w:t>
      </w:r>
      <w:r>
        <w:rPr>
          <w:rFonts w:ascii="楷体" w:eastAsia="楷体" w:hAnsi="楷体" w:hint="eastAsia"/>
          <w:sz w:val="22"/>
        </w:rPr>
        <w:t xml:space="preserve"> </w:t>
      </w:r>
      <w:r w:rsidRPr="00670873">
        <w:rPr>
          <w:rFonts w:ascii="楷体" w:eastAsia="楷体" w:hAnsi="楷体" w:hint="eastAsia"/>
          <w:sz w:val="22"/>
        </w:rPr>
        <w:t xml:space="preserve">日期:  </w:t>
      </w:r>
    </w:p>
    <w:p w:rsidR="00E32512" w:rsidRPr="00670873" w:rsidRDefault="00E32512" w:rsidP="00E32512">
      <w:pPr>
        <w:spacing w:line="360" w:lineRule="auto"/>
        <w:rPr>
          <w:rFonts w:ascii="楷体" w:eastAsia="楷体" w:hAnsi="楷体"/>
          <w:sz w:val="28"/>
          <w:szCs w:val="28"/>
        </w:rPr>
        <w:sectPr w:rsidR="00E32512" w:rsidRPr="00670873" w:rsidSect="00C10D29">
          <w:headerReference w:type="default" r:id="rId8"/>
          <w:footerReference w:type="default" r:id="rId9"/>
          <w:pgSz w:w="11906" w:h="16838"/>
          <w:pgMar w:top="1440" w:right="1800" w:bottom="1440" w:left="1800" w:header="851" w:footer="992" w:gutter="0"/>
          <w:cols w:space="425"/>
          <w:docGrid w:type="lines" w:linePitch="312"/>
        </w:sectPr>
      </w:pPr>
    </w:p>
    <w:p w:rsidR="00E32512" w:rsidRPr="00670873" w:rsidRDefault="00E32512" w:rsidP="00E32512">
      <w:pPr>
        <w:spacing w:line="360" w:lineRule="auto"/>
        <w:rPr>
          <w:rFonts w:ascii="楷体" w:eastAsia="楷体" w:hAnsi="楷体"/>
          <w:sz w:val="28"/>
          <w:szCs w:val="28"/>
        </w:rPr>
      </w:pPr>
      <w:r w:rsidRPr="00670873">
        <w:rPr>
          <w:rFonts w:ascii="楷体" w:eastAsia="楷体" w:hAnsi="楷体" w:hint="eastAsia"/>
        </w:rPr>
        <w:lastRenderedPageBreak/>
        <w:t>附件I.设备安全质量检查及预防性维护内容（作业指导书和维护标准）</w:t>
      </w: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spacing w:line="360" w:lineRule="auto"/>
        <w:rPr>
          <w:rFonts w:ascii="楷体" w:eastAsia="楷体" w:hAnsi="楷体"/>
        </w:rPr>
      </w:pPr>
      <w:r w:rsidRPr="00670873">
        <w:rPr>
          <w:rFonts w:ascii="楷体" w:eastAsia="楷体" w:hAnsi="楷体" w:hint="eastAsia"/>
        </w:rPr>
        <w:t>附件II. 乙方承诺提供的预防性维护备件清单</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42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
        <w:gridCol w:w="1304"/>
        <w:gridCol w:w="1184"/>
        <w:gridCol w:w="834"/>
        <w:gridCol w:w="601"/>
        <w:gridCol w:w="1031"/>
        <w:gridCol w:w="941"/>
        <w:gridCol w:w="936"/>
      </w:tblGrid>
      <w:tr w:rsidR="00E32512" w:rsidRPr="00670873" w:rsidTr="004466F5">
        <w:trPr>
          <w:trHeight w:val="620"/>
          <w:jc w:val="center"/>
        </w:trPr>
        <w:tc>
          <w:tcPr>
            <w:tcW w:w="258" w:type="pct"/>
          </w:tcPr>
          <w:p w:rsidR="00E32512" w:rsidRPr="00670873" w:rsidRDefault="00E32512" w:rsidP="004466F5">
            <w:pPr>
              <w:spacing w:line="360" w:lineRule="auto"/>
              <w:jc w:val="center"/>
              <w:rPr>
                <w:rFonts w:ascii="楷体" w:eastAsia="楷体" w:hAnsi="楷体"/>
                <w:sz w:val="18"/>
                <w:szCs w:val="18"/>
              </w:rPr>
            </w:pPr>
          </w:p>
        </w:tc>
        <w:tc>
          <w:tcPr>
            <w:tcW w:w="905"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备件名称</w:t>
            </w:r>
          </w:p>
        </w:tc>
        <w:tc>
          <w:tcPr>
            <w:tcW w:w="822"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规格型号</w:t>
            </w:r>
          </w:p>
        </w:tc>
        <w:tc>
          <w:tcPr>
            <w:tcW w:w="579"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货号</w:t>
            </w:r>
          </w:p>
        </w:tc>
        <w:tc>
          <w:tcPr>
            <w:tcW w:w="417"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数量</w:t>
            </w:r>
          </w:p>
        </w:tc>
        <w:tc>
          <w:tcPr>
            <w:tcW w:w="716"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更换周期（月）</w:t>
            </w:r>
          </w:p>
        </w:tc>
        <w:tc>
          <w:tcPr>
            <w:tcW w:w="653"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旧件是否收回</w:t>
            </w:r>
          </w:p>
        </w:tc>
        <w:tc>
          <w:tcPr>
            <w:tcW w:w="651"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其他</w:t>
            </w: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r w:rsidRPr="00670873">
        <w:rPr>
          <w:rFonts w:ascii="楷体" w:eastAsia="楷体" w:hAnsi="楷体" w:hint="eastAsia"/>
        </w:rPr>
        <w:t>附件III. 双方约定不在保修范围内的备件清单</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466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
        <w:gridCol w:w="1273"/>
        <w:gridCol w:w="1157"/>
        <w:gridCol w:w="815"/>
        <w:gridCol w:w="587"/>
        <w:gridCol w:w="872"/>
        <w:gridCol w:w="1055"/>
        <w:gridCol w:w="920"/>
        <w:gridCol w:w="915"/>
      </w:tblGrid>
      <w:tr w:rsidR="00E32512" w:rsidRPr="00670873" w:rsidTr="004466F5">
        <w:trPr>
          <w:trHeight w:val="541"/>
          <w:jc w:val="center"/>
        </w:trPr>
        <w:tc>
          <w:tcPr>
            <w:tcW w:w="227" w:type="pct"/>
          </w:tcPr>
          <w:p w:rsidR="00E32512" w:rsidRPr="00670873" w:rsidRDefault="00E32512" w:rsidP="004466F5">
            <w:pPr>
              <w:spacing w:line="360" w:lineRule="auto"/>
              <w:jc w:val="center"/>
              <w:rPr>
                <w:rFonts w:ascii="楷体" w:eastAsia="楷体" w:hAnsi="楷体"/>
                <w:sz w:val="18"/>
                <w:szCs w:val="18"/>
              </w:rPr>
            </w:pPr>
          </w:p>
        </w:tc>
        <w:tc>
          <w:tcPr>
            <w:tcW w:w="800"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备件名称</w:t>
            </w:r>
          </w:p>
        </w:tc>
        <w:tc>
          <w:tcPr>
            <w:tcW w:w="727"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规格型号</w:t>
            </w:r>
          </w:p>
        </w:tc>
        <w:tc>
          <w:tcPr>
            <w:tcW w:w="512"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货号</w:t>
            </w:r>
          </w:p>
        </w:tc>
        <w:tc>
          <w:tcPr>
            <w:tcW w:w="369"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数量</w:t>
            </w:r>
          </w:p>
        </w:tc>
        <w:tc>
          <w:tcPr>
            <w:tcW w:w="548"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价格（元）</w:t>
            </w:r>
          </w:p>
        </w:tc>
        <w:tc>
          <w:tcPr>
            <w:tcW w:w="663"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安装服务费（元）</w:t>
            </w:r>
          </w:p>
        </w:tc>
        <w:tc>
          <w:tcPr>
            <w:tcW w:w="578"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旧件是否收回</w:t>
            </w:r>
          </w:p>
        </w:tc>
        <w:tc>
          <w:tcPr>
            <w:tcW w:w="575"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其他</w:t>
            </w: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Pr="00670873" w:rsidRDefault="00E32512" w:rsidP="00E32512">
      <w:pPr>
        <w:widowControl/>
        <w:jc w:val="left"/>
        <w:rPr>
          <w:rFonts w:ascii="楷体" w:eastAsia="楷体" w:hAnsi="楷体"/>
        </w:rPr>
      </w:pPr>
    </w:p>
    <w:p w:rsidR="00E32512" w:rsidRPr="00670873" w:rsidRDefault="00E32512" w:rsidP="00E32512">
      <w:pPr>
        <w:spacing w:line="360" w:lineRule="auto"/>
        <w:rPr>
          <w:rFonts w:ascii="楷体" w:eastAsia="楷体" w:hAnsi="楷体"/>
          <w:sz w:val="28"/>
          <w:szCs w:val="28"/>
        </w:rPr>
      </w:pPr>
      <w:r w:rsidRPr="00670873">
        <w:rPr>
          <w:rFonts w:ascii="楷体" w:eastAsia="楷体" w:hAnsi="楷体" w:hint="eastAsia"/>
        </w:rPr>
        <w:t>附件IV. 原厂维修主要配件明细表</w:t>
      </w:r>
    </w:p>
    <w:p w:rsidR="00E32512" w:rsidRPr="00670873" w:rsidRDefault="00E32512" w:rsidP="00E32512">
      <w:pPr>
        <w:spacing w:line="360" w:lineRule="auto"/>
        <w:rPr>
          <w:rFonts w:ascii="楷体" w:eastAsia="楷体" w:hAnsi="楷体"/>
        </w:rPr>
      </w:pPr>
      <w:r w:rsidRPr="00670873">
        <w:rPr>
          <w:rFonts w:ascii="楷体" w:eastAsia="楷体" w:hAnsi="楷体" w:hint="eastAsia"/>
        </w:rPr>
        <w:lastRenderedPageBreak/>
        <w:t>(如提供公开信息渠道可查询到的，可免提供，但须注明查询方法及来源)</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1926"/>
        <w:gridCol w:w="1840"/>
        <w:gridCol w:w="1155"/>
        <w:gridCol w:w="1677"/>
        <w:gridCol w:w="1258"/>
      </w:tblGrid>
      <w:tr w:rsidR="00E32512" w:rsidRPr="00670873" w:rsidTr="004466F5">
        <w:tc>
          <w:tcPr>
            <w:tcW w:w="827" w:type="dxa"/>
          </w:tcPr>
          <w:p w:rsidR="00E32512" w:rsidRPr="00670873" w:rsidRDefault="00E32512" w:rsidP="004466F5">
            <w:pPr>
              <w:spacing w:line="360" w:lineRule="auto"/>
              <w:jc w:val="left"/>
              <w:rPr>
                <w:rFonts w:ascii="楷体" w:eastAsia="楷体" w:hAnsi="楷体"/>
              </w:rPr>
            </w:pPr>
            <w:r w:rsidRPr="00670873">
              <w:rPr>
                <w:rFonts w:ascii="楷体" w:eastAsia="楷体" w:hAnsi="楷体" w:hint="eastAsia"/>
              </w:rPr>
              <w:t>序号</w:t>
            </w:r>
          </w:p>
        </w:tc>
        <w:tc>
          <w:tcPr>
            <w:tcW w:w="2787"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配件名称</w:t>
            </w:r>
            <w:r w:rsidRPr="00670873">
              <w:rPr>
                <w:rFonts w:ascii="楷体" w:eastAsia="楷体" w:hAnsi="楷体" w:hint="eastAsia"/>
              </w:rPr>
              <w:tab/>
            </w:r>
            <w:r w:rsidRPr="00670873">
              <w:rPr>
                <w:rFonts w:ascii="楷体" w:eastAsia="楷体" w:hAnsi="楷体" w:hint="eastAsia"/>
              </w:rPr>
              <w:tab/>
            </w:r>
          </w:p>
        </w:tc>
        <w:tc>
          <w:tcPr>
            <w:tcW w:w="2783"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配件规格型号</w:t>
            </w:r>
          </w:p>
        </w:tc>
        <w:tc>
          <w:tcPr>
            <w:tcW w:w="1642"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货号</w:t>
            </w:r>
          </w:p>
        </w:tc>
        <w:tc>
          <w:tcPr>
            <w:tcW w:w="2371"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参考价格（元/件）</w:t>
            </w:r>
          </w:p>
        </w:tc>
        <w:tc>
          <w:tcPr>
            <w:tcW w:w="1813"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备注</w:t>
            </w: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rPr>
          <w:rFonts w:ascii="楷体" w:eastAsia="楷体" w:hAnsi="楷体"/>
        </w:rPr>
      </w:pP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lastRenderedPageBreak/>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2EB" w:rsidRDefault="00A622EB" w:rsidP="00C35CAB">
      <w:r>
        <w:separator/>
      </w:r>
    </w:p>
  </w:endnote>
  <w:endnote w:type="continuationSeparator" w:id="0">
    <w:p w:rsidR="00A622EB" w:rsidRDefault="00A622E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0339865"/>
      <w:docPartObj>
        <w:docPartGallery w:val="Page Numbers (Bottom of Page)"/>
        <w:docPartUnique/>
      </w:docPartObj>
    </w:sdtPr>
    <w:sdtEndPr/>
    <w:sdtContent>
      <w:p w:rsidR="00E32512" w:rsidRDefault="00E32512">
        <w:pPr>
          <w:pStyle w:val="a7"/>
          <w:jc w:val="center"/>
        </w:pPr>
        <w:r>
          <w:fldChar w:fldCharType="begin"/>
        </w:r>
        <w:r>
          <w:instrText>PAGE   \* MERGEFORMAT</w:instrText>
        </w:r>
        <w:r>
          <w:fldChar w:fldCharType="separate"/>
        </w:r>
        <w:r w:rsidR="006E6D6A" w:rsidRPr="006E6D6A">
          <w:rPr>
            <w:noProof/>
            <w:lang w:val="zh-CN"/>
          </w:rPr>
          <w:t>1</w:t>
        </w:r>
        <w:r>
          <w:fldChar w:fldCharType="end"/>
        </w:r>
      </w:p>
    </w:sdtContent>
  </w:sdt>
  <w:p w:rsidR="00E32512" w:rsidRDefault="00E325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2EB" w:rsidRDefault="00A622EB" w:rsidP="00C35CAB">
      <w:r>
        <w:separator/>
      </w:r>
    </w:p>
  </w:footnote>
  <w:footnote w:type="continuationSeparator" w:id="0">
    <w:p w:rsidR="00A622EB" w:rsidRDefault="00A622E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512" w:rsidRDefault="00E32512" w:rsidP="00C10D29">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024EC4"/>
    <w:multiLevelType w:val="multilevel"/>
    <w:tmpl w:val="05024E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6FAD42"/>
    <w:multiLevelType w:val="singleLevel"/>
    <w:tmpl w:val="7B6FAD42"/>
    <w:lvl w:ilvl="0">
      <w:start w:val="1"/>
      <w:numFmt w:val="chineseCounting"/>
      <w:suff w:val="nothing"/>
      <w:lvlText w:val="%1、"/>
      <w:lvlJc w:val="left"/>
      <w:rPr>
        <w:rFonts w:hint="eastAsia"/>
      </w:rPr>
    </w:lvl>
  </w:abstractNum>
  <w:abstractNum w:abstractNumId="3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2"/>
  </w:num>
  <w:num w:numId="3">
    <w:abstractNumId w:val="21"/>
  </w:num>
  <w:num w:numId="4">
    <w:abstractNumId w:val="17"/>
  </w:num>
  <w:num w:numId="5">
    <w:abstractNumId w:val="14"/>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19"/>
  </w:num>
  <w:num w:numId="14">
    <w:abstractNumId w:val="9"/>
  </w:num>
  <w:num w:numId="15">
    <w:abstractNumId w:val="13"/>
  </w:num>
  <w:num w:numId="16">
    <w:abstractNumId w:val="16"/>
  </w:num>
  <w:num w:numId="17">
    <w:abstractNumId w:val="23"/>
  </w:num>
  <w:num w:numId="18">
    <w:abstractNumId w:val="24"/>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28"/>
  </w:num>
  <w:num w:numId="25">
    <w:abstractNumId w:val="18"/>
  </w:num>
  <w:num w:numId="26">
    <w:abstractNumId w:val="27"/>
  </w:num>
  <w:num w:numId="27">
    <w:abstractNumId w:val="5"/>
  </w:num>
  <w:num w:numId="28">
    <w:abstractNumId w:val="26"/>
  </w:num>
  <w:num w:numId="29">
    <w:abstractNumId w:val="4"/>
  </w:num>
  <w:num w:numId="30">
    <w:abstractNumId w:val="30"/>
  </w:num>
  <w:num w:numId="31">
    <w:abstractNumId w:val="3"/>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2E3B"/>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58E0"/>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A7ED3"/>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342C"/>
    <w:rsid w:val="006A59D2"/>
    <w:rsid w:val="006B79CA"/>
    <w:rsid w:val="006D422D"/>
    <w:rsid w:val="006E0983"/>
    <w:rsid w:val="006E2784"/>
    <w:rsid w:val="006E47C6"/>
    <w:rsid w:val="006E6D6A"/>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18C5"/>
    <w:rsid w:val="00915C47"/>
    <w:rsid w:val="00916809"/>
    <w:rsid w:val="00924D25"/>
    <w:rsid w:val="0092535E"/>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6723"/>
    <w:rsid w:val="00A56760"/>
    <w:rsid w:val="00A57085"/>
    <w:rsid w:val="00A61176"/>
    <w:rsid w:val="00A622E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3D9F"/>
    <w:rsid w:val="00BD545E"/>
    <w:rsid w:val="00BE3786"/>
    <w:rsid w:val="00BE3C21"/>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3581"/>
    <w:rsid w:val="00CA655C"/>
    <w:rsid w:val="00CB0285"/>
    <w:rsid w:val="00CB0944"/>
    <w:rsid w:val="00CB1AF8"/>
    <w:rsid w:val="00CB2668"/>
    <w:rsid w:val="00CB6628"/>
    <w:rsid w:val="00CC596A"/>
    <w:rsid w:val="00CE153F"/>
    <w:rsid w:val="00CE2FE3"/>
    <w:rsid w:val="00CE5842"/>
    <w:rsid w:val="00CE7DCA"/>
    <w:rsid w:val="00CF1A23"/>
    <w:rsid w:val="00CF634B"/>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5ED2"/>
    <w:rsid w:val="00E17CDF"/>
    <w:rsid w:val="00E20089"/>
    <w:rsid w:val="00E23AD9"/>
    <w:rsid w:val="00E24802"/>
    <w:rsid w:val="00E3147E"/>
    <w:rsid w:val="00E32512"/>
    <w:rsid w:val="00E33A7C"/>
    <w:rsid w:val="00E35A31"/>
    <w:rsid w:val="00E36BC4"/>
    <w:rsid w:val="00E415F0"/>
    <w:rsid w:val="00E4438E"/>
    <w:rsid w:val="00E45FE2"/>
    <w:rsid w:val="00E46DAE"/>
    <w:rsid w:val="00E5292F"/>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9517B-6290-4EEC-A5C0-8A0849D4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14</Pages>
  <Words>1553</Words>
  <Characters>8857</Characters>
  <Application>Microsoft Office Word</Application>
  <DocSecurity>0</DocSecurity>
  <Lines>73</Lines>
  <Paragraphs>20</Paragraphs>
  <ScaleCrop>false</ScaleCrop>
  <Company/>
  <LinksUpToDate>false</LinksUpToDate>
  <CharactersWithSpaces>10390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103</cp:revision>
  <cp:lastPrinted>2015-07-01T23:52:00Z</cp:lastPrinted>
  <dcterms:created xsi:type="dcterms:W3CDTF">2021-11-05T02:12:00Z</dcterms:created>
  <dcterms:modified xsi:type="dcterms:W3CDTF">2023-03-22T00:50:00Z</dcterms:modified>
</cp:coreProperties>
</file>