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F37F3" w:rsidRPr="00DF37F3">
        <w:rPr>
          <w:rFonts w:ascii="宋体" w:hAnsi="宋体" w:hint="eastAsia"/>
          <w:sz w:val="32"/>
          <w:szCs w:val="32"/>
        </w:rPr>
        <w:t>远程办公系统</w:t>
      </w:r>
      <w:r w:rsidR="00D61F59" w:rsidRPr="00D61F59">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sz w:val="24"/>
          <w:szCs w:val="28"/>
        </w:rPr>
        <w:t>项目概述</w:t>
      </w:r>
    </w:p>
    <w:p w:rsidR="00087534" w:rsidRPr="00EA0F78" w:rsidRDefault="00087534" w:rsidP="00087534">
      <w:pPr>
        <w:pStyle w:val="ac"/>
        <w:ind w:firstLineChars="0"/>
      </w:pPr>
      <w:r w:rsidRPr="00EA0F78">
        <w:rPr>
          <w:rFonts w:hint="eastAsia"/>
        </w:rPr>
        <w:t>随着我院多院区规划、合作院区医疗服务同质化管理、以及智慧医院建设的要求，传统的业务场景不再能满足现有业务拓展的需要，多院区、合作院区的整体规划与建设，增加了复杂的远程办公、远程医疗、远程科研等业务场景；新冠肺炎疫情的不确定性和突发性，也造成了医院员工办公、医疗、科研的场所限制。</w:t>
      </w:r>
    </w:p>
    <w:p w:rsidR="00087534" w:rsidRPr="00EA0F78" w:rsidRDefault="00087534" w:rsidP="00087534">
      <w:pPr>
        <w:pStyle w:val="ac"/>
      </w:pPr>
      <w:r>
        <w:rPr>
          <w:rFonts w:hint="eastAsia"/>
        </w:rPr>
        <w:t>基于以上背景，本项目</w:t>
      </w:r>
      <w:r w:rsidRPr="00EA0F78">
        <w:rPr>
          <w:rFonts w:hint="eastAsia"/>
        </w:rPr>
        <w:t>基于零信任、云桌面等信息化网络安全技术</w:t>
      </w:r>
      <w:r>
        <w:rPr>
          <w:rFonts w:hint="eastAsia"/>
        </w:rPr>
        <w:t>和</w:t>
      </w:r>
      <w:r>
        <w:t>产品</w:t>
      </w:r>
      <w:r w:rsidRPr="00EA0F78">
        <w:rPr>
          <w:rFonts w:hint="eastAsia"/>
        </w:rPr>
        <w:t>，</w:t>
      </w:r>
      <w:r>
        <w:rPr>
          <w:rFonts w:hint="eastAsia"/>
        </w:rPr>
        <w:t>通过终端</w:t>
      </w:r>
      <w:r>
        <w:t>安全管控、链路安全、传输安全等</w:t>
      </w:r>
      <w:r>
        <w:rPr>
          <w:rFonts w:hint="eastAsia"/>
        </w:rPr>
        <w:t>技术保障</w:t>
      </w:r>
      <w:r>
        <w:t>，</w:t>
      </w:r>
      <w:r w:rsidRPr="00EA0F78">
        <w:rPr>
          <w:rFonts w:hint="eastAsia"/>
        </w:rPr>
        <w:t>搭建远程</w:t>
      </w:r>
      <w:r>
        <w:rPr>
          <w:rFonts w:hint="eastAsia"/>
        </w:rPr>
        <w:t>安全</w:t>
      </w:r>
      <w:r w:rsidRPr="00EA0F78">
        <w:rPr>
          <w:rFonts w:hint="eastAsia"/>
        </w:rPr>
        <w:t>桌面</w:t>
      </w:r>
      <w:r>
        <w:rPr>
          <w:rFonts w:hint="eastAsia"/>
        </w:rPr>
        <w:t>云</w:t>
      </w:r>
      <w:r w:rsidRPr="00EA0F78">
        <w:rPr>
          <w:rFonts w:hint="eastAsia"/>
        </w:rPr>
        <w:t>支撑平台</w:t>
      </w:r>
      <w:r>
        <w:rPr>
          <w:rFonts w:hint="eastAsia"/>
        </w:rPr>
        <w:t>实现安全</w:t>
      </w:r>
      <w:r>
        <w:t>的远程办公</w:t>
      </w:r>
      <w:r>
        <w:rPr>
          <w:rFonts w:hint="eastAsia"/>
        </w:rPr>
        <w:t>访问</w:t>
      </w:r>
      <w:r>
        <w:t>需求</w:t>
      </w:r>
      <w:r w:rsidRPr="00EA0F78">
        <w:rPr>
          <w:rFonts w:hint="eastAsia"/>
        </w:rPr>
        <w:t>，在保障互联网网络隔离与数据交互安全的基础上，探索多院区业务场景的拓展，提升我院多院区业务管理的支撑能力。</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项目</w:t>
      </w:r>
      <w:r>
        <w:rPr>
          <w:sz w:val="24"/>
          <w:szCs w:val="28"/>
        </w:rPr>
        <w:t>预算</w:t>
      </w:r>
    </w:p>
    <w:p w:rsidR="00087534" w:rsidRPr="00FE7C45" w:rsidRDefault="00087534" w:rsidP="00087534">
      <w:pPr>
        <w:pStyle w:val="ac"/>
        <w:ind w:left="480" w:firstLineChars="0" w:firstLine="0"/>
      </w:pPr>
      <w:r>
        <w:rPr>
          <w:rFonts w:hint="eastAsia"/>
        </w:rPr>
        <w:t>预算金额</w:t>
      </w:r>
      <w:r>
        <w:t>：</w:t>
      </w:r>
      <w:r>
        <w:rPr>
          <w:rFonts w:hint="eastAsia"/>
        </w:rPr>
        <w:t>49.7</w:t>
      </w:r>
      <w:r>
        <w:rPr>
          <w:rFonts w:hint="eastAsia"/>
        </w:rPr>
        <w:t>万</w:t>
      </w:r>
      <w:r>
        <w:t>元</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项目</w:t>
      </w:r>
      <w:r>
        <w:rPr>
          <w:sz w:val="24"/>
          <w:szCs w:val="28"/>
        </w:rPr>
        <w:t>实施期及质保期</w:t>
      </w:r>
    </w:p>
    <w:p w:rsidR="00087534" w:rsidRDefault="00087534" w:rsidP="00087534">
      <w:pPr>
        <w:pStyle w:val="ac"/>
        <w:ind w:left="480" w:firstLineChars="0" w:firstLine="0"/>
      </w:pPr>
      <w:r>
        <w:rPr>
          <w:rFonts w:hint="eastAsia"/>
        </w:rPr>
        <w:t>项目</w:t>
      </w:r>
      <w:r>
        <w:t>实施期：自合同签订后一个月内完成项目实施。</w:t>
      </w:r>
    </w:p>
    <w:p w:rsidR="00087534" w:rsidRPr="00FE7C45" w:rsidRDefault="00087534" w:rsidP="00087534">
      <w:pPr>
        <w:pStyle w:val="ac"/>
        <w:ind w:left="480" w:firstLineChars="0" w:firstLine="0"/>
      </w:pPr>
      <w:r>
        <w:rPr>
          <w:rFonts w:hint="eastAsia"/>
        </w:rPr>
        <w:t>产品质保期：</w:t>
      </w:r>
      <w:r>
        <w:rPr>
          <w:rFonts w:hint="eastAsia"/>
        </w:rPr>
        <w:t>3</w:t>
      </w:r>
      <w:r>
        <w:rPr>
          <w:rFonts w:hint="eastAsia"/>
        </w:rPr>
        <w:t>年</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资质</w:t>
      </w:r>
      <w:r>
        <w:rPr>
          <w:sz w:val="24"/>
          <w:szCs w:val="28"/>
        </w:rPr>
        <w:t>要求</w:t>
      </w:r>
    </w:p>
    <w:p w:rsidR="00087534" w:rsidRDefault="00087534" w:rsidP="00087534">
      <w:pPr>
        <w:pStyle w:val="ac"/>
        <w:ind w:firstLineChars="0"/>
      </w:pPr>
      <w:r>
        <w:t>要求</w:t>
      </w:r>
      <w:r>
        <w:rPr>
          <w:rFonts w:hint="eastAsia"/>
        </w:rPr>
        <w:t>本项目</w:t>
      </w:r>
      <w:r>
        <w:t>中的</w:t>
      </w:r>
      <w:r>
        <w:rPr>
          <w:rFonts w:hint="eastAsia"/>
        </w:rPr>
        <w:t>零信任</w:t>
      </w:r>
      <w:r>
        <w:t>和桌面</w:t>
      </w:r>
      <w:proofErr w:type="gramStart"/>
      <w:r>
        <w:rPr>
          <w:rFonts w:hint="eastAsia"/>
        </w:rPr>
        <w:t>云</w:t>
      </w:r>
      <w:r>
        <w:t>产品</w:t>
      </w:r>
      <w:proofErr w:type="gramEnd"/>
      <w:r>
        <w:t>为国产品牌</w:t>
      </w:r>
      <w:r>
        <w:rPr>
          <w:rFonts w:hint="eastAsia"/>
        </w:rPr>
        <w:t>。</w:t>
      </w:r>
    </w:p>
    <w:p w:rsidR="00087534" w:rsidRDefault="00087534" w:rsidP="00087534">
      <w:pPr>
        <w:pStyle w:val="ac"/>
        <w:ind w:left="420" w:firstLineChars="0" w:firstLine="0"/>
      </w:pPr>
      <w:r>
        <w:t>1</w:t>
      </w:r>
      <w:r>
        <w:rPr>
          <w:rFonts w:hint="eastAsia"/>
        </w:rPr>
        <w:t>、桌面</w:t>
      </w:r>
      <w:proofErr w:type="gramStart"/>
      <w:r>
        <w:rPr>
          <w:rFonts w:hint="eastAsia"/>
        </w:rPr>
        <w:t>云</w:t>
      </w:r>
      <w:r>
        <w:t>产品</w:t>
      </w:r>
      <w:proofErr w:type="gramEnd"/>
      <w:r>
        <w:t>资质</w:t>
      </w:r>
    </w:p>
    <w:p w:rsidR="00087534" w:rsidRDefault="00087534" w:rsidP="00087534">
      <w:pPr>
        <w:pStyle w:val="ac"/>
        <w:ind w:left="420" w:firstLineChars="0" w:firstLine="0"/>
      </w:pPr>
      <w:r w:rsidRPr="003D7680">
        <w:rPr>
          <w:rFonts w:hint="eastAsia"/>
        </w:rPr>
        <w:t>要求</w:t>
      </w:r>
      <w:r>
        <w:rPr>
          <w:rFonts w:hint="eastAsia"/>
        </w:rPr>
        <w:t>桌面</w:t>
      </w:r>
      <w:r>
        <w:t>云</w:t>
      </w:r>
      <w:r>
        <w:rPr>
          <w:rFonts w:hint="eastAsia"/>
        </w:rPr>
        <w:t>/</w:t>
      </w:r>
      <w:r w:rsidRPr="003D7680">
        <w:rPr>
          <w:rFonts w:hint="eastAsia"/>
        </w:rPr>
        <w:t>桌面虚拟化管理接入软件完全自主研发，并提供相应的计算机软件著作权登记证书。</w:t>
      </w:r>
    </w:p>
    <w:p w:rsidR="00087534" w:rsidRPr="00B46732" w:rsidRDefault="00087534" w:rsidP="00087534">
      <w:pPr>
        <w:pStyle w:val="ac"/>
        <w:ind w:left="420" w:firstLineChars="0" w:firstLine="0"/>
      </w:pPr>
      <w:r>
        <w:rPr>
          <w:rFonts w:hint="eastAsia"/>
        </w:rPr>
        <w:t xml:space="preserve"> </w:t>
      </w:r>
    </w:p>
    <w:p w:rsidR="00087534" w:rsidRDefault="00087534" w:rsidP="00087534">
      <w:pPr>
        <w:pStyle w:val="ac"/>
        <w:ind w:firstLineChars="0"/>
      </w:pPr>
      <w:r>
        <w:rPr>
          <w:rFonts w:hint="eastAsia"/>
        </w:rPr>
        <w:t>2</w:t>
      </w:r>
      <w:r>
        <w:rPr>
          <w:rFonts w:hint="eastAsia"/>
        </w:rPr>
        <w:t>、</w:t>
      </w:r>
      <w:r>
        <w:t>零信任产品资质</w:t>
      </w:r>
    </w:p>
    <w:p w:rsidR="00087534" w:rsidRDefault="00087534" w:rsidP="00087534">
      <w:pPr>
        <w:pStyle w:val="ac"/>
        <w:ind w:left="420" w:firstLineChars="0" w:firstLine="0"/>
      </w:pPr>
      <w:r w:rsidRPr="003D7680">
        <w:rPr>
          <w:rFonts w:hint="eastAsia"/>
        </w:rPr>
        <w:t>要求</w:t>
      </w:r>
      <w:r>
        <w:rPr>
          <w:rFonts w:hint="eastAsia"/>
        </w:rPr>
        <w:t>零信任产品</w:t>
      </w:r>
      <w:r w:rsidRPr="003D7680">
        <w:rPr>
          <w:rFonts w:hint="eastAsia"/>
        </w:rPr>
        <w:t>完全自主研发，并提供相应的计算机软件著作权登记证书。</w:t>
      </w:r>
    </w:p>
    <w:p w:rsidR="00087534" w:rsidRPr="00403DD0" w:rsidRDefault="00087534" w:rsidP="00087534">
      <w:pPr>
        <w:pStyle w:val="ac"/>
        <w:ind w:firstLineChars="0"/>
      </w:pPr>
    </w:p>
    <w:p w:rsidR="00087534" w:rsidRDefault="00087534" w:rsidP="00087534">
      <w:pPr>
        <w:pStyle w:val="ac"/>
        <w:ind w:firstLineChars="0"/>
      </w:pPr>
      <w:r>
        <w:rPr>
          <w:rFonts w:hint="eastAsia"/>
        </w:rPr>
        <w:t>3</w:t>
      </w:r>
      <w:r>
        <w:rPr>
          <w:rFonts w:hint="eastAsia"/>
        </w:rPr>
        <w:t>、</w:t>
      </w:r>
      <w:r>
        <w:t>厂商</w:t>
      </w:r>
      <w:r>
        <w:rPr>
          <w:rFonts w:hint="eastAsia"/>
        </w:rPr>
        <w:t>安全</w:t>
      </w:r>
      <w:r>
        <w:t>资质</w:t>
      </w:r>
    </w:p>
    <w:p w:rsidR="00087534" w:rsidRDefault="00087534" w:rsidP="00087534">
      <w:pPr>
        <w:pStyle w:val="ac"/>
        <w:ind w:firstLineChars="0"/>
      </w:pPr>
      <w:r w:rsidRPr="00CF3F6E">
        <w:rPr>
          <w:rFonts w:hint="eastAsia"/>
        </w:rPr>
        <w:t>为保障产品的</w:t>
      </w:r>
      <w:r>
        <w:rPr>
          <w:rFonts w:hint="eastAsia"/>
        </w:rPr>
        <w:t>安全性</w:t>
      </w:r>
      <w:r>
        <w:t>、</w:t>
      </w:r>
      <w:r w:rsidRPr="00CF3F6E">
        <w:rPr>
          <w:rFonts w:hint="eastAsia"/>
        </w:rPr>
        <w:t>可靠性和生产商的技术开发能力</w:t>
      </w:r>
      <w:r>
        <w:rPr>
          <w:rFonts w:hint="eastAsia"/>
        </w:rPr>
        <w:t>，产品</w:t>
      </w:r>
      <w:r>
        <w:t>厂商</w:t>
      </w:r>
      <w:r>
        <w:rPr>
          <w:rFonts w:hint="eastAsia"/>
        </w:rPr>
        <w:t>需</w:t>
      </w:r>
      <w:r>
        <w:t>具备以下安全资质：</w:t>
      </w:r>
    </w:p>
    <w:p w:rsidR="00087534" w:rsidRDefault="00087534" w:rsidP="00087534">
      <w:pPr>
        <w:pStyle w:val="ac"/>
        <w:numPr>
          <w:ilvl w:val="0"/>
          <w:numId w:val="25"/>
        </w:numPr>
        <w:ind w:firstLineChars="0"/>
      </w:pPr>
      <w:r w:rsidRPr="00456AA6">
        <w:rPr>
          <w:rFonts w:hint="eastAsia"/>
        </w:rPr>
        <w:t>产品厂商</w:t>
      </w:r>
      <w:r>
        <w:rPr>
          <w:rFonts w:hint="eastAsia"/>
        </w:rPr>
        <w:t>需</w:t>
      </w:r>
      <w:r w:rsidRPr="00456AA6">
        <w:rPr>
          <w:rFonts w:hint="eastAsia"/>
        </w:rPr>
        <w:t>具备</w:t>
      </w:r>
      <w:r w:rsidRPr="00456AA6">
        <w:t>CMMI5</w:t>
      </w:r>
      <w:r w:rsidRPr="00456AA6">
        <w:t>资质</w:t>
      </w:r>
      <w:r>
        <w:rPr>
          <w:rFonts w:hint="eastAsia"/>
        </w:rPr>
        <w:t>，</w:t>
      </w:r>
      <w:r>
        <w:t>确保产品</w:t>
      </w:r>
      <w:r>
        <w:rPr>
          <w:rFonts w:hint="eastAsia"/>
        </w:rPr>
        <w:t>开发</w:t>
      </w:r>
      <w:r>
        <w:t>成熟度；</w:t>
      </w:r>
    </w:p>
    <w:p w:rsidR="00087534" w:rsidRDefault="00087534" w:rsidP="00087534">
      <w:pPr>
        <w:pStyle w:val="ac"/>
        <w:numPr>
          <w:ilvl w:val="0"/>
          <w:numId w:val="25"/>
        </w:numPr>
        <w:ind w:firstLineChars="0"/>
      </w:pPr>
      <w:r>
        <w:rPr>
          <w:rFonts w:hint="eastAsia"/>
        </w:rPr>
        <w:lastRenderedPageBreak/>
        <w:t>为</w:t>
      </w:r>
      <w:r>
        <w:t>保障桌面</w:t>
      </w:r>
      <w:proofErr w:type="gramStart"/>
      <w:r>
        <w:t>云产品</w:t>
      </w:r>
      <w:proofErr w:type="gramEnd"/>
      <w:r>
        <w:t>的安全应用，</w:t>
      </w:r>
      <w:r>
        <w:rPr>
          <w:rFonts w:hint="eastAsia"/>
        </w:rPr>
        <w:t>产品</w:t>
      </w:r>
      <w:r>
        <w:t>厂商</w:t>
      </w:r>
      <w:r>
        <w:rPr>
          <w:rFonts w:hint="eastAsia"/>
        </w:rPr>
        <w:t>需</w:t>
      </w:r>
      <w:r>
        <w:t>具备</w:t>
      </w:r>
      <w:proofErr w:type="gramStart"/>
      <w:r>
        <w:t>云安全</w:t>
      </w:r>
      <w:proofErr w:type="gramEnd"/>
      <w:r>
        <w:t>成熟度模型</w:t>
      </w:r>
      <w:r>
        <w:t>CS-CMMI 5</w:t>
      </w:r>
      <w:r>
        <w:t>认证</w:t>
      </w:r>
      <w:r>
        <w:rPr>
          <w:rFonts w:hint="eastAsia"/>
        </w:rPr>
        <w:t>；</w:t>
      </w:r>
    </w:p>
    <w:p w:rsidR="00087534" w:rsidRDefault="00087534" w:rsidP="00087534">
      <w:pPr>
        <w:pStyle w:val="ac"/>
        <w:numPr>
          <w:ilvl w:val="0"/>
          <w:numId w:val="25"/>
        </w:numPr>
        <w:ind w:firstLineChars="0"/>
      </w:pPr>
      <w:r>
        <w:rPr>
          <w:rFonts w:hint="eastAsia"/>
        </w:rPr>
        <w:t>为保障桌面</w:t>
      </w:r>
      <w:proofErr w:type="gramStart"/>
      <w:r>
        <w:rPr>
          <w:rFonts w:hint="eastAsia"/>
        </w:rPr>
        <w:t>云技术</w:t>
      </w:r>
      <w:proofErr w:type="gramEnd"/>
      <w:r>
        <w:t>的安全服务</w:t>
      </w:r>
      <w:r>
        <w:rPr>
          <w:rFonts w:hint="eastAsia"/>
        </w:rPr>
        <w:t>保障</w:t>
      </w:r>
      <w:r>
        <w:t>，</w:t>
      </w:r>
      <w:r>
        <w:rPr>
          <w:rFonts w:hint="eastAsia"/>
        </w:rPr>
        <w:t>产品厂商需具备</w:t>
      </w:r>
      <w:r w:rsidRPr="00456AA6">
        <w:t>ITSS</w:t>
      </w:r>
      <w:proofErr w:type="gramStart"/>
      <w:r w:rsidRPr="00456AA6">
        <w:t>私有云服务</w:t>
      </w:r>
      <w:proofErr w:type="gramEnd"/>
      <w:r w:rsidRPr="00456AA6">
        <w:t>能力符合性评估二级认证</w:t>
      </w:r>
      <w:r>
        <w:rPr>
          <w:rFonts w:hint="eastAsia"/>
        </w:rPr>
        <w:t>；</w:t>
      </w:r>
    </w:p>
    <w:p w:rsidR="00087534" w:rsidRDefault="00087534" w:rsidP="00087534">
      <w:pPr>
        <w:pStyle w:val="ac"/>
        <w:numPr>
          <w:ilvl w:val="0"/>
          <w:numId w:val="25"/>
        </w:numPr>
        <w:ind w:firstLineChars="0"/>
      </w:pPr>
      <w:r>
        <w:rPr>
          <w:rFonts w:hint="eastAsia"/>
        </w:rPr>
        <w:t>为保障</w:t>
      </w:r>
      <w:r>
        <w:t>零信任与桌面</w:t>
      </w:r>
      <w:proofErr w:type="gramStart"/>
      <w:r>
        <w:t>云产品</w:t>
      </w:r>
      <w:proofErr w:type="gramEnd"/>
      <w:r>
        <w:rPr>
          <w:rFonts w:hint="eastAsia"/>
        </w:rPr>
        <w:t>底层</w:t>
      </w:r>
      <w:r>
        <w:t>架构的</w:t>
      </w:r>
      <w:r>
        <w:rPr>
          <w:rFonts w:hint="eastAsia"/>
        </w:rPr>
        <w:t>安全性</w:t>
      </w:r>
      <w:r>
        <w:t>，</w:t>
      </w:r>
      <w:r>
        <w:rPr>
          <w:rFonts w:hint="eastAsia"/>
        </w:rPr>
        <w:t>产品厂商具备</w:t>
      </w:r>
      <w:r w:rsidRPr="00456AA6">
        <w:rPr>
          <w:rFonts w:hint="eastAsia"/>
        </w:rPr>
        <w:t>《</w:t>
      </w:r>
      <w:r w:rsidRPr="00456AA6">
        <w:t xml:space="preserve">CCRC </w:t>
      </w:r>
      <w:r w:rsidRPr="00456AA6">
        <w:t>信息安全服务</w:t>
      </w:r>
      <w:r w:rsidRPr="00456AA6">
        <w:t>-</w:t>
      </w:r>
      <w:r>
        <w:t>软件开发服务资质》二级及以上证书</w:t>
      </w:r>
      <w:r>
        <w:rPr>
          <w:rFonts w:hint="eastAsia"/>
        </w:rPr>
        <w:t>；</w:t>
      </w:r>
    </w:p>
    <w:p w:rsidR="00087534" w:rsidRPr="0026279B" w:rsidRDefault="00087534" w:rsidP="00087534">
      <w:pPr>
        <w:pStyle w:val="ac"/>
        <w:numPr>
          <w:ilvl w:val="0"/>
          <w:numId w:val="25"/>
        </w:numPr>
        <w:ind w:firstLineChars="0"/>
      </w:pPr>
      <w:r>
        <w:rPr>
          <w:rFonts w:hint="eastAsia"/>
        </w:rPr>
        <w:t>为提升院方</w:t>
      </w:r>
      <w:r>
        <w:t>的</w:t>
      </w:r>
      <w:r>
        <w:rPr>
          <w:rFonts w:hint="eastAsia"/>
        </w:rPr>
        <w:t>网络</w:t>
      </w:r>
      <w:r>
        <w:t>安全</w:t>
      </w:r>
      <w:r>
        <w:rPr>
          <w:rFonts w:hint="eastAsia"/>
        </w:rPr>
        <w:t>应急服务支撑能力，如产品厂商具备网络安全应急服务支撑单位（国家级）证书，</w:t>
      </w:r>
      <w:r>
        <w:t>优先考虑</w:t>
      </w:r>
      <w:r>
        <w:rPr>
          <w:rFonts w:hint="eastAsia"/>
        </w:rPr>
        <w:t>。</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服务</w:t>
      </w:r>
      <w:r>
        <w:rPr>
          <w:sz w:val="24"/>
          <w:szCs w:val="28"/>
        </w:rPr>
        <w:t>要求</w:t>
      </w:r>
    </w:p>
    <w:p w:rsidR="00087534" w:rsidRPr="00BC6690" w:rsidRDefault="00087534" w:rsidP="00087534">
      <w:pPr>
        <w:spacing w:afterLines="50" w:after="156" w:line="360" w:lineRule="auto"/>
        <w:ind w:firstLine="420"/>
        <w:rPr>
          <w:rFonts w:ascii="宋体" w:hAnsi="宋体" w:cs="Tahoma"/>
          <w:color w:val="000000"/>
          <w:sz w:val="24"/>
          <w:szCs w:val="24"/>
        </w:rPr>
      </w:pPr>
      <w:r w:rsidRPr="00BC6690">
        <w:rPr>
          <w:rFonts w:ascii="宋体" w:hAnsi="宋体" w:cs="Tahoma" w:hint="eastAsia"/>
          <w:color w:val="000000"/>
          <w:sz w:val="24"/>
          <w:szCs w:val="24"/>
        </w:rPr>
        <w:t>投标人</w:t>
      </w:r>
      <w:r w:rsidRPr="00BC6690">
        <w:rPr>
          <w:rFonts w:ascii="宋体" w:hAnsi="宋体" w:cs="Tahoma"/>
          <w:color w:val="000000"/>
          <w:sz w:val="24"/>
          <w:szCs w:val="24"/>
        </w:rPr>
        <w:t>需</w:t>
      </w:r>
      <w:r w:rsidRPr="00BC6690">
        <w:rPr>
          <w:rFonts w:ascii="宋体" w:hAnsi="宋体" w:cs="Tahoma" w:hint="eastAsia"/>
          <w:color w:val="000000"/>
          <w:sz w:val="24"/>
          <w:szCs w:val="24"/>
        </w:rPr>
        <w:t>对本项目中</w:t>
      </w:r>
      <w:r w:rsidRPr="00BC6690">
        <w:rPr>
          <w:rFonts w:ascii="宋体" w:hAnsi="宋体" w:cs="Tahoma"/>
          <w:color w:val="000000"/>
          <w:sz w:val="24"/>
          <w:szCs w:val="24"/>
        </w:rPr>
        <w:t>的产品提供</w:t>
      </w:r>
      <w:r w:rsidRPr="00BC6690">
        <w:rPr>
          <w:rFonts w:ascii="宋体" w:hAnsi="宋体" w:cs="Tahoma" w:hint="eastAsia"/>
          <w:color w:val="000000"/>
          <w:sz w:val="24"/>
          <w:szCs w:val="24"/>
        </w:rPr>
        <w:t>7</w:t>
      </w:r>
      <w:r w:rsidRPr="00BC6690">
        <w:rPr>
          <w:rFonts w:ascii="宋体" w:hAnsi="宋体" w:cs="Tahoma"/>
          <w:color w:val="000000"/>
          <w:sz w:val="24"/>
          <w:szCs w:val="24"/>
        </w:rPr>
        <w:t>*24</w:t>
      </w:r>
      <w:r w:rsidRPr="00BC6690">
        <w:rPr>
          <w:rFonts w:ascii="宋体" w:hAnsi="宋体" w:cs="Tahoma" w:hint="eastAsia"/>
          <w:color w:val="000000"/>
          <w:sz w:val="24"/>
          <w:szCs w:val="24"/>
        </w:rPr>
        <w:t>小时</w:t>
      </w:r>
      <w:proofErr w:type="gramStart"/>
      <w:r w:rsidRPr="00BC6690">
        <w:rPr>
          <w:rFonts w:ascii="宋体" w:hAnsi="宋体" w:cs="Tahoma"/>
          <w:color w:val="000000"/>
          <w:sz w:val="24"/>
          <w:szCs w:val="24"/>
        </w:rPr>
        <w:t>原厂维保服务</w:t>
      </w:r>
      <w:proofErr w:type="gramEnd"/>
      <w:r w:rsidRPr="00BC6690">
        <w:rPr>
          <w:rFonts w:ascii="宋体" w:hAnsi="宋体" w:cs="Tahoma" w:hint="eastAsia"/>
          <w:color w:val="000000"/>
          <w:sz w:val="24"/>
          <w:szCs w:val="24"/>
        </w:rPr>
        <w:t>。具体</w:t>
      </w:r>
      <w:r w:rsidRPr="00BC6690">
        <w:rPr>
          <w:rFonts w:ascii="宋体" w:hAnsi="宋体" w:cs="Tahoma"/>
          <w:color w:val="000000"/>
          <w:sz w:val="24"/>
          <w:szCs w:val="24"/>
        </w:rPr>
        <w:t>服务要求如下：</w:t>
      </w:r>
    </w:p>
    <w:p w:rsidR="00087534" w:rsidRDefault="00087534" w:rsidP="00087534">
      <w:pPr>
        <w:pStyle w:val="15"/>
        <w:numPr>
          <w:ilvl w:val="1"/>
          <w:numId w:val="26"/>
        </w:numPr>
        <w:spacing w:afterLines="50" w:after="156" w:line="360" w:lineRule="auto"/>
        <w:ind w:left="0" w:firstLine="142"/>
        <w:rPr>
          <w:bCs/>
        </w:rPr>
      </w:pPr>
      <w:r w:rsidRPr="00BC6690">
        <w:rPr>
          <w:rFonts w:hint="eastAsia"/>
          <w:bCs/>
        </w:rPr>
        <w:t>咨询服务</w:t>
      </w:r>
      <w:r w:rsidRPr="00BC6690">
        <w:rPr>
          <w:bCs/>
        </w:rPr>
        <w:t>：</w:t>
      </w:r>
      <w:r w:rsidRPr="00BC6690">
        <w:rPr>
          <w:rFonts w:hint="eastAsia"/>
          <w:bCs/>
        </w:rPr>
        <w:t>提供原厂7x24小时的咨询服务，通过电话、邮件等方式，快速响应并回复用户的技术疑问。</w:t>
      </w:r>
    </w:p>
    <w:p w:rsidR="00087534" w:rsidRPr="00BC6690" w:rsidRDefault="00087534" w:rsidP="00087534">
      <w:pPr>
        <w:pStyle w:val="15"/>
        <w:numPr>
          <w:ilvl w:val="1"/>
          <w:numId w:val="26"/>
        </w:numPr>
        <w:spacing w:afterLines="50" w:after="156" w:line="360" w:lineRule="auto"/>
        <w:ind w:left="0" w:firstLine="142"/>
        <w:rPr>
          <w:bCs/>
        </w:rPr>
      </w:pPr>
      <w:r w:rsidRPr="00F46E09">
        <w:rPr>
          <w:rFonts w:asciiTheme="minorEastAsia" w:hAnsiTheme="minorEastAsia" w:cs="Tahoma" w:hint="eastAsia"/>
          <w:color w:val="000000"/>
        </w:rPr>
        <w:t>巡检服务：</w:t>
      </w:r>
      <w:r>
        <w:rPr>
          <w:rFonts w:asciiTheme="minorEastAsia" w:hAnsiTheme="minorEastAsia" w:cs="Tahoma" w:hint="eastAsia"/>
          <w:color w:val="000000"/>
        </w:rPr>
        <w:t>投标人对本项目</w:t>
      </w:r>
      <w:r>
        <w:rPr>
          <w:rFonts w:asciiTheme="minorEastAsia" w:hAnsiTheme="minorEastAsia" w:cs="Tahoma"/>
          <w:color w:val="000000"/>
        </w:rPr>
        <w:t>中的产品</w:t>
      </w:r>
      <w:r w:rsidRPr="00F46E09">
        <w:rPr>
          <w:rFonts w:asciiTheme="minorEastAsia" w:hAnsiTheme="minorEastAsia" w:cs="Tahoma" w:hint="eastAsia"/>
          <w:color w:val="000000"/>
        </w:rPr>
        <w:t>进行定期巡检与维护，每年不少于</w:t>
      </w:r>
      <w:r w:rsidRPr="00F46E09">
        <w:rPr>
          <w:rFonts w:asciiTheme="minorEastAsia" w:hAnsiTheme="minorEastAsia" w:cs="Tahoma"/>
          <w:color w:val="000000"/>
        </w:rPr>
        <w:t>12</w:t>
      </w:r>
      <w:r>
        <w:rPr>
          <w:rFonts w:asciiTheme="minorEastAsia" w:hAnsiTheme="minorEastAsia" w:cs="Tahoma" w:hint="eastAsia"/>
          <w:color w:val="000000"/>
        </w:rPr>
        <w:t>次，发现问题，及时解决。巡检时检测整套产品</w:t>
      </w:r>
      <w:r w:rsidRPr="00F46E09">
        <w:rPr>
          <w:rFonts w:asciiTheme="minorEastAsia" w:hAnsiTheme="minorEastAsia" w:cs="Tahoma" w:hint="eastAsia"/>
          <w:color w:val="000000"/>
        </w:rPr>
        <w:t>的使用情况，包括系统运行状况</w:t>
      </w:r>
      <w:r>
        <w:rPr>
          <w:rFonts w:asciiTheme="minorEastAsia" w:hAnsiTheme="minorEastAsia" w:cs="Tahoma" w:hint="eastAsia"/>
          <w:color w:val="000000"/>
        </w:rPr>
        <w:t>及</w:t>
      </w:r>
      <w:r>
        <w:rPr>
          <w:rFonts w:asciiTheme="minorEastAsia" w:hAnsiTheme="minorEastAsia" w:cs="Tahoma"/>
          <w:color w:val="000000"/>
        </w:rPr>
        <w:t>性能</w:t>
      </w:r>
      <w:r>
        <w:rPr>
          <w:rFonts w:asciiTheme="minorEastAsia" w:hAnsiTheme="minorEastAsia" w:cs="Tahoma" w:hint="eastAsia"/>
          <w:color w:val="000000"/>
        </w:rPr>
        <w:t>情况</w:t>
      </w:r>
      <w:r w:rsidRPr="00F46E09">
        <w:rPr>
          <w:rFonts w:asciiTheme="minorEastAsia" w:hAnsiTheme="minorEastAsia" w:cs="Tahoma" w:hint="eastAsia"/>
          <w:color w:val="000000"/>
        </w:rPr>
        <w:t>。</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远程</w:t>
      </w:r>
      <w:r w:rsidRPr="00BC6690">
        <w:rPr>
          <w:bCs/>
        </w:rPr>
        <w:t>调试服务：</w:t>
      </w:r>
      <w:r w:rsidRPr="00BC6690">
        <w:rPr>
          <w:rFonts w:hint="eastAsia"/>
          <w:bCs/>
        </w:rPr>
        <w:t>提供原厂7x24小时的远程调试服务，通过电话指导、远程调试等方式确保客户的技术问题能获得原厂技术专家直接的处理和跟踪，直至确保问题最终得到解决。</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现场</w:t>
      </w:r>
      <w:r w:rsidRPr="00BC6690">
        <w:rPr>
          <w:bCs/>
        </w:rPr>
        <w:t>实施服务：</w:t>
      </w:r>
      <w:r w:rsidRPr="00BC6690">
        <w:rPr>
          <w:rFonts w:hint="eastAsia"/>
          <w:bCs/>
        </w:rPr>
        <w:t>根据用户</w:t>
      </w:r>
      <w:r w:rsidRPr="00BC6690">
        <w:rPr>
          <w:bCs/>
        </w:rPr>
        <w:t>需求，</w:t>
      </w:r>
      <w:r w:rsidRPr="00BC6690">
        <w:rPr>
          <w:rFonts w:hint="eastAsia"/>
          <w:bCs/>
        </w:rPr>
        <w:t>提供现场</w:t>
      </w:r>
      <w:r w:rsidRPr="00BC6690">
        <w:rPr>
          <w:bCs/>
        </w:rPr>
        <w:t>处理</w:t>
      </w:r>
      <w:r w:rsidRPr="00BC6690">
        <w:rPr>
          <w:rFonts w:hint="eastAsia"/>
          <w:bCs/>
        </w:rPr>
        <w:t>、测试、</w:t>
      </w:r>
      <w:r w:rsidRPr="00BC6690">
        <w:rPr>
          <w:bCs/>
        </w:rPr>
        <w:t>实施、</w:t>
      </w:r>
      <w:r w:rsidRPr="00BC6690">
        <w:rPr>
          <w:rFonts w:hint="eastAsia"/>
          <w:bCs/>
        </w:rPr>
        <w:t>售后调试等服务，保障用户的问题得到快速解决。</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故障响应处理服务：接到报修电话后如果远程无法解决，工程师需要2小时内到达现场。</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软件</w:t>
      </w:r>
      <w:r w:rsidRPr="00BC6690">
        <w:rPr>
          <w:bCs/>
        </w:rPr>
        <w:t>更新服务：提供</w:t>
      </w:r>
      <w:r w:rsidRPr="00BC6690">
        <w:rPr>
          <w:rFonts w:hint="eastAsia"/>
          <w:bCs/>
        </w:rPr>
        <w:t>7</w:t>
      </w:r>
      <w:r w:rsidRPr="00BC6690">
        <w:rPr>
          <w:bCs/>
        </w:rPr>
        <w:t>*24</w:t>
      </w:r>
      <w:r w:rsidRPr="00BC6690">
        <w:rPr>
          <w:rFonts w:hint="eastAsia"/>
          <w:bCs/>
        </w:rPr>
        <w:t>小时</w:t>
      </w:r>
      <w:r w:rsidRPr="00BC6690">
        <w:rPr>
          <w:bCs/>
        </w:rPr>
        <w:t>的软件支持与更新</w:t>
      </w:r>
      <w:r w:rsidRPr="00BC6690">
        <w:rPr>
          <w:rFonts w:hint="eastAsia"/>
          <w:bCs/>
        </w:rPr>
        <w:t>。</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版本</w:t>
      </w:r>
      <w:r w:rsidRPr="00BC6690">
        <w:rPr>
          <w:bCs/>
        </w:rPr>
        <w:t>升级服务：</w:t>
      </w:r>
      <w:r w:rsidRPr="00BC6690">
        <w:rPr>
          <w:rFonts w:hint="eastAsia"/>
          <w:bCs/>
        </w:rPr>
        <w:t>提供原厂系统版本更新、补丁及安全特征库升级服务。</w:t>
      </w:r>
    </w:p>
    <w:p w:rsidR="00087534" w:rsidRDefault="00087534" w:rsidP="00087534">
      <w:pPr>
        <w:pStyle w:val="15"/>
        <w:numPr>
          <w:ilvl w:val="1"/>
          <w:numId w:val="26"/>
        </w:numPr>
        <w:spacing w:afterLines="50" w:after="156" w:line="360" w:lineRule="auto"/>
        <w:ind w:left="0" w:firstLine="142"/>
        <w:rPr>
          <w:bCs/>
        </w:rPr>
      </w:pPr>
      <w:r w:rsidRPr="00BC6690">
        <w:rPr>
          <w:rFonts w:hint="eastAsia"/>
          <w:bCs/>
        </w:rPr>
        <w:t>性能</w:t>
      </w:r>
      <w:r w:rsidRPr="00BC6690">
        <w:rPr>
          <w:bCs/>
        </w:rPr>
        <w:t>评估服务：</w:t>
      </w:r>
      <w:r w:rsidRPr="00BC6690">
        <w:rPr>
          <w:rFonts w:hint="eastAsia"/>
          <w:bCs/>
        </w:rPr>
        <w:t>每年定期进行</w:t>
      </w:r>
      <w:r>
        <w:rPr>
          <w:rFonts w:hint="eastAsia"/>
          <w:bCs/>
        </w:rPr>
        <w:t>产品</w:t>
      </w:r>
      <w:r w:rsidRPr="00BC6690">
        <w:rPr>
          <w:rFonts w:hint="eastAsia"/>
          <w:bCs/>
        </w:rPr>
        <w:t>的性能评估及优化服务，提供优化建议及优化方案。</w:t>
      </w:r>
    </w:p>
    <w:p w:rsidR="00087534" w:rsidRPr="00526CFA" w:rsidRDefault="00087534" w:rsidP="00087534">
      <w:pPr>
        <w:pStyle w:val="15"/>
        <w:numPr>
          <w:ilvl w:val="1"/>
          <w:numId w:val="26"/>
        </w:numPr>
        <w:spacing w:afterLines="50" w:after="156" w:line="360" w:lineRule="auto"/>
        <w:ind w:left="0" w:firstLine="142"/>
        <w:rPr>
          <w:bCs/>
        </w:rPr>
      </w:pPr>
      <w:r w:rsidRPr="00526CFA">
        <w:rPr>
          <w:rFonts w:hint="eastAsia"/>
          <w:bCs/>
        </w:rPr>
        <w:lastRenderedPageBreak/>
        <w:t>服务报告提供：投标人需在每次巡检后提供相应的巡检报告，在重大故障需要提交故障分析报告；每年服务结束时提供年度服务报告，服务报告中需要包含所有服务记录，并对全年运</w:t>
      </w:r>
      <w:proofErr w:type="gramStart"/>
      <w:r w:rsidRPr="00526CFA">
        <w:rPr>
          <w:rFonts w:hint="eastAsia"/>
          <w:bCs/>
        </w:rPr>
        <w:t>维状况</w:t>
      </w:r>
      <w:proofErr w:type="gramEnd"/>
      <w:r w:rsidRPr="00526CFA">
        <w:rPr>
          <w:rFonts w:hint="eastAsia"/>
          <w:bCs/>
        </w:rPr>
        <w:t>进行统计分析，提供合理化建议。</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培训</w:t>
      </w:r>
      <w:r w:rsidRPr="00BC6690">
        <w:rPr>
          <w:bCs/>
        </w:rPr>
        <w:t>服务：</w:t>
      </w:r>
      <w:r w:rsidRPr="00BC6690">
        <w:rPr>
          <w:rFonts w:hint="eastAsia"/>
          <w:bCs/>
        </w:rPr>
        <w:t>按照</w:t>
      </w:r>
      <w:r w:rsidRPr="00BC6690">
        <w:rPr>
          <w:bCs/>
        </w:rPr>
        <w:t>用户要求，提供不定期培训服务。</w:t>
      </w:r>
    </w:p>
    <w:p w:rsidR="00087534" w:rsidRPr="00B868F6" w:rsidRDefault="00087534" w:rsidP="00087534">
      <w:pPr>
        <w:pStyle w:val="ac"/>
      </w:pP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技术</w:t>
      </w:r>
      <w:r>
        <w:rPr>
          <w:sz w:val="24"/>
          <w:szCs w:val="28"/>
        </w:rPr>
        <w:t>参数</w:t>
      </w:r>
      <w:r>
        <w:rPr>
          <w:sz w:val="24"/>
          <w:szCs w:val="28"/>
        </w:rPr>
        <w:tab/>
      </w:r>
    </w:p>
    <w:p w:rsidR="00087534" w:rsidRPr="00146829" w:rsidRDefault="00087534" w:rsidP="00087534">
      <w:pPr>
        <w:pStyle w:val="2"/>
        <w:spacing w:before="120" w:after="120"/>
        <w:rPr>
          <w:rFonts w:ascii="宋体" w:eastAsia="宋体" w:hAnsi="宋体"/>
          <w:sz w:val="24"/>
          <w:szCs w:val="28"/>
        </w:rPr>
      </w:pPr>
      <w:r w:rsidRPr="00146829">
        <w:rPr>
          <w:rFonts w:ascii="宋体" w:eastAsia="宋体" w:hAnsi="宋体" w:hint="eastAsia"/>
          <w:sz w:val="24"/>
          <w:szCs w:val="28"/>
        </w:rPr>
        <w:t>为提供</w:t>
      </w:r>
      <w:r w:rsidRPr="00146829">
        <w:rPr>
          <w:rFonts w:ascii="宋体" w:eastAsia="宋体" w:hAnsi="宋体"/>
          <w:sz w:val="24"/>
          <w:szCs w:val="28"/>
        </w:rPr>
        <w:t>安全的远程桌面访问，需采购零信任及桌面云</w:t>
      </w:r>
      <w:r w:rsidRPr="00146829">
        <w:rPr>
          <w:rFonts w:ascii="宋体" w:eastAsia="宋体" w:hAnsi="宋体" w:hint="eastAsia"/>
          <w:sz w:val="24"/>
          <w:szCs w:val="28"/>
        </w:rPr>
        <w:t>系统，</w:t>
      </w:r>
      <w:r w:rsidRPr="00146829">
        <w:rPr>
          <w:rFonts w:ascii="宋体" w:eastAsia="宋体" w:hAnsi="宋体"/>
          <w:sz w:val="24"/>
          <w:szCs w:val="28"/>
        </w:rPr>
        <w:t>系统需满足以下技术参数要求：</w:t>
      </w:r>
    </w:p>
    <w:p w:rsidR="00087534" w:rsidRDefault="00087534" w:rsidP="00087534">
      <w:pPr>
        <w:pStyle w:val="2"/>
        <w:numPr>
          <w:ilvl w:val="1"/>
          <w:numId w:val="21"/>
        </w:numPr>
        <w:tabs>
          <w:tab w:val="left" w:pos="420"/>
          <w:tab w:val="left" w:pos="960"/>
        </w:tabs>
        <w:adjustRightInd w:val="0"/>
        <w:snapToGrid w:val="0"/>
        <w:spacing w:beforeLines="50" w:before="156" w:afterLines="50" w:after="156" w:line="240" w:lineRule="auto"/>
        <w:ind w:firstLine="0"/>
        <w:jc w:val="left"/>
        <w:rPr>
          <w:sz w:val="24"/>
          <w:szCs w:val="28"/>
        </w:rPr>
      </w:pPr>
      <w:r>
        <w:rPr>
          <w:rFonts w:hint="eastAsia"/>
          <w:sz w:val="24"/>
          <w:szCs w:val="28"/>
        </w:rPr>
        <w:t>桌面</w:t>
      </w:r>
      <w:proofErr w:type="gramStart"/>
      <w:r>
        <w:rPr>
          <w:rFonts w:hint="eastAsia"/>
          <w:sz w:val="24"/>
          <w:szCs w:val="28"/>
        </w:rPr>
        <w:t>云管理</w:t>
      </w:r>
      <w:proofErr w:type="gramEnd"/>
      <w:r>
        <w:rPr>
          <w:rFonts w:hint="eastAsia"/>
          <w:sz w:val="24"/>
          <w:szCs w:val="28"/>
        </w:rPr>
        <w:t>平台技术</w:t>
      </w:r>
      <w:r>
        <w:rPr>
          <w:sz w:val="24"/>
          <w:szCs w:val="28"/>
        </w:rPr>
        <w:t>参数</w:t>
      </w:r>
      <w:r>
        <w:rPr>
          <w:rFonts w:hint="eastAsia"/>
          <w:sz w:val="24"/>
          <w:szCs w:val="28"/>
        </w:rPr>
        <w:t>要求</w:t>
      </w:r>
    </w:p>
    <w:tbl>
      <w:tblPr>
        <w:tblStyle w:val="a3"/>
        <w:tblW w:w="8642" w:type="dxa"/>
        <w:tblLook w:val="04A0" w:firstRow="1" w:lastRow="0" w:firstColumn="1" w:lastColumn="0" w:noHBand="0" w:noVBand="1"/>
      </w:tblPr>
      <w:tblGrid>
        <w:gridCol w:w="1490"/>
        <w:gridCol w:w="7152"/>
      </w:tblGrid>
      <w:tr w:rsidR="00087534" w:rsidTr="00C53721">
        <w:tc>
          <w:tcPr>
            <w:tcW w:w="1490" w:type="dxa"/>
          </w:tcPr>
          <w:p w:rsidR="00087534" w:rsidRPr="00E607B5" w:rsidRDefault="00087534" w:rsidP="00C53721">
            <w:pPr>
              <w:pStyle w:val="ac"/>
              <w:spacing w:line="240" w:lineRule="auto"/>
              <w:ind w:firstLineChars="0" w:firstLine="0"/>
              <w:jc w:val="center"/>
              <w:rPr>
                <w:rFonts w:ascii="仿宋" w:eastAsia="仿宋" w:hAnsi="仿宋" w:cs="仿宋"/>
                <w:sz w:val="22"/>
              </w:rPr>
            </w:pPr>
            <w:r w:rsidRPr="00E607B5">
              <w:rPr>
                <w:rFonts w:ascii="仿宋" w:eastAsia="仿宋" w:hAnsi="仿宋" w:cs="仿宋" w:hint="eastAsia"/>
                <w:sz w:val="22"/>
              </w:rPr>
              <w:t>技术参数</w:t>
            </w:r>
          </w:p>
        </w:tc>
        <w:tc>
          <w:tcPr>
            <w:tcW w:w="7152" w:type="dxa"/>
          </w:tcPr>
          <w:p w:rsidR="00087534" w:rsidRPr="00E607B5" w:rsidRDefault="00087534" w:rsidP="00C53721">
            <w:pPr>
              <w:pStyle w:val="ac"/>
              <w:spacing w:line="240" w:lineRule="auto"/>
              <w:ind w:firstLineChars="0" w:firstLine="0"/>
              <w:jc w:val="center"/>
              <w:rPr>
                <w:rFonts w:ascii="仿宋" w:eastAsia="仿宋" w:hAnsi="仿宋" w:cs="仿宋"/>
                <w:sz w:val="22"/>
              </w:rPr>
            </w:pPr>
            <w:r w:rsidRPr="00E607B5">
              <w:rPr>
                <w:rFonts w:ascii="仿宋" w:eastAsia="仿宋" w:hAnsi="仿宋" w:cs="仿宋" w:hint="eastAsia"/>
                <w:sz w:val="22"/>
              </w:rPr>
              <w:t>详细要求</w:t>
            </w:r>
          </w:p>
        </w:tc>
      </w:tr>
      <w:tr w:rsidR="00087534" w:rsidTr="00C53721">
        <w:tc>
          <w:tcPr>
            <w:tcW w:w="1490"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基本要求</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本项目要求提供300个桌面</w:t>
            </w:r>
            <w:proofErr w:type="gramStart"/>
            <w:r>
              <w:rPr>
                <w:rFonts w:ascii="仿宋" w:eastAsia="仿宋" w:hAnsi="仿宋" w:cs="仿宋" w:hint="eastAsia"/>
                <w:sz w:val="21"/>
              </w:rPr>
              <w:t>云用户</w:t>
            </w:r>
            <w:proofErr w:type="gramEnd"/>
            <w:r>
              <w:rPr>
                <w:rFonts w:ascii="仿宋" w:eastAsia="仿宋" w:hAnsi="仿宋" w:cs="仿宋" w:hint="eastAsia"/>
                <w:sz w:val="21"/>
              </w:rPr>
              <w:t>授权，支持发布专有桌面、还原桌面（</w:t>
            </w:r>
            <w:proofErr w:type="gramStart"/>
            <w:r>
              <w:rPr>
                <w:rFonts w:ascii="仿宋" w:eastAsia="仿宋" w:hAnsi="仿宋" w:cs="仿宋" w:hint="eastAsia"/>
                <w:sz w:val="21"/>
              </w:rPr>
              <w:t>包括池化桌面</w:t>
            </w:r>
            <w:proofErr w:type="gramEnd"/>
            <w:r>
              <w:rPr>
                <w:rFonts w:ascii="仿宋" w:eastAsia="仿宋" w:hAnsi="仿宋" w:cs="仿宋" w:hint="eastAsia"/>
                <w:sz w:val="21"/>
              </w:rPr>
              <w:t>）、共享桌面等至少5种桌面资源，满足不同场景的应用需求。</w:t>
            </w:r>
          </w:p>
        </w:tc>
      </w:tr>
      <w:tr w:rsidR="00087534" w:rsidTr="00C53721">
        <w:tc>
          <w:tcPr>
            <w:tcW w:w="1490"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客户端要求</w:t>
            </w:r>
          </w:p>
        </w:tc>
        <w:tc>
          <w:tcPr>
            <w:tcW w:w="7152" w:type="dxa"/>
            <w:vAlign w:val="center"/>
          </w:tcPr>
          <w:p w:rsidR="00087534" w:rsidRDefault="00087534" w:rsidP="00087534">
            <w:pPr>
              <w:pStyle w:val="ac"/>
              <w:numPr>
                <w:ilvl w:val="0"/>
                <w:numId w:val="22"/>
              </w:numPr>
              <w:spacing w:line="240" w:lineRule="auto"/>
              <w:ind w:firstLineChars="0"/>
              <w:rPr>
                <w:rFonts w:ascii="仿宋" w:eastAsia="仿宋" w:hAnsi="仿宋" w:cs="仿宋"/>
                <w:sz w:val="21"/>
              </w:rPr>
            </w:pPr>
            <w:r>
              <w:rPr>
                <w:rFonts w:ascii="仿宋" w:eastAsia="仿宋" w:hAnsi="仿宋" w:cs="仿宋" w:hint="eastAsia"/>
                <w:sz w:val="21"/>
              </w:rPr>
              <w:t>支持利旧我院现有物理PC作为桌面</w:t>
            </w:r>
            <w:proofErr w:type="gramStart"/>
            <w:r>
              <w:rPr>
                <w:rFonts w:ascii="仿宋" w:eastAsia="仿宋" w:hAnsi="仿宋" w:cs="仿宋" w:hint="eastAsia"/>
                <w:sz w:val="21"/>
              </w:rPr>
              <w:t>云系统</w:t>
            </w:r>
            <w:proofErr w:type="gramEnd"/>
            <w:r>
              <w:rPr>
                <w:rFonts w:ascii="仿宋" w:eastAsia="仿宋" w:hAnsi="仿宋" w:cs="仿宋" w:hint="eastAsia"/>
                <w:sz w:val="21"/>
              </w:rPr>
              <w:t>用户侧接入端。</w:t>
            </w:r>
          </w:p>
          <w:p w:rsidR="00087534" w:rsidRDefault="00087534" w:rsidP="00087534">
            <w:pPr>
              <w:pStyle w:val="ac"/>
              <w:numPr>
                <w:ilvl w:val="0"/>
                <w:numId w:val="22"/>
              </w:numPr>
              <w:spacing w:line="240" w:lineRule="auto"/>
              <w:ind w:firstLineChars="0"/>
              <w:rPr>
                <w:rFonts w:ascii="仿宋" w:eastAsia="仿宋" w:hAnsi="仿宋" w:cs="仿宋"/>
                <w:sz w:val="21"/>
              </w:rPr>
            </w:pPr>
            <w:r>
              <w:rPr>
                <w:rFonts w:ascii="仿宋" w:eastAsia="仿宋" w:hAnsi="仿宋" w:cs="仿宋" w:hint="eastAsia"/>
                <w:sz w:val="21"/>
              </w:rPr>
              <w:t>为保证终端用户体验，本次采购桌面</w:t>
            </w:r>
            <w:proofErr w:type="gramStart"/>
            <w:r>
              <w:rPr>
                <w:rFonts w:ascii="仿宋" w:eastAsia="仿宋" w:hAnsi="仿宋" w:cs="仿宋" w:hint="eastAsia"/>
                <w:sz w:val="21"/>
              </w:rPr>
              <w:t>云系统</w:t>
            </w:r>
            <w:proofErr w:type="gramEnd"/>
            <w:r>
              <w:rPr>
                <w:rFonts w:ascii="仿宋" w:eastAsia="仿宋" w:hAnsi="仿宋" w:cs="仿宋" w:hint="eastAsia"/>
                <w:sz w:val="21"/>
              </w:rPr>
              <w:t>PC客户端需要与本次项目采购的零信任系统客户端能够采用同一客户端，</w:t>
            </w:r>
            <w:proofErr w:type="gramStart"/>
            <w:r>
              <w:rPr>
                <w:rFonts w:ascii="仿宋" w:eastAsia="仿宋" w:hAnsi="仿宋" w:cs="仿宋" w:hint="eastAsia"/>
                <w:sz w:val="21"/>
              </w:rPr>
              <w:t>仅</w:t>
            </w:r>
            <w:r>
              <w:rPr>
                <w:rFonts w:ascii="仿宋" w:eastAsia="仿宋" w:hAnsi="仿宋" w:cs="仿宋"/>
                <w:sz w:val="21"/>
              </w:rPr>
              <w:t>需单次</w:t>
            </w:r>
            <w:proofErr w:type="gramEnd"/>
            <w:r>
              <w:rPr>
                <w:rFonts w:ascii="仿宋" w:eastAsia="仿宋" w:hAnsi="仿宋" w:cs="仿宋"/>
                <w:sz w:val="21"/>
              </w:rPr>
              <w:t>登录</w:t>
            </w:r>
            <w:r>
              <w:rPr>
                <w:rFonts w:ascii="仿宋" w:eastAsia="仿宋" w:hAnsi="仿宋" w:cs="仿宋" w:hint="eastAsia"/>
                <w:sz w:val="21"/>
              </w:rPr>
              <w:t>。</w:t>
            </w:r>
          </w:p>
        </w:tc>
      </w:tr>
      <w:tr w:rsidR="00087534" w:rsidTr="00C53721">
        <w:tc>
          <w:tcPr>
            <w:tcW w:w="1490"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部署要求</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支持软件部署，可部署在我院现有虚拟化环境中。同时需具备用户及策略管理、物理主机资源管理两个单独的可视化管理平台。</w:t>
            </w:r>
          </w:p>
        </w:tc>
      </w:tr>
      <w:tr w:rsidR="00087534" w:rsidTr="00C53721">
        <w:trPr>
          <w:trHeight w:val="656"/>
        </w:trPr>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用户体验</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在多应用办公场景下，可针对当下使用频率较高的软件</w:t>
            </w:r>
            <w:proofErr w:type="gramStart"/>
            <w:r>
              <w:rPr>
                <w:rFonts w:ascii="仿宋" w:eastAsia="仿宋" w:hAnsi="仿宋" w:cs="仿宋" w:hint="eastAsia"/>
                <w:sz w:val="21"/>
              </w:rPr>
              <w:t>做进程</w:t>
            </w:r>
            <w:proofErr w:type="gramEnd"/>
            <w:r>
              <w:rPr>
                <w:rFonts w:ascii="仿宋" w:eastAsia="仿宋" w:hAnsi="仿宋" w:cs="仿宋" w:hint="eastAsia"/>
                <w:sz w:val="21"/>
              </w:rPr>
              <w:t>加速，管理员也可自定义进程加速应用，以保障使用体验。</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为了提高桌面使用稳定性，所投产品客户端连接虚拟桌面无需依赖虚拟机IP，如禁用</w:t>
            </w:r>
            <w:proofErr w:type="gramStart"/>
            <w:r>
              <w:rPr>
                <w:rFonts w:ascii="仿宋" w:eastAsia="仿宋" w:hAnsi="仿宋" w:cs="仿宋" w:hint="eastAsia"/>
                <w:sz w:val="21"/>
              </w:rPr>
              <w:t>虚机网卡</w:t>
            </w:r>
            <w:proofErr w:type="gramEnd"/>
            <w:r>
              <w:rPr>
                <w:rFonts w:ascii="仿宋" w:eastAsia="仿宋" w:hAnsi="仿宋" w:cs="仿宋" w:hint="eastAsia"/>
                <w:sz w:val="21"/>
              </w:rPr>
              <w:t>或者随意更改IP，桌面会话不会中断，用户可以正常办公，避免因误操作而导致业务中断。</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152" w:type="dxa"/>
            <w:vAlign w:val="center"/>
          </w:tcPr>
          <w:p w:rsidR="00087534" w:rsidRDefault="00087534" w:rsidP="00087534">
            <w:pPr>
              <w:pStyle w:val="ac"/>
              <w:numPr>
                <w:ilvl w:val="0"/>
                <w:numId w:val="23"/>
              </w:numPr>
              <w:spacing w:line="240" w:lineRule="auto"/>
              <w:ind w:firstLineChars="0"/>
              <w:rPr>
                <w:rFonts w:ascii="仿宋" w:eastAsia="仿宋" w:hAnsi="仿宋" w:cs="仿宋"/>
                <w:sz w:val="21"/>
              </w:rPr>
            </w:pPr>
            <w:r>
              <w:rPr>
                <w:rFonts w:ascii="仿宋" w:eastAsia="仿宋" w:hAnsi="仿宋" w:cs="仿宋" w:hint="eastAsia"/>
                <w:sz w:val="21"/>
              </w:rPr>
              <w:t>支持鼠标、键盘、打印机、</w:t>
            </w:r>
            <w:proofErr w:type="gramStart"/>
            <w:r>
              <w:rPr>
                <w:rFonts w:ascii="仿宋" w:eastAsia="仿宋" w:hAnsi="仿宋" w:cs="仿宋"/>
                <w:sz w:val="21"/>
              </w:rPr>
              <w:t>扫码枪</w:t>
            </w:r>
            <w:proofErr w:type="gramEnd"/>
            <w:r>
              <w:rPr>
                <w:rFonts w:ascii="仿宋" w:eastAsia="仿宋" w:hAnsi="仿宋" w:cs="仿宋" w:hint="eastAsia"/>
                <w:sz w:val="21"/>
              </w:rPr>
              <w:t>等常用外设，其中支持用户在广域网场景下，用户可以直接在虚拟机内使用终端网络上的网络打印机正常完成打印任务。</w:t>
            </w:r>
          </w:p>
          <w:p w:rsidR="00087534" w:rsidRDefault="00087534" w:rsidP="00087534">
            <w:pPr>
              <w:pStyle w:val="ac"/>
              <w:numPr>
                <w:ilvl w:val="0"/>
                <w:numId w:val="23"/>
              </w:numPr>
              <w:spacing w:line="240" w:lineRule="auto"/>
              <w:ind w:firstLineChars="0"/>
              <w:rPr>
                <w:rFonts w:ascii="仿宋" w:eastAsia="仿宋" w:hAnsi="仿宋" w:cs="仿宋"/>
                <w:sz w:val="21"/>
              </w:rPr>
            </w:pPr>
            <w:r>
              <w:rPr>
                <w:rFonts w:ascii="仿宋" w:eastAsia="仿宋" w:hAnsi="仿宋" w:cs="仿宋" w:hint="eastAsia"/>
                <w:sz w:val="21"/>
              </w:rPr>
              <w:t>支持</w:t>
            </w:r>
            <w:r>
              <w:rPr>
                <w:rFonts w:ascii="仿宋" w:eastAsia="仿宋" w:hAnsi="仿宋" w:cs="仿宋"/>
                <w:sz w:val="21"/>
              </w:rPr>
              <w:t>电子签章外设</w:t>
            </w:r>
            <w:r>
              <w:rPr>
                <w:rFonts w:ascii="仿宋" w:eastAsia="仿宋" w:hAnsi="仿宋" w:cs="仿宋" w:hint="eastAsia"/>
                <w:sz w:val="21"/>
              </w:rPr>
              <w:t>等</w:t>
            </w:r>
            <w:r>
              <w:rPr>
                <w:rFonts w:ascii="仿宋" w:eastAsia="仿宋" w:hAnsi="仿宋" w:cs="仿宋"/>
                <w:sz w:val="21"/>
              </w:rPr>
              <w:t>医疗行业专用外设。</w:t>
            </w:r>
          </w:p>
        </w:tc>
      </w:tr>
      <w:tr w:rsidR="00087534" w:rsidTr="00C53721">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r>
              <w:rPr>
                <w:rFonts w:ascii="仿宋" w:eastAsia="仿宋" w:hAnsi="仿宋" w:cs="仿宋" w:hint="eastAsia"/>
                <w:sz w:val="21"/>
                <w:lang w:eastAsia="zh-Hans"/>
              </w:rPr>
              <w:t>管理运维</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为了快速满足用户对桌面资源的诉求，产品</w:t>
            </w:r>
            <w:proofErr w:type="gramStart"/>
            <w:r>
              <w:rPr>
                <w:rFonts w:ascii="仿宋" w:eastAsia="仿宋" w:hAnsi="仿宋" w:cs="仿宋" w:hint="eastAsia"/>
                <w:sz w:val="21"/>
              </w:rPr>
              <w:t>需支持</w:t>
            </w:r>
            <w:proofErr w:type="gramEnd"/>
            <w:r>
              <w:rPr>
                <w:rFonts w:ascii="仿宋" w:eastAsia="仿宋" w:hAnsi="仿宋" w:cs="仿宋" w:hint="eastAsia"/>
                <w:sz w:val="21"/>
              </w:rPr>
              <w:t>用户可自助申请虚拟机配置变更，由管理员审核，管理员可以选择审批通过、修改申请配置后申请通过、驳回操作，审核通过</w:t>
            </w:r>
            <w:proofErr w:type="gramStart"/>
            <w:r>
              <w:rPr>
                <w:rFonts w:ascii="仿宋" w:eastAsia="仿宋" w:hAnsi="仿宋" w:cs="仿宋" w:hint="eastAsia"/>
                <w:sz w:val="21"/>
              </w:rPr>
              <w:t>后资源</w:t>
            </w:r>
            <w:proofErr w:type="gramEnd"/>
            <w:r>
              <w:rPr>
                <w:rFonts w:ascii="仿宋" w:eastAsia="仿宋" w:hAnsi="仿宋" w:cs="仿宋" w:hint="eastAsia"/>
                <w:sz w:val="21"/>
              </w:rPr>
              <w:t>自动加到用户虚拟机上。</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proofErr w:type="gramStart"/>
            <w:r>
              <w:rPr>
                <w:rFonts w:ascii="仿宋" w:eastAsia="仿宋" w:hAnsi="仿宋" w:cs="仿宋" w:hint="eastAsia"/>
                <w:sz w:val="21"/>
              </w:rPr>
              <w:t>需支持</w:t>
            </w:r>
            <w:proofErr w:type="gramEnd"/>
            <w:r>
              <w:rPr>
                <w:rFonts w:ascii="仿宋" w:eastAsia="仿宋" w:hAnsi="仿宋" w:cs="仿宋" w:hint="eastAsia"/>
                <w:sz w:val="21"/>
              </w:rPr>
              <w:t>模板链接克隆及完整复制虚拟机。链接克隆可以提高上线维护效率，完整复制虚拟机可以让虚拟机保持独立，不受模版单点故障影响。克隆时可指定虚拟机数量、运行位置、存储位置、网口信息、磁盘大小，并</w:t>
            </w:r>
            <w:proofErr w:type="gramStart"/>
            <w:r>
              <w:rPr>
                <w:rFonts w:ascii="仿宋" w:eastAsia="仿宋" w:hAnsi="仿宋" w:cs="仿宋" w:hint="eastAsia"/>
                <w:sz w:val="21"/>
              </w:rPr>
              <w:t>需支持</w:t>
            </w:r>
            <w:proofErr w:type="gramEnd"/>
            <w:r>
              <w:rPr>
                <w:rFonts w:ascii="仿宋" w:eastAsia="仿宋" w:hAnsi="仿宋" w:cs="仿宋" w:hint="eastAsia"/>
                <w:sz w:val="21"/>
              </w:rPr>
              <w:t>链接克隆虚拟机转为完整复制虚拟机。</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为了提高资源利用率，</w:t>
            </w:r>
            <w:proofErr w:type="gramStart"/>
            <w:r>
              <w:rPr>
                <w:rFonts w:ascii="仿宋" w:eastAsia="仿宋" w:hAnsi="仿宋" w:cs="仿宋" w:hint="eastAsia"/>
                <w:sz w:val="21"/>
              </w:rPr>
              <w:t>需支持</w:t>
            </w:r>
            <w:proofErr w:type="gramEnd"/>
            <w:r>
              <w:rPr>
                <w:rFonts w:ascii="仿宋" w:eastAsia="仿宋" w:hAnsi="仿宋" w:cs="仿宋" w:hint="eastAsia"/>
                <w:sz w:val="21"/>
              </w:rPr>
              <w:t>设置用户闲置超过一定期限、超过一段时间无会话或一定时间没有对虚拟机操作后桌面自动注销，同时释放资源。</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可依据虚拟机/服务器/集群当前的资源占用和调度情况，量化出每个虚拟机/服务器/集群的体验和风险的综合评分。</w:t>
            </w:r>
          </w:p>
        </w:tc>
      </w:tr>
      <w:tr w:rsidR="00087534" w:rsidTr="00C53721">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高可靠及安全</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为了保证高可靠，桌面云接入管理平台</w:t>
            </w:r>
            <w:proofErr w:type="gramStart"/>
            <w:r>
              <w:rPr>
                <w:rFonts w:ascii="仿宋" w:eastAsia="仿宋" w:hAnsi="仿宋" w:cs="仿宋" w:hint="eastAsia"/>
                <w:sz w:val="21"/>
              </w:rPr>
              <w:t>需支持</w:t>
            </w:r>
            <w:proofErr w:type="gramEnd"/>
            <w:r>
              <w:rPr>
                <w:rFonts w:ascii="仿宋" w:eastAsia="仿宋" w:hAnsi="仿宋" w:cs="仿宋" w:hint="eastAsia"/>
                <w:sz w:val="21"/>
              </w:rPr>
              <w:t>集群/HA高可用模式，在不增加第三方负载均衡的情况下，可实现桌面云控制器</w:t>
            </w:r>
            <w:proofErr w:type="gramStart"/>
            <w:r>
              <w:rPr>
                <w:rFonts w:ascii="仿宋" w:eastAsia="仿宋" w:hAnsi="仿宋" w:cs="仿宋" w:hint="eastAsia"/>
                <w:sz w:val="21"/>
              </w:rPr>
              <w:t>宕</w:t>
            </w:r>
            <w:proofErr w:type="gramEnd"/>
            <w:r>
              <w:rPr>
                <w:rFonts w:ascii="仿宋" w:eastAsia="仿宋" w:hAnsi="仿宋" w:cs="仿宋" w:hint="eastAsia"/>
                <w:sz w:val="21"/>
              </w:rPr>
              <w:t>机切换会话不中断。</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为满足不同用户的安全访问需求，产品</w:t>
            </w:r>
            <w:proofErr w:type="gramStart"/>
            <w:r>
              <w:rPr>
                <w:rFonts w:ascii="仿宋" w:eastAsia="仿宋" w:hAnsi="仿宋" w:cs="仿宋" w:hint="eastAsia"/>
                <w:sz w:val="21"/>
              </w:rPr>
              <w:t>需支持</w:t>
            </w:r>
            <w:proofErr w:type="gramEnd"/>
            <w:r>
              <w:rPr>
                <w:rFonts w:ascii="仿宋" w:eastAsia="仿宋" w:hAnsi="仿宋" w:cs="仿宋" w:hint="eastAsia"/>
                <w:sz w:val="21"/>
              </w:rPr>
              <w:t>虚拟门户，不同用户通过不同地址接入虚拟桌面，在互联网访问场景，可以指定特定账号</w:t>
            </w:r>
            <w:proofErr w:type="gramStart"/>
            <w:r>
              <w:rPr>
                <w:rFonts w:ascii="仿宋" w:eastAsia="仿宋" w:hAnsi="仿宋" w:cs="仿宋" w:hint="eastAsia"/>
                <w:sz w:val="21"/>
              </w:rPr>
              <w:t>在外网</w:t>
            </w:r>
            <w:proofErr w:type="gramEnd"/>
            <w:r>
              <w:rPr>
                <w:rFonts w:ascii="仿宋" w:eastAsia="仿宋" w:hAnsi="仿宋" w:cs="仿宋" w:hint="eastAsia"/>
                <w:sz w:val="21"/>
              </w:rPr>
              <w:t>访问桌面云，而其他用户只能</w:t>
            </w:r>
            <w:proofErr w:type="gramStart"/>
            <w:r>
              <w:rPr>
                <w:rFonts w:ascii="仿宋" w:eastAsia="仿宋" w:hAnsi="仿宋" w:cs="仿宋" w:hint="eastAsia"/>
                <w:sz w:val="21"/>
              </w:rPr>
              <w:t>在内网</w:t>
            </w:r>
            <w:proofErr w:type="gramEnd"/>
            <w:r>
              <w:rPr>
                <w:rFonts w:ascii="仿宋" w:eastAsia="仿宋" w:hAnsi="仿宋" w:cs="仿宋" w:hint="eastAsia"/>
                <w:sz w:val="21"/>
              </w:rPr>
              <w:t>访问。</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支持PC防</w:t>
            </w:r>
            <w:proofErr w:type="gramStart"/>
            <w:r>
              <w:rPr>
                <w:rFonts w:ascii="仿宋" w:eastAsia="仿宋" w:hAnsi="仿宋" w:cs="仿宋" w:hint="eastAsia"/>
                <w:sz w:val="21"/>
              </w:rPr>
              <w:t>截屏防录</w:t>
            </w:r>
            <w:proofErr w:type="gramEnd"/>
            <w:r>
              <w:rPr>
                <w:rFonts w:ascii="仿宋" w:eastAsia="仿宋" w:hAnsi="仿宋" w:cs="仿宋" w:hint="eastAsia"/>
                <w:sz w:val="21"/>
              </w:rPr>
              <w:t>屏，在PC</w:t>
            </w:r>
            <w:proofErr w:type="gramStart"/>
            <w:r>
              <w:rPr>
                <w:rFonts w:ascii="仿宋" w:eastAsia="仿宋" w:hAnsi="仿宋" w:cs="仿宋" w:hint="eastAsia"/>
                <w:sz w:val="21"/>
              </w:rPr>
              <w:t>利旧场景</w:t>
            </w:r>
            <w:proofErr w:type="gramEnd"/>
            <w:r>
              <w:rPr>
                <w:rFonts w:ascii="仿宋" w:eastAsia="仿宋" w:hAnsi="仿宋" w:cs="仿宋" w:hint="eastAsia"/>
                <w:sz w:val="21"/>
              </w:rPr>
              <w:t>下，支持PC客户端接入虚拟机后，保</w:t>
            </w:r>
            <w:r>
              <w:rPr>
                <w:rFonts w:ascii="仿宋" w:eastAsia="仿宋" w:hAnsi="仿宋" w:cs="仿宋" w:hint="eastAsia"/>
                <w:sz w:val="21"/>
              </w:rPr>
              <w:lastRenderedPageBreak/>
              <w:t>护窗口内容，屏蔽本地任意截屏、录</w:t>
            </w:r>
            <w:proofErr w:type="gramStart"/>
            <w:r>
              <w:rPr>
                <w:rFonts w:ascii="仿宋" w:eastAsia="仿宋" w:hAnsi="仿宋" w:cs="仿宋" w:hint="eastAsia"/>
                <w:sz w:val="21"/>
              </w:rPr>
              <w:t>屏软件</w:t>
            </w:r>
            <w:proofErr w:type="gramEnd"/>
            <w:r>
              <w:rPr>
                <w:rFonts w:ascii="仿宋" w:eastAsia="仿宋" w:hAnsi="仿宋" w:cs="仿宋" w:hint="eastAsia"/>
                <w:sz w:val="21"/>
              </w:rPr>
              <w:t>获取窗口画面，防止数据外泄，以保护桌面数据安全。</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支持根据特定的使用场景批量进行策略设置，场景可基于IP范围、终端类型等，实现用户从不同接入地点、接入终端，匹配不同安全等级的认证策略及桌面策略。</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为满足用户的业务使用需求，产品</w:t>
            </w:r>
            <w:proofErr w:type="gramStart"/>
            <w:r>
              <w:rPr>
                <w:rFonts w:ascii="仿宋" w:eastAsia="仿宋" w:hAnsi="仿宋" w:cs="仿宋" w:hint="eastAsia"/>
                <w:sz w:val="21"/>
              </w:rPr>
              <w:t>需支持</w:t>
            </w:r>
            <w:proofErr w:type="gramEnd"/>
            <w:r>
              <w:rPr>
                <w:rFonts w:ascii="仿宋" w:eastAsia="仿宋" w:hAnsi="仿宋" w:cs="仿宋" w:hint="eastAsia"/>
                <w:sz w:val="21"/>
              </w:rPr>
              <w:t>临时权限，管理员为部分用户临时在某个时间段内放通</w:t>
            </w:r>
            <w:proofErr w:type="spellStart"/>
            <w:r>
              <w:rPr>
                <w:rFonts w:ascii="仿宋" w:eastAsia="仿宋" w:hAnsi="仿宋" w:cs="仿宋" w:hint="eastAsia"/>
                <w:sz w:val="21"/>
              </w:rPr>
              <w:t>usb</w:t>
            </w:r>
            <w:proofErr w:type="spellEnd"/>
            <w:r>
              <w:rPr>
                <w:rFonts w:ascii="仿宋" w:eastAsia="仿宋" w:hAnsi="仿宋" w:cs="仿宋" w:hint="eastAsia"/>
                <w:sz w:val="21"/>
              </w:rPr>
              <w:t>和pc剪切板等权限，并在到期后自动回收该权限，保证数据安全。</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支持根据特定的使用场景批量进行策略设置，场景可基于IP范围、终端类型等，实现用户从不同接入地点、接入终端，匹配不同安全等级的认证策略及桌面策略。</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文件导出内容审计，开启文件安全导出后，虚拟机通过剪切板、PC设备和USB设备外发文件的操作将被禁止，用户可以使用虚拟机内部的文件导出工具实现文件外发，所有外发的文件内容都可以加密备份到数据中心，以备后续审计使用，可疑的导出行为会产生告警。</w:t>
            </w:r>
          </w:p>
        </w:tc>
      </w:tr>
      <w:tr w:rsidR="00087534" w:rsidTr="00C53721">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资质要求</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国产品牌，要求桌面虚拟化管理接入软件完全自主研发，并提供相应的计算机软件著作权登记证书。</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本项目要求产品厂商具备CMMI5资质，确保桌面云软件开发成熟度。</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为保障产品的可靠性和生产商的技术开发能力，要求产品厂商提供《CCRC 信息安全服务-软件开发服务资质》二级及以上证书。</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产品厂商拥有ITSS</w:t>
            </w:r>
            <w:proofErr w:type="gramStart"/>
            <w:r>
              <w:rPr>
                <w:rFonts w:ascii="仿宋" w:eastAsia="仿宋" w:hAnsi="仿宋" w:cs="仿宋" w:hint="eastAsia"/>
                <w:sz w:val="21"/>
              </w:rPr>
              <w:t>私有云服务</w:t>
            </w:r>
            <w:proofErr w:type="gramEnd"/>
            <w:r>
              <w:rPr>
                <w:rFonts w:ascii="仿宋" w:eastAsia="仿宋" w:hAnsi="仿宋" w:cs="仿宋" w:hint="eastAsia"/>
                <w:sz w:val="21"/>
              </w:rPr>
              <w:t>能力符合性评估二级认证，提供相应的证书复印件</w:t>
            </w:r>
          </w:p>
        </w:tc>
      </w:tr>
    </w:tbl>
    <w:p w:rsidR="00087534" w:rsidRPr="00543957" w:rsidRDefault="00087534" w:rsidP="00087534">
      <w:pPr>
        <w:pStyle w:val="2"/>
        <w:numPr>
          <w:ilvl w:val="1"/>
          <w:numId w:val="21"/>
        </w:numPr>
        <w:tabs>
          <w:tab w:val="left" w:pos="420"/>
          <w:tab w:val="left" w:pos="960"/>
        </w:tabs>
        <w:adjustRightInd w:val="0"/>
        <w:snapToGrid w:val="0"/>
        <w:spacing w:beforeLines="50" w:before="156" w:afterLines="50" w:after="156" w:line="240" w:lineRule="auto"/>
        <w:ind w:firstLine="0"/>
        <w:jc w:val="left"/>
        <w:rPr>
          <w:rFonts w:ascii="仿宋" w:eastAsia="仿宋" w:hAnsi="仿宋" w:cs="仿宋"/>
          <w:b w:val="0"/>
          <w:sz w:val="24"/>
          <w:szCs w:val="28"/>
        </w:rPr>
      </w:pPr>
      <w:r w:rsidRPr="00543957">
        <w:rPr>
          <w:rFonts w:ascii="仿宋" w:eastAsia="仿宋" w:hAnsi="仿宋" w:cs="仿宋" w:hint="eastAsia"/>
          <w:sz w:val="24"/>
          <w:szCs w:val="28"/>
        </w:rPr>
        <w:t>零信任系统技术</w:t>
      </w:r>
      <w:r w:rsidRPr="00543957">
        <w:rPr>
          <w:rFonts w:ascii="仿宋" w:eastAsia="仿宋" w:hAnsi="仿宋" w:cs="仿宋"/>
          <w:sz w:val="24"/>
          <w:szCs w:val="28"/>
        </w:rPr>
        <w:t>参数</w:t>
      </w:r>
      <w:r w:rsidRPr="00543957">
        <w:rPr>
          <w:rFonts w:ascii="仿宋" w:eastAsia="仿宋" w:hAnsi="仿宋" w:cs="仿宋" w:hint="eastAsia"/>
          <w:sz w:val="24"/>
          <w:szCs w:val="28"/>
        </w:rPr>
        <w:t>要求</w:t>
      </w:r>
    </w:p>
    <w:tbl>
      <w:tblPr>
        <w:tblStyle w:val="a3"/>
        <w:tblW w:w="0" w:type="auto"/>
        <w:tblLook w:val="04A0" w:firstRow="1" w:lastRow="0" w:firstColumn="1" w:lastColumn="0" w:noHBand="0" w:noVBand="1"/>
      </w:tblPr>
      <w:tblGrid>
        <w:gridCol w:w="1491"/>
        <w:gridCol w:w="7007"/>
      </w:tblGrid>
      <w:tr w:rsidR="00087534" w:rsidTr="00C53721">
        <w:tc>
          <w:tcPr>
            <w:tcW w:w="1491" w:type="dxa"/>
          </w:tcPr>
          <w:p w:rsidR="00087534" w:rsidRPr="00543957" w:rsidRDefault="00087534" w:rsidP="00C53721">
            <w:pPr>
              <w:pStyle w:val="ac"/>
              <w:spacing w:line="240" w:lineRule="auto"/>
              <w:ind w:firstLineChars="0" w:firstLine="0"/>
              <w:jc w:val="center"/>
              <w:rPr>
                <w:rFonts w:ascii="仿宋" w:eastAsia="仿宋" w:hAnsi="仿宋" w:cs="仿宋"/>
              </w:rPr>
            </w:pPr>
            <w:r w:rsidRPr="00543957">
              <w:rPr>
                <w:rFonts w:ascii="仿宋" w:eastAsia="仿宋" w:hAnsi="仿宋" w:cs="仿宋" w:hint="eastAsia"/>
              </w:rPr>
              <w:t>技术参数</w:t>
            </w:r>
          </w:p>
        </w:tc>
        <w:tc>
          <w:tcPr>
            <w:tcW w:w="7007" w:type="dxa"/>
          </w:tcPr>
          <w:p w:rsidR="00087534" w:rsidRPr="00543957" w:rsidRDefault="00087534" w:rsidP="00C53721">
            <w:pPr>
              <w:pStyle w:val="ac"/>
              <w:spacing w:line="240" w:lineRule="auto"/>
              <w:ind w:firstLineChars="0" w:firstLine="0"/>
              <w:jc w:val="center"/>
              <w:rPr>
                <w:rFonts w:ascii="仿宋" w:eastAsia="仿宋" w:hAnsi="仿宋" w:cs="仿宋"/>
              </w:rPr>
            </w:pPr>
            <w:r w:rsidRPr="00543957">
              <w:rPr>
                <w:rFonts w:ascii="仿宋" w:eastAsia="仿宋" w:hAnsi="仿宋" w:cs="仿宋" w:hint="eastAsia"/>
              </w:rPr>
              <w:t>详细要求</w:t>
            </w:r>
          </w:p>
        </w:tc>
      </w:tr>
      <w:tr w:rsidR="00087534" w:rsidTr="00C53721">
        <w:tc>
          <w:tcPr>
            <w:tcW w:w="1491"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基本要求</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本项目要求提供并发300点零信任用户授权，系统采用控制中心、代理网关分离式部署。</w:t>
            </w:r>
          </w:p>
        </w:tc>
      </w:tr>
      <w:tr w:rsidR="00087534" w:rsidTr="00C53721">
        <w:tc>
          <w:tcPr>
            <w:tcW w:w="1491"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客户端要求</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为保证终端用户体验，本次采购零信任系统PC客户端需要与本次项目采购的桌面云接入客户端能够采用同一客户端，</w:t>
            </w:r>
            <w:r>
              <w:rPr>
                <w:rFonts w:ascii="仿宋" w:eastAsia="仿宋" w:hAnsi="仿宋" w:cs="仿宋"/>
                <w:sz w:val="21"/>
              </w:rPr>
              <w:t>只需用户登录一次</w:t>
            </w:r>
            <w:r>
              <w:rPr>
                <w:rFonts w:ascii="仿宋" w:eastAsia="仿宋" w:hAnsi="仿宋" w:cs="仿宋" w:hint="eastAsia"/>
                <w:sz w:val="21"/>
              </w:rPr>
              <w:t>。</w:t>
            </w:r>
          </w:p>
        </w:tc>
      </w:tr>
      <w:tr w:rsidR="00087534" w:rsidTr="00C53721">
        <w:tc>
          <w:tcPr>
            <w:tcW w:w="1491"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部署要求</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支持软件部署，可部署在我院现有虚拟化环境中。同时需具控制中心、代理网关两个单独的可视化管理平台。</w:t>
            </w:r>
          </w:p>
        </w:tc>
      </w:tr>
      <w:tr w:rsidR="00087534" w:rsidTr="00C53721">
        <w:trPr>
          <w:trHeight w:val="90"/>
        </w:trPr>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资源发布</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为有效抵御恶意软件和有针对性的攻击，应支持WEB资源配置URL黑白名单，且URL黑白名单支持通配符配置。</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支持站点智能梳理：1、支持使用自动改写采集的方式梳理依赖站；2、支持依赖站点一键启用，自动采集。便于业务快速上线，简化运维工作。</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支持以私有DNS发布企业资源，无需额外购买DNS服务即可使用域名访问内网资源，支持区分网络区域进行私有解析（内/外网），确保用户使用无感知。</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终端接入</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为了尽可能简化员工登录操作难度，支持在客户端登录时内置登录地址。</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不同平台的终端同时在线，管理员可分别设置可同时在线的PC或移动终端个数，配置范围不小于0-1000，当超过终端个数时，可以注销最早登录的终端，且被注销的终端有对应的注销提醒；管理员可设置允许终端</w:t>
            </w:r>
            <w:proofErr w:type="gramStart"/>
            <w:r>
              <w:rPr>
                <w:rFonts w:ascii="仿宋" w:eastAsia="仿宋" w:hAnsi="仿宋" w:cs="仿宋" w:hint="eastAsia"/>
                <w:sz w:val="21"/>
              </w:rPr>
              <w:t>在线数</w:t>
            </w:r>
            <w:proofErr w:type="gramEnd"/>
            <w:r>
              <w:rPr>
                <w:rFonts w:ascii="仿宋" w:eastAsia="仿宋" w:hAnsi="仿宋" w:cs="仿宋" w:hint="eastAsia"/>
                <w:sz w:val="21"/>
              </w:rPr>
              <w:t>为0，以禁止用户通过此类终端接入访问。</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rPr>
                <w:rFonts w:ascii="仿宋" w:eastAsia="仿宋" w:hAnsi="仿宋" w:cs="仿宋"/>
                <w:sz w:val="21"/>
                <w:szCs w:val="21"/>
              </w:rPr>
            </w:pPr>
            <w:r>
              <w:rPr>
                <w:rFonts w:ascii="仿宋" w:eastAsia="仿宋" w:hAnsi="仿宋" w:cs="仿宋" w:hint="eastAsia"/>
                <w:sz w:val="21"/>
                <w:szCs w:val="21"/>
              </w:rPr>
              <w:t>支持终端设备可视管理</w:t>
            </w:r>
          </w:p>
          <w:p w:rsidR="00087534" w:rsidRDefault="00087534" w:rsidP="00C53721">
            <w:pPr>
              <w:rPr>
                <w:rFonts w:ascii="仿宋" w:eastAsia="仿宋" w:hAnsi="仿宋" w:cs="仿宋"/>
                <w:sz w:val="21"/>
                <w:szCs w:val="21"/>
                <w:lang w:val="zh-TW" w:eastAsia="zh-TW"/>
              </w:rPr>
            </w:pPr>
            <w:r>
              <w:rPr>
                <w:rFonts w:ascii="仿宋" w:eastAsia="仿宋" w:hAnsi="仿宋" w:cs="仿宋" w:hint="eastAsia"/>
                <w:sz w:val="21"/>
                <w:szCs w:val="21"/>
                <w:lang w:val="zh-TW" w:eastAsia="zh-TW"/>
              </w:rPr>
              <w:t>1、支持用户自助查看在线终端列表，并注销其他终端，避免账号盗用</w:t>
            </w:r>
          </w:p>
          <w:p w:rsidR="00087534" w:rsidRDefault="00087534" w:rsidP="00C53721">
            <w:pPr>
              <w:rPr>
                <w:rFonts w:ascii="仿宋" w:eastAsia="仿宋" w:hAnsi="仿宋" w:cs="仿宋"/>
                <w:sz w:val="21"/>
                <w:szCs w:val="21"/>
                <w:lang w:val="zh-TW" w:eastAsia="zh-TW"/>
              </w:rPr>
            </w:pPr>
            <w:r>
              <w:rPr>
                <w:rFonts w:ascii="仿宋" w:eastAsia="仿宋" w:hAnsi="仿宋" w:cs="仿宋" w:hint="eastAsia"/>
                <w:sz w:val="21"/>
                <w:szCs w:val="21"/>
                <w:lang w:val="zh-TW" w:eastAsia="zh-TW"/>
              </w:rPr>
              <w:t>2、支持同账号其他终端上下线提示，防止账号盗用</w:t>
            </w:r>
          </w:p>
          <w:p w:rsidR="00087534" w:rsidRDefault="00087534" w:rsidP="00C53721">
            <w:pPr>
              <w:rPr>
                <w:rFonts w:ascii="仿宋" w:eastAsia="仿宋" w:hAnsi="仿宋" w:cs="仿宋"/>
                <w:sz w:val="18"/>
                <w:szCs w:val="18"/>
                <w:u w:color="000000"/>
              </w:rPr>
            </w:pPr>
            <w:r>
              <w:rPr>
                <w:rFonts w:ascii="仿宋" w:eastAsia="仿宋" w:hAnsi="仿宋" w:cs="仿宋" w:hint="eastAsia"/>
                <w:sz w:val="21"/>
                <w:szCs w:val="21"/>
              </w:rPr>
              <w:t>为了减少APP手动输入域名的繁琐，</w:t>
            </w:r>
            <w:proofErr w:type="gramStart"/>
            <w:r>
              <w:rPr>
                <w:rFonts w:ascii="仿宋" w:eastAsia="仿宋" w:hAnsi="仿宋" w:cs="仿宋" w:hint="eastAsia"/>
                <w:sz w:val="21"/>
                <w:szCs w:val="21"/>
              </w:rPr>
              <w:t>需支持APP扫码</w:t>
            </w:r>
            <w:proofErr w:type="gramEnd"/>
            <w:r>
              <w:rPr>
                <w:rFonts w:ascii="仿宋" w:eastAsia="仿宋" w:hAnsi="仿宋" w:cs="仿宋" w:hint="eastAsia"/>
                <w:sz w:val="21"/>
                <w:szCs w:val="21"/>
              </w:rPr>
              <w:t>自动填充服务端地址</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认证管理</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满足单位多样化安全便捷认证需求，在不需要额外搭建认证平台、认证组件的情况下便可支持以下认证方式：本地账号密码认证、LDAP/AD认证、OAuth2.0标准协议的票据认证、CAS标准协议的票据认证、证书认证、HTTP(S)短信认证、</w:t>
            </w:r>
            <w:proofErr w:type="gramStart"/>
            <w:r>
              <w:rPr>
                <w:rFonts w:ascii="仿宋" w:eastAsia="仿宋" w:hAnsi="仿宋" w:cs="仿宋" w:hint="eastAsia"/>
                <w:sz w:val="21"/>
              </w:rPr>
              <w:t>腾讯云</w:t>
            </w:r>
            <w:proofErr w:type="gramEnd"/>
            <w:r>
              <w:rPr>
                <w:rFonts w:ascii="仿宋" w:eastAsia="仿宋" w:hAnsi="仿宋" w:cs="仿宋" w:hint="eastAsia"/>
                <w:sz w:val="21"/>
              </w:rPr>
              <w:t>短信网关、阿里云短信网关、标准Radius令牌</w:t>
            </w:r>
            <w:r>
              <w:rPr>
                <w:rFonts w:ascii="仿宋" w:eastAsia="仿宋" w:hAnsi="仿宋" w:cs="仿宋" w:hint="eastAsia"/>
                <w:sz w:val="21"/>
              </w:rPr>
              <w:lastRenderedPageBreak/>
              <w:t>认证、本地OTP动态令牌认证等认证方式，并可与企业微信、阿里钉钉、飞</w:t>
            </w:r>
            <w:proofErr w:type="gramStart"/>
            <w:r>
              <w:rPr>
                <w:rFonts w:ascii="仿宋" w:eastAsia="仿宋" w:hAnsi="仿宋" w:cs="仿宋" w:hint="eastAsia"/>
                <w:sz w:val="21"/>
              </w:rPr>
              <w:t>书结合实现扫码</w:t>
            </w:r>
            <w:proofErr w:type="gramEnd"/>
            <w:r>
              <w:rPr>
                <w:rFonts w:ascii="仿宋" w:eastAsia="仿宋" w:hAnsi="仿宋" w:cs="仿宋" w:hint="eastAsia"/>
                <w:sz w:val="21"/>
              </w:rPr>
              <w:t>认证，支持飞</w:t>
            </w:r>
            <w:proofErr w:type="gramStart"/>
            <w:r>
              <w:rPr>
                <w:rFonts w:ascii="仿宋" w:eastAsia="仿宋" w:hAnsi="仿宋" w:cs="仿宋" w:hint="eastAsia"/>
                <w:sz w:val="21"/>
              </w:rPr>
              <w:t>书用户</w:t>
            </w:r>
            <w:proofErr w:type="gramEnd"/>
            <w:r>
              <w:rPr>
                <w:rFonts w:ascii="仿宋" w:eastAsia="仿宋" w:hAnsi="仿宋" w:cs="仿宋" w:hint="eastAsia"/>
                <w:sz w:val="21"/>
              </w:rPr>
              <w:t>或</w:t>
            </w:r>
            <w:proofErr w:type="gramStart"/>
            <w:r>
              <w:rPr>
                <w:rFonts w:ascii="仿宋" w:eastAsia="仿宋" w:hAnsi="仿宋" w:cs="仿宋" w:hint="eastAsia"/>
                <w:sz w:val="21"/>
              </w:rPr>
              <w:t>个人微信企业</w:t>
            </w:r>
            <w:proofErr w:type="gramEnd"/>
            <w:r>
              <w:rPr>
                <w:rFonts w:ascii="仿宋" w:eastAsia="仿宋" w:hAnsi="仿宋" w:cs="仿宋" w:hint="eastAsia"/>
                <w:sz w:val="21"/>
              </w:rPr>
              <w:t>号通过H5接入。</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支持免辅助认证，员工</w:t>
            </w:r>
            <w:proofErr w:type="gramStart"/>
            <w:r>
              <w:rPr>
                <w:rFonts w:ascii="仿宋" w:eastAsia="仿宋" w:hAnsi="仿宋" w:cs="仿宋" w:hint="eastAsia"/>
                <w:sz w:val="21"/>
              </w:rPr>
              <w:t>手动勾选信任</w:t>
            </w:r>
            <w:proofErr w:type="gramEnd"/>
            <w:r>
              <w:rPr>
                <w:rFonts w:ascii="仿宋" w:eastAsia="仿宋" w:hAnsi="仿宋" w:cs="仿宋" w:hint="eastAsia"/>
                <w:sz w:val="21"/>
              </w:rPr>
              <w:t>浏览器后，在该浏览器下30天内不需要重复输入短信验证码，提升用户体验，时长有效期可设置。</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为提高员工使用体验，需进一步简化登录操作，</w:t>
            </w:r>
            <w:proofErr w:type="gramStart"/>
            <w:r>
              <w:rPr>
                <w:rFonts w:ascii="仿宋" w:eastAsia="仿宋" w:hAnsi="仿宋" w:cs="仿宋" w:hint="eastAsia"/>
                <w:sz w:val="21"/>
              </w:rPr>
              <w:t>需支持</w:t>
            </w:r>
            <w:proofErr w:type="gramEnd"/>
            <w:r>
              <w:rPr>
                <w:rFonts w:ascii="仿宋" w:eastAsia="仿宋" w:hAnsi="仿宋" w:cs="仿宋" w:hint="eastAsia"/>
                <w:sz w:val="21"/>
              </w:rPr>
              <w:t>能够支持即使是关机重启，也能自动拉起客户端并自动登录一键上线（强制注销情况除外）。</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准入及安全</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支持针对不同的B/S应用开启WEB水印，水印内容包括：用户名+当前日期，具有威慑作用，有效预防数据泄露。</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支持对所有访问隧道应用的进程进行采集，采集信息包括：进程名、描述、系统平台、数字签名等基本信息；支持对各采集进程的使用人数进行统计；支持基于进程是否有合法数字签名、使用人数</w:t>
            </w:r>
            <w:proofErr w:type="gramStart"/>
            <w:r>
              <w:rPr>
                <w:rFonts w:ascii="仿宋" w:eastAsia="仿宋" w:hAnsi="仿宋" w:cs="仿宋" w:hint="eastAsia"/>
                <w:sz w:val="21"/>
              </w:rPr>
              <w:t>对进程</w:t>
            </w:r>
            <w:proofErr w:type="gramEnd"/>
            <w:r>
              <w:rPr>
                <w:rFonts w:ascii="仿宋" w:eastAsia="仿宋" w:hAnsi="仿宋" w:cs="仿宋" w:hint="eastAsia"/>
                <w:sz w:val="21"/>
              </w:rPr>
              <w:t>的风险状态进行评估，以便于管理员基于风险状态判断进程是否可信。</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jc w:val="left"/>
              <w:rPr>
                <w:rFonts w:ascii="仿宋" w:eastAsia="仿宋" w:hAnsi="仿宋" w:cs="仿宋"/>
                <w:sz w:val="21"/>
                <w:szCs w:val="21"/>
              </w:rPr>
            </w:pPr>
            <w:r>
              <w:rPr>
                <w:rFonts w:ascii="仿宋" w:eastAsia="仿宋" w:hAnsi="仿宋" w:cs="仿宋" w:hint="eastAsia"/>
                <w:sz w:val="21"/>
                <w:szCs w:val="21"/>
                <w:lang w:val="zh-TW"/>
              </w:rPr>
              <w:t>支持</w:t>
            </w:r>
            <w:proofErr w:type="gramStart"/>
            <w:r>
              <w:rPr>
                <w:rFonts w:ascii="仿宋" w:eastAsia="仿宋" w:hAnsi="仿宋" w:cs="仿宋" w:hint="eastAsia"/>
                <w:sz w:val="21"/>
                <w:szCs w:val="21"/>
                <w:lang w:val="zh-TW"/>
              </w:rPr>
              <w:t>将进程</w:t>
            </w:r>
            <w:proofErr w:type="gramEnd"/>
            <w:r>
              <w:rPr>
                <w:rFonts w:ascii="仿宋" w:eastAsia="仿宋" w:hAnsi="仿宋" w:cs="仿宋" w:hint="eastAsia"/>
                <w:sz w:val="21"/>
                <w:szCs w:val="21"/>
                <w:lang w:val="zh-TW"/>
              </w:rPr>
              <w:t>的可信状态作为访问控制评估条件，配置应用访问策略。</w:t>
            </w:r>
            <w:proofErr w:type="gramStart"/>
            <w:r>
              <w:rPr>
                <w:rFonts w:ascii="仿宋" w:eastAsia="仿宋" w:hAnsi="仿宋" w:cs="仿宋" w:hint="eastAsia"/>
                <w:sz w:val="21"/>
                <w:szCs w:val="21"/>
                <w:lang w:val="zh-TW"/>
              </w:rPr>
              <w:t>限制仅</w:t>
            </w:r>
            <w:proofErr w:type="gramEnd"/>
            <w:r>
              <w:rPr>
                <w:rFonts w:ascii="仿宋" w:eastAsia="仿宋" w:hAnsi="仿宋" w:cs="仿宋" w:hint="eastAsia"/>
                <w:sz w:val="21"/>
                <w:szCs w:val="21"/>
                <w:lang w:val="zh-TW"/>
              </w:rPr>
              <w:t>可信的进程可访问指定的应用，或不可信的进程阻止访问。</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资质要求</w:t>
            </w:r>
          </w:p>
        </w:tc>
        <w:tc>
          <w:tcPr>
            <w:tcW w:w="7007" w:type="dxa"/>
            <w:vAlign w:val="center"/>
          </w:tcPr>
          <w:p w:rsidR="00087534" w:rsidRDefault="00087534" w:rsidP="00C53721">
            <w:pPr>
              <w:jc w:val="left"/>
              <w:rPr>
                <w:rFonts w:ascii="仿宋" w:eastAsia="仿宋" w:hAnsi="仿宋" w:cs="仿宋"/>
                <w:sz w:val="21"/>
                <w:szCs w:val="21"/>
                <w:lang w:val="zh-TW"/>
              </w:rPr>
            </w:pPr>
            <w:r>
              <w:rPr>
                <w:rFonts w:ascii="仿宋" w:eastAsia="仿宋" w:hAnsi="仿宋" w:cs="仿宋" w:hint="eastAsia"/>
                <w:sz w:val="21"/>
                <w:szCs w:val="21"/>
                <w:lang w:val="zh-TW"/>
              </w:rPr>
              <w:t>为保障设备生产厂商的应急服务支撑能力，要求产品生产厂商提供网络安全应急服务支撑单位（国家级）证书并加盖公章。</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lang w:val="zh-TW"/>
              </w:rPr>
            </w:pPr>
            <w:r>
              <w:rPr>
                <w:rFonts w:ascii="仿宋" w:eastAsia="仿宋" w:hAnsi="仿宋" w:cs="仿宋" w:hint="eastAsia"/>
                <w:sz w:val="21"/>
              </w:rPr>
              <w:t>本项目要求所投产品厂商具备CMMI5资质，确保零信任软件开发成熟度。</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lang w:val="zh-TW"/>
              </w:rPr>
            </w:pPr>
            <w:r>
              <w:rPr>
                <w:rFonts w:ascii="仿宋" w:eastAsia="仿宋" w:hAnsi="仿宋" w:cs="仿宋" w:hint="eastAsia"/>
                <w:sz w:val="21"/>
              </w:rPr>
              <w:t>为保障产品的可靠性和生产商的技术开发能力，要求产品厂商提供《CCRC 信息安全服务-软件开发服务资质》二级及以上证书。</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jc w:val="left"/>
              <w:rPr>
                <w:rFonts w:ascii="仿宋" w:eastAsia="仿宋" w:hAnsi="仿宋" w:cs="仿宋"/>
                <w:sz w:val="21"/>
                <w:szCs w:val="21"/>
                <w:lang w:val="zh-TW"/>
              </w:rPr>
            </w:pPr>
            <w:r>
              <w:rPr>
                <w:rFonts w:ascii="仿宋" w:eastAsia="仿宋" w:hAnsi="仿宋" w:cs="仿宋" w:hint="eastAsia"/>
                <w:sz w:val="21"/>
                <w:szCs w:val="21"/>
                <w:lang w:val="zh-TW"/>
              </w:rPr>
              <w:t>所投产品的生产厂商具备云安全</w:t>
            </w:r>
            <w:proofErr w:type="gramStart"/>
            <w:r>
              <w:rPr>
                <w:rFonts w:ascii="仿宋" w:eastAsia="仿宋" w:hAnsi="仿宋" w:cs="仿宋" w:hint="eastAsia"/>
                <w:sz w:val="21"/>
                <w:szCs w:val="21"/>
                <w:lang w:val="zh-TW"/>
              </w:rPr>
              <w:t>成熟度成熟度</w:t>
            </w:r>
            <w:proofErr w:type="gramEnd"/>
            <w:r>
              <w:rPr>
                <w:rFonts w:ascii="仿宋" w:eastAsia="仿宋" w:hAnsi="仿宋" w:cs="仿宋" w:hint="eastAsia"/>
                <w:sz w:val="21"/>
                <w:szCs w:val="21"/>
                <w:lang w:val="zh-TW"/>
              </w:rPr>
              <w:t>模型CS-CMMI 5认证，提供证书复印件并加盖公章。</w:t>
            </w:r>
          </w:p>
        </w:tc>
      </w:tr>
    </w:tbl>
    <w:p w:rsidR="00087534" w:rsidRDefault="00087534" w:rsidP="00087534">
      <w:pPr>
        <w:pStyle w:val="ac"/>
        <w:ind w:firstLineChars="0" w:firstLine="0"/>
      </w:pPr>
    </w:p>
    <w:p w:rsidR="00087534" w:rsidRDefault="00087534" w:rsidP="00087534">
      <w:pPr>
        <w:pStyle w:val="ac"/>
        <w:ind w:firstLineChars="0" w:firstLine="0"/>
      </w:pPr>
    </w:p>
    <w:p w:rsidR="00087534" w:rsidRDefault="00087534" w:rsidP="00087534">
      <w:pPr>
        <w:pStyle w:val="ac"/>
        <w:numPr>
          <w:ilvl w:val="0"/>
          <w:numId w:val="24"/>
        </w:numPr>
        <w:ind w:firstLineChars="0"/>
      </w:pPr>
      <w:r>
        <w:t>项目交付物</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3054"/>
        <w:gridCol w:w="4740"/>
      </w:tblGrid>
      <w:tr w:rsidR="00087534" w:rsidTr="00C53721">
        <w:tc>
          <w:tcPr>
            <w:tcW w:w="1200" w:type="dxa"/>
          </w:tcPr>
          <w:p w:rsidR="00087534" w:rsidRDefault="00087534" w:rsidP="00C53721">
            <w:pPr>
              <w:rPr>
                <w:rFonts w:ascii="宋体" w:hAnsi="宋体" w:cs="宋体"/>
                <w:bCs/>
                <w:szCs w:val="21"/>
              </w:rPr>
            </w:pPr>
            <w:r>
              <w:rPr>
                <w:rFonts w:ascii="宋体" w:hAnsi="宋体" w:cs="宋体" w:hint="eastAsia"/>
                <w:bCs/>
                <w:szCs w:val="21"/>
                <w:lang w:val="zh-CN"/>
              </w:rPr>
              <w:t>阶段</w:t>
            </w:r>
          </w:p>
        </w:tc>
        <w:tc>
          <w:tcPr>
            <w:tcW w:w="3054" w:type="dxa"/>
          </w:tcPr>
          <w:p w:rsidR="00087534" w:rsidRDefault="00087534" w:rsidP="00C53721">
            <w:pPr>
              <w:jc w:val="center"/>
              <w:rPr>
                <w:rFonts w:ascii="宋体" w:hAnsi="宋体" w:cs="宋体"/>
                <w:bCs/>
                <w:szCs w:val="21"/>
              </w:rPr>
            </w:pPr>
            <w:r>
              <w:rPr>
                <w:rFonts w:ascii="宋体" w:hAnsi="宋体" w:cs="宋体" w:hint="eastAsia"/>
                <w:bCs/>
                <w:szCs w:val="21"/>
              </w:rPr>
              <w:t>项目文件</w:t>
            </w:r>
          </w:p>
        </w:tc>
        <w:tc>
          <w:tcPr>
            <w:tcW w:w="4740" w:type="dxa"/>
          </w:tcPr>
          <w:p w:rsidR="00087534" w:rsidRDefault="00087534" w:rsidP="00C53721">
            <w:pPr>
              <w:jc w:val="center"/>
              <w:rPr>
                <w:rFonts w:ascii="宋体" w:hAnsi="宋体" w:cs="宋体"/>
                <w:bCs/>
                <w:szCs w:val="21"/>
              </w:rPr>
            </w:pPr>
            <w:r>
              <w:rPr>
                <w:rFonts w:ascii="宋体" w:hAnsi="宋体" w:cs="宋体" w:hint="eastAsia"/>
                <w:bCs/>
                <w:szCs w:val="21"/>
                <w:lang w:val="zh-CN"/>
              </w:rPr>
              <w:t>说明</w:t>
            </w:r>
          </w:p>
        </w:tc>
      </w:tr>
      <w:tr w:rsidR="00087534" w:rsidTr="00C53721">
        <w:tc>
          <w:tcPr>
            <w:tcW w:w="1200" w:type="dxa"/>
            <w:vAlign w:val="center"/>
          </w:tcPr>
          <w:p w:rsidR="00087534" w:rsidRDefault="00087534" w:rsidP="00C53721">
            <w:pPr>
              <w:jc w:val="center"/>
              <w:rPr>
                <w:rFonts w:ascii="宋体" w:hAnsi="宋体" w:cs="宋体"/>
                <w:bCs/>
                <w:szCs w:val="21"/>
                <w:lang w:val="zh-CN"/>
              </w:rPr>
            </w:pPr>
            <w:r>
              <w:rPr>
                <w:rFonts w:ascii="宋体" w:hAnsi="宋体" w:cs="宋体" w:hint="eastAsia"/>
                <w:bCs/>
                <w:szCs w:val="21"/>
                <w:lang w:val="zh-CN"/>
              </w:rPr>
              <w:t>规划</w:t>
            </w:r>
          </w:p>
        </w:tc>
        <w:tc>
          <w:tcPr>
            <w:tcW w:w="3054"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lang w:val="zh-CN"/>
              </w:rPr>
              <w:t>《工作说明书》</w:t>
            </w:r>
          </w:p>
        </w:tc>
        <w:tc>
          <w:tcPr>
            <w:tcW w:w="4740" w:type="dxa"/>
          </w:tcPr>
          <w:p w:rsidR="00087534" w:rsidRDefault="00087534" w:rsidP="00C53721">
            <w:pPr>
              <w:jc w:val="left"/>
              <w:rPr>
                <w:rFonts w:ascii="宋体" w:hAnsi="宋体" w:cs="宋体"/>
                <w:bCs/>
                <w:szCs w:val="21"/>
                <w:lang w:val="zh-CN"/>
              </w:rPr>
            </w:pPr>
            <w:r>
              <w:rPr>
                <w:rFonts w:ascii="宋体" w:hAnsi="宋体" w:cs="宋体" w:hint="eastAsia"/>
                <w:bCs/>
                <w:szCs w:val="21"/>
              </w:rPr>
              <w:t>确定</w:t>
            </w:r>
            <w:r>
              <w:rPr>
                <w:rFonts w:ascii="宋体" w:hAnsi="宋体" w:cs="宋体" w:hint="eastAsia"/>
                <w:bCs/>
                <w:szCs w:val="21"/>
                <w:lang w:val="zh-CN"/>
              </w:rPr>
              <w:t>项目的目标、范围、交付物、工作内容和方法、项目验收条件和标准等内容</w:t>
            </w:r>
          </w:p>
        </w:tc>
      </w:tr>
      <w:tr w:rsidR="00087534" w:rsidRPr="005C46E7" w:rsidTr="00C53721">
        <w:tc>
          <w:tcPr>
            <w:tcW w:w="1200" w:type="dxa"/>
            <w:vMerge w:val="restart"/>
            <w:vAlign w:val="center"/>
          </w:tcPr>
          <w:p w:rsidR="00087534" w:rsidRDefault="00087534" w:rsidP="00C53721">
            <w:pPr>
              <w:jc w:val="center"/>
              <w:rPr>
                <w:rFonts w:ascii="宋体" w:hAnsi="宋体" w:cs="宋体"/>
                <w:bCs/>
                <w:szCs w:val="21"/>
                <w:lang w:val="zh-CN"/>
              </w:rPr>
            </w:pPr>
            <w:r>
              <w:rPr>
                <w:rFonts w:ascii="宋体" w:hAnsi="宋体" w:cs="宋体" w:hint="eastAsia"/>
                <w:bCs/>
                <w:szCs w:val="21"/>
                <w:lang w:val="zh-CN"/>
              </w:rPr>
              <w:t>运维</w:t>
            </w:r>
          </w:p>
        </w:tc>
        <w:tc>
          <w:tcPr>
            <w:tcW w:w="3054" w:type="dxa"/>
            <w:vAlign w:val="center"/>
          </w:tcPr>
          <w:p w:rsidR="00087534" w:rsidRDefault="00087534" w:rsidP="00C53721">
            <w:pPr>
              <w:spacing w:after="60"/>
              <w:contextualSpacing/>
              <w:jc w:val="left"/>
              <w:rPr>
                <w:rFonts w:ascii="宋体" w:hAnsi="宋体" w:cs="宋体"/>
                <w:bCs/>
                <w:szCs w:val="21"/>
                <w:lang w:val="zh-CN"/>
              </w:rPr>
            </w:pPr>
            <w:r>
              <w:rPr>
                <w:rFonts w:ascii="宋体" w:hAnsi="宋体" w:cs="宋体" w:hint="eastAsia"/>
                <w:bCs/>
                <w:szCs w:val="21"/>
                <w:lang w:val="zh-CN"/>
              </w:rPr>
              <w:t>《技术</w:t>
            </w:r>
            <w:r>
              <w:rPr>
                <w:rFonts w:ascii="宋体" w:hAnsi="宋体" w:cs="宋体"/>
                <w:bCs/>
                <w:szCs w:val="21"/>
                <w:lang w:val="zh-CN"/>
              </w:rPr>
              <w:t>文档</w:t>
            </w:r>
            <w:r>
              <w:rPr>
                <w:rFonts w:ascii="宋体" w:hAnsi="宋体" w:cs="宋体" w:hint="eastAsia"/>
                <w:bCs/>
                <w:szCs w:val="21"/>
                <w:lang w:val="zh-CN"/>
              </w:rPr>
              <w:t>》、《用户使用</w:t>
            </w:r>
            <w:r>
              <w:rPr>
                <w:rFonts w:ascii="宋体" w:hAnsi="宋体" w:cs="宋体"/>
                <w:bCs/>
                <w:szCs w:val="21"/>
                <w:lang w:val="zh-CN"/>
              </w:rPr>
              <w:t>培训手册</w:t>
            </w:r>
            <w:r>
              <w:rPr>
                <w:rFonts w:ascii="宋体" w:hAnsi="宋体" w:cs="宋体" w:hint="eastAsia"/>
                <w:bCs/>
                <w:szCs w:val="21"/>
                <w:lang w:val="zh-CN"/>
              </w:rPr>
              <w:t>》</w:t>
            </w:r>
          </w:p>
        </w:tc>
        <w:tc>
          <w:tcPr>
            <w:tcW w:w="4740" w:type="dxa"/>
          </w:tcPr>
          <w:p w:rsidR="00087534" w:rsidRDefault="00087534" w:rsidP="00C53721">
            <w:pPr>
              <w:jc w:val="left"/>
              <w:rPr>
                <w:rFonts w:ascii="宋体" w:hAnsi="宋体" w:cs="宋体"/>
                <w:bCs/>
                <w:szCs w:val="21"/>
              </w:rPr>
            </w:pPr>
            <w:r>
              <w:rPr>
                <w:rFonts w:ascii="宋体" w:hAnsi="宋体" w:cs="宋体" w:hint="eastAsia"/>
                <w:bCs/>
                <w:szCs w:val="21"/>
              </w:rPr>
              <w:t>按用户</w:t>
            </w:r>
            <w:r>
              <w:rPr>
                <w:rFonts w:ascii="宋体" w:hAnsi="宋体" w:cs="宋体"/>
                <w:bCs/>
                <w:szCs w:val="21"/>
              </w:rPr>
              <w:t>需求，</w:t>
            </w:r>
            <w:r>
              <w:rPr>
                <w:rFonts w:ascii="宋体" w:hAnsi="宋体" w:cs="宋体" w:hint="eastAsia"/>
                <w:bCs/>
                <w:szCs w:val="21"/>
              </w:rPr>
              <w:t>提供产品</w:t>
            </w:r>
            <w:r>
              <w:rPr>
                <w:rFonts w:ascii="宋体" w:hAnsi="宋体" w:cs="宋体"/>
                <w:bCs/>
                <w:szCs w:val="21"/>
              </w:rPr>
              <w:t>相关的</w:t>
            </w:r>
            <w:r>
              <w:rPr>
                <w:rFonts w:ascii="宋体" w:hAnsi="宋体" w:cs="宋体" w:hint="eastAsia"/>
                <w:bCs/>
                <w:szCs w:val="21"/>
              </w:rPr>
              <w:t>技术</w:t>
            </w:r>
            <w:r>
              <w:rPr>
                <w:rFonts w:ascii="宋体" w:hAnsi="宋体" w:cs="宋体"/>
                <w:bCs/>
                <w:szCs w:val="21"/>
              </w:rPr>
              <w:t>文档、使用手册</w:t>
            </w:r>
            <w:r>
              <w:rPr>
                <w:rFonts w:ascii="宋体" w:hAnsi="宋体" w:cs="宋体" w:hint="eastAsia"/>
                <w:bCs/>
                <w:szCs w:val="21"/>
              </w:rPr>
              <w:t>，</w:t>
            </w:r>
            <w:r>
              <w:rPr>
                <w:rFonts w:ascii="宋体" w:hAnsi="宋体" w:cs="宋体"/>
                <w:bCs/>
                <w:szCs w:val="21"/>
              </w:rPr>
              <w:t>并对用户</w:t>
            </w:r>
            <w:r>
              <w:rPr>
                <w:rFonts w:ascii="宋体" w:hAnsi="宋体" w:cs="宋体" w:hint="eastAsia"/>
                <w:bCs/>
                <w:szCs w:val="21"/>
              </w:rPr>
              <w:t>加以</w:t>
            </w:r>
            <w:r>
              <w:rPr>
                <w:rFonts w:ascii="宋体" w:hAnsi="宋体" w:cs="宋体"/>
                <w:bCs/>
                <w:szCs w:val="21"/>
              </w:rPr>
              <w:t>培训</w:t>
            </w:r>
          </w:p>
        </w:tc>
      </w:tr>
      <w:tr w:rsidR="00087534" w:rsidTr="00C53721">
        <w:trPr>
          <w:trHeight w:val="505"/>
        </w:trPr>
        <w:tc>
          <w:tcPr>
            <w:tcW w:w="1200" w:type="dxa"/>
            <w:vMerge/>
            <w:vAlign w:val="center"/>
          </w:tcPr>
          <w:p w:rsidR="00087534" w:rsidRDefault="00087534" w:rsidP="00C53721">
            <w:pPr>
              <w:jc w:val="center"/>
              <w:rPr>
                <w:rFonts w:ascii="宋体" w:hAnsi="宋体" w:cs="宋体"/>
                <w:bCs/>
                <w:szCs w:val="21"/>
                <w:lang w:val="zh-CN"/>
              </w:rPr>
            </w:pPr>
          </w:p>
        </w:tc>
        <w:tc>
          <w:tcPr>
            <w:tcW w:w="3054" w:type="dxa"/>
            <w:vAlign w:val="center"/>
          </w:tcPr>
          <w:p w:rsidR="00087534" w:rsidRDefault="00087534" w:rsidP="00C53721">
            <w:pPr>
              <w:spacing w:after="60"/>
              <w:contextualSpacing/>
              <w:rPr>
                <w:rFonts w:ascii="宋体" w:hAnsi="宋体" w:cs="宋体"/>
                <w:bCs/>
                <w:szCs w:val="21"/>
                <w:lang w:val="zh-CN"/>
              </w:rPr>
            </w:pPr>
            <w:r>
              <w:rPr>
                <w:rFonts w:ascii="宋体" w:hAnsi="宋体" w:cs="宋体" w:hint="eastAsia"/>
                <w:bCs/>
                <w:szCs w:val="21"/>
                <w:lang w:val="zh-CN"/>
              </w:rPr>
              <w:t>《巡检报告》</w:t>
            </w:r>
          </w:p>
        </w:tc>
        <w:tc>
          <w:tcPr>
            <w:tcW w:w="4740"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lang w:val="zh-CN"/>
              </w:rPr>
              <w:t>完成设备巡检并提供巡检报告</w:t>
            </w:r>
          </w:p>
        </w:tc>
      </w:tr>
      <w:tr w:rsidR="00087534" w:rsidTr="00C53721">
        <w:trPr>
          <w:trHeight w:val="965"/>
        </w:trPr>
        <w:tc>
          <w:tcPr>
            <w:tcW w:w="1200" w:type="dxa"/>
            <w:vMerge/>
            <w:vAlign w:val="center"/>
          </w:tcPr>
          <w:p w:rsidR="00087534" w:rsidRDefault="00087534" w:rsidP="00C53721">
            <w:pPr>
              <w:rPr>
                <w:rFonts w:ascii="宋体" w:hAnsi="宋体" w:cs="宋体"/>
                <w:bCs/>
                <w:szCs w:val="21"/>
              </w:rPr>
            </w:pPr>
          </w:p>
        </w:tc>
        <w:tc>
          <w:tcPr>
            <w:tcW w:w="3054" w:type="dxa"/>
            <w:vAlign w:val="center"/>
          </w:tcPr>
          <w:p w:rsidR="00087534" w:rsidRDefault="00087534" w:rsidP="00C53721">
            <w:pPr>
              <w:spacing w:after="60"/>
              <w:contextualSpacing/>
              <w:rPr>
                <w:rFonts w:ascii="宋体" w:hAnsi="宋体" w:cs="宋体"/>
                <w:bCs/>
                <w:szCs w:val="21"/>
                <w:lang w:val="zh-CN"/>
              </w:rPr>
            </w:pPr>
            <w:r>
              <w:rPr>
                <w:rFonts w:ascii="宋体" w:hAnsi="宋体" w:cs="宋体" w:hint="eastAsia"/>
                <w:bCs/>
                <w:szCs w:val="21"/>
                <w:lang w:val="zh-CN"/>
              </w:rPr>
              <w:t>《服务报告》</w:t>
            </w:r>
          </w:p>
        </w:tc>
        <w:tc>
          <w:tcPr>
            <w:tcW w:w="4740"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rPr>
              <w:t>对</w:t>
            </w:r>
            <w:proofErr w:type="gramStart"/>
            <w:r>
              <w:rPr>
                <w:rFonts w:ascii="宋体" w:hAnsi="宋体" w:cs="宋体" w:hint="eastAsia"/>
                <w:bCs/>
                <w:szCs w:val="21"/>
              </w:rPr>
              <w:t>维保过程</w:t>
            </w:r>
            <w:proofErr w:type="gramEnd"/>
            <w:r>
              <w:rPr>
                <w:rFonts w:ascii="宋体" w:hAnsi="宋体" w:cs="宋体" w:hint="eastAsia"/>
                <w:bCs/>
                <w:szCs w:val="21"/>
              </w:rPr>
              <w:t>中出现的问题进行处理并提供服务报告，记录问题处理过程及解决方法</w:t>
            </w:r>
          </w:p>
        </w:tc>
      </w:tr>
      <w:tr w:rsidR="00087534" w:rsidTr="00C53721">
        <w:trPr>
          <w:trHeight w:val="965"/>
        </w:trPr>
        <w:tc>
          <w:tcPr>
            <w:tcW w:w="1200" w:type="dxa"/>
            <w:vMerge/>
            <w:vAlign w:val="center"/>
          </w:tcPr>
          <w:p w:rsidR="00087534" w:rsidRDefault="00087534" w:rsidP="00C53721">
            <w:pPr>
              <w:rPr>
                <w:rFonts w:ascii="宋体" w:hAnsi="宋体" w:cs="宋体"/>
                <w:bCs/>
                <w:szCs w:val="21"/>
              </w:rPr>
            </w:pPr>
          </w:p>
        </w:tc>
        <w:tc>
          <w:tcPr>
            <w:tcW w:w="3054" w:type="dxa"/>
            <w:vAlign w:val="center"/>
          </w:tcPr>
          <w:p w:rsidR="00087534" w:rsidRDefault="00087534" w:rsidP="00C53721">
            <w:pPr>
              <w:spacing w:after="60"/>
              <w:contextualSpacing/>
              <w:rPr>
                <w:rFonts w:ascii="宋体" w:hAnsi="宋体" w:cs="宋体"/>
                <w:bCs/>
                <w:szCs w:val="21"/>
                <w:lang w:val="zh-CN"/>
              </w:rPr>
            </w:pPr>
            <w:r>
              <w:rPr>
                <w:rFonts w:ascii="宋体" w:hAnsi="宋体" w:cs="宋体" w:hint="eastAsia"/>
                <w:bCs/>
                <w:szCs w:val="21"/>
                <w:lang w:val="zh-CN"/>
              </w:rPr>
              <w:t>《故障分析</w:t>
            </w:r>
            <w:r>
              <w:rPr>
                <w:rFonts w:ascii="宋体" w:hAnsi="宋体" w:cs="宋体"/>
                <w:bCs/>
                <w:szCs w:val="21"/>
                <w:lang w:val="zh-CN"/>
              </w:rPr>
              <w:t>报告</w:t>
            </w:r>
            <w:r>
              <w:rPr>
                <w:rFonts w:ascii="宋体" w:hAnsi="宋体" w:cs="宋体" w:hint="eastAsia"/>
                <w:bCs/>
                <w:szCs w:val="21"/>
                <w:lang w:val="zh-CN"/>
              </w:rPr>
              <w:t>》</w:t>
            </w:r>
          </w:p>
        </w:tc>
        <w:tc>
          <w:tcPr>
            <w:tcW w:w="4740"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rPr>
              <w:t>对于</w:t>
            </w:r>
            <w:r>
              <w:rPr>
                <w:rFonts w:ascii="宋体" w:hAnsi="宋体" w:cs="宋体"/>
                <w:bCs/>
                <w:szCs w:val="21"/>
              </w:rPr>
              <w:t>发生的故障进行</w:t>
            </w:r>
            <w:r>
              <w:rPr>
                <w:rFonts w:ascii="宋体" w:hAnsi="宋体" w:cs="宋体" w:hint="eastAsia"/>
                <w:bCs/>
                <w:szCs w:val="21"/>
              </w:rPr>
              <w:t>解决</w:t>
            </w:r>
            <w:r>
              <w:rPr>
                <w:rFonts w:ascii="宋体" w:hAnsi="宋体" w:cs="宋体"/>
                <w:bCs/>
                <w:szCs w:val="21"/>
              </w:rPr>
              <w:t>并分析底层原因，出具</w:t>
            </w:r>
            <w:r>
              <w:rPr>
                <w:rFonts w:ascii="宋体" w:hAnsi="宋体" w:cs="宋体" w:hint="eastAsia"/>
                <w:bCs/>
                <w:szCs w:val="21"/>
              </w:rPr>
              <w:t>用户</w:t>
            </w:r>
            <w:r>
              <w:rPr>
                <w:rFonts w:ascii="宋体" w:hAnsi="宋体" w:cs="宋体"/>
                <w:bCs/>
                <w:szCs w:val="21"/>
              </w:rPr>
              <w:t>认可的详细</w:t>
            </w:r>
            <w:r>
              <w:rPr>
                <w:rFonts w:ascii="宋体" w:hAnsi="宋体" w:cs="宋体" w:hint="eastAsia"/>
                <w:bCs/>
                <w:szCs w:val="21"/>
              </w:rPr>
              <w:t>故障</w:t>
            </w:r>
            <w:r>
              <w:rPr>
                <w:rFonts w:ascii="宋体" w:hAnsi="宋体" w:cs="宋体"/>
                <w:bCs/>
                <w:szCs w:val="21"/>
              </w:rPr>
              <w:t>分析报告</w:t>
            </w:r>
          </w:p>
        </w:tc>
      </w:tr>
    </w:tbl>
    <w:p w:rsidR="00AD6E01" w:rsidRDefault="00AD6E01" w:rsidP="00D61F59">
      <w:pPr>
        <w:snapToGrid w:val="0"/>
        <w:spacing w:line="360" w:lineRule="auto"/>
        <w:jc w:val="left"/>
        <w:rPr>
          <w:rFonts w:asciiTheme="minorEastAsia" w:eastAsiaTheme="minorEastAsia" w:hAnsiTheme="minorEastAsia"/>
          <w:color w:val="000000"/>
          <w:szCs w:val="21"/>
        </w:rPr>
      </w:pP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087534"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八</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C046AB">
        <w:fldChar w:fldCharType="begin"/>
      </w:r>
      <w:r w:rsidR="00C046AB">
        <w:instrText xml:space="preserve"> HYPERLINK "http://expo.pharmnet.com.cn/agent_product/" \o "</w:instrText>
      </w:r>
      <w:r w:rsidR="00C046AB">
        <w:instrText>代理</w:instrText>
      </w:r>
      <w:r w:rsidR="00C046AB">
        <w:instrText xml:space="preserve">" </w:instrText>
      </w:r>
      <w:r w:rsidR="00C046AB">
        <w:fldChar w:fldCharType="separate"/>
      </w:r>
      <w:r w:rsidR="00DE281A" w:rsidRPr="00196FAE">
        <w:rPr>
          <w:rFonts w:asciiTheme="minorEastAsia" w:eastAsiaTheme="minorEastAsia" w:hAnsiTheme="minorEastAsia" w:hint="eastAsia"/>
          <w:szCs w:val="21"/>
        </w:rPr>
        <w:t>代理</w:t>
      </w:r>
      <w:r w:rsidR="00C046A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087534" w:rsidRDefault="00DE281A" w:rsidP="00087534">
      <w:pPr>
        <w:pStyle w:val="a6"/>
        <w:numPr>
          <w:ilvl w:val="0"/>
          <w:numId w:val="24"/>
        </w:numPr>
        <w:spacing w:beforeLines="50" w:before="156" w:line="288" w:lineRule="auto"/>
        <w:ind w:firstLineChars="0"/>
        <w:jc w:val="left"/>
        <w:rPr>
          <w:rFonts w:asciiTheme="minorEastAsia" w:eastAsiaTheme="minorEastAsia" w:hAnsiTheme="minorEastAsia"/>
          <w:szCs w:val="21"/>
        </w:rPr>
      </w:pPr>
      <w:r w:rsidRPr="00087534">
        <w:rPr>
          <w:rFonts w:asciiTheme="minorEastAsia" w:eastAsiaTheme="minorEastAsia" w:hAnsiTheme="minorEastAsia" w:hint="eastAsia"/>
          <w:color w:val="000000"/>
          <w:szCs w:val="21"/>
        </w:rPr>
        <w:t>我院自行组织采购，院内</w:t>
      </w:r>
      <w:r w:rsidR="000B0F10" w:rsidRPr="00087534">
        <w:rPr>
          <w:rFonts w:asciiTheme="minorEastAsia" w:eastAsiaTheme="minorEastAsia" w:hAnsiTheme="minorEastAsia" w:hint="eastAsia"/>
          <w:color w:val="000000"/>
          <w:szCs w:val="21"/>
        </w:rPr>
        <w:t>公开招标</w:t>
      </w:r>
      <w:r w:rsidRPr="00087534">
        <w:rPr>
          <w:rFonts w:asciiTheme="minorEastAsia" w:eastAsiaTheme="minorEastAsia" w:hAnsiTheme="minorEastAsia" w:hint="eastAsia"/>
          <w:color w:val="000000"/>
          <w:szCs w:val="21"/>
        </w:rPr>
        <w:t>。</w:t>
      </w:r>
      <w:proofErr w:type="gramStart"/>
      <w:r w:rsidR="008175B6" w:rsidRPr="00087534">
        <w:rPr>
          <w:rFonts w:asciiTheme="minorEastAsia" w:eastAsiaTheme="minorEastAsia" w:hAnsiTheme="minorEastAsia"/>
          <w:szCs w:val="21"/>
        </w:rPr>
        <w:t>现邀请</w:t>
      </w:r>
      <w:proofErr w:type="gramEnd"/>
      <w:r w:rsidR="008175B6" w:rsidRPr="00087534">
        <w:rPr>
          <w:rFonts w:asciiTheme="minorEastAsia" w:eastAsiaTheme="minorEastAsia" w:hAnsiTheme="minorEastAsia" w:hint="eastAsia"/>
          <w:szCs w:val="21"/>
        </w:rPr>
        <w:t>有兴趣的投标人</w:t>
      </w:r>
      <w:r w:rsidR="008175B6" w:rsidRPr="00087534">
        <w:rPr>
          <w:rFonts w:asciiTheme="minorEastAsia" w:eastAsiaTheme="minorEastAsia" w:hAnsiTheme="minorEastAsia"/>
          <w:szCs w:val="21"/>
        </w:rPr>
        <w:t>就</w:t>
      </w:r>
      <w:r w:rsidR="008175B6" w:rsidRPr="00087534">
        <w:rPr>
          <w:rFonts w:asciiTheme="minorEastAsia" w:eastAsiaTheme="minorEastAsia" w:hAnsiTheme="minorEastAsia" w:hint="eastAsia"/>
          <w:szCs w:val="21"/>
        </w:rPr>
        <w:t>上述项目</w:t>
      </w:r>
      <w:r w:rsidR="008175B6" w:rsidRPr="00087534">
        <w:rPr>
          <w:rFonts w:asciiTheme="minorEastAsia" w:eastAsiaTheme="minorEastAsia" w:hAnsiTheme="minorEastAsia"/>
          <w:szCs w:val="21"/>
        </w:rPr>
        <w:t>提交投标</w:t>
      </w:r>
      <w:r w:rsidRPr="00087534">
        <w:rPr>
          <w:rFonts w:asciiTheme="minorEastAsia" w:eastAsiaTheme="minorEastAsia" w:hAnsiTheme="minorEastAsia"/>
          <w:szCs w:val="21"/>
        </w:rPr>
        <w:t>。</w:t>
      </w:r>
    </w:p>
    <w:p w:rsidR="00E74C28" w:rsidRPr="00087534" w:rsidRDefault="00087534"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十、</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18536C">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18536C">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1853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18536C">
        <w:rPr>
          <w:rFonts w:asciiTheme="minorEastAsia" w:eastAsiaTheme="minorEastAsia" w:hAnsiTheme="minorEastAsia" w:hint="eastAsia"/>
          <w:szCs w:val="21"/>
        </w:rPr>
        <w:t>1</w:t>
      </w:r>
      <w:bookmarkStart w:id="0" w:name="_GoBack"/>
      <w:bookmarkEnd w:id="0"/>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087534" w:rsidP="00525709">
      <w:pPr>
        <w:widowControl/>
        <w:spacing w:line="288" w:lineRule="auto"/>
        <w:jc w:val="left"/>
        <w:rPr>
          <w:rFonts w:ascii="宋体" w:hAnsi="宋体"/>
          <w:szCs w:val="21"/>
        </w:rPr>
      </w:pPr>
      <w:r>
        <w:rPr>
          <w:rFonts w:ascii="宋体" w:hAnsi="宋体" w:hint="eastAsia"/>
          <w:szCs w:val="21"/>
        </w:rPr>
        <w:t>十一</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087534" w:rsidRPr="00D12406" w:rsidTr="00C53721">
        <w:trPr>
          <w:trHeight w:val="353"/>
        </w:trPr>
        <w:tc>
          <w:tcPr>
            <w:tcW w:w="739" w:type="dxa"/>
          </w:tcPr>
          <w:p w:rsidR="00087534" w:rsidRPr="00D12406" w:rsidRDefault="00087534" w:rsidP="00C53721">
            <w:pPr>
              <w:spacing w:line="259" w:lineRule="auto"/>
              <w:ind w:left="52"/>
              <w:rPr>
                <w:rFonts w:asciiTheme="minorEastAsia" w:eastAsiaTheme="minorEastAsia" w:hAnsiTheme="minorEastAsia"/>
              </w:rPr>
            </w:pPr>
            <w:proofErr w:type="spellStart"/>
            <w:r w:rsidRPr="00D12406">
              <w:rPr>
                <w:rFonts w:asciiTheme="minorEastAsia" w:eastAsiaTheme="minorEastAsia" w:hAnsiTheme="minorEastAsia"/>
              </w:rPr>
              <w:t>序号</w:t>
            </w:r>
            <w:proofErr w:type="spellEnd"/>
          </w:p>
        </w:tc>
        <w:tc>
          <w:tcPr>
            <w:tcW w:w="715" w:type="dxa"/>
          </w:tcPr>
          <w:p w:rsidR="00087534" w:rsidRPr="00D12406" w:rsidRDefault="00087534" w:rsidP="00C53721">
            <w:pPr>
              <w:spacing w:line="259" w:lineRule="auto"/>
              <w:ind w:left="38"/>
              <w:rPr>
                <w:rFonts w:asciiTheme="minorEastAsia" w:eastAsiaTheme="minorEastAsia" w:hAnsiTheme="minorEastAsia"/>
              </w:rPr>
            </w:pPr>
            <w:proofErr w:type="spellStart"/>
            <w:r w:rsidRPr="00D12406">
              <w:rPr>
                <w:rFonts w:asciiTheme="minorEastAsia" w:eastAsiaTheme="minorEastAsia" w:hAnsiTheme="minorEastAsia"/>
              </w:rPr>
              <w:t>分值</w:t>
            </w:r>
            <w:proofErr w:type="spellEnd"/>
          </w:p>
        </w:tc>
        <w:tc>
          <w:tcPr>
            <w:tcW w:w="2700" w:type="dxa"/>
          </w:tcPr>
          <w:p w:rsidR="00087534" w:rsidRPr="00D12406" w:rsidRDefault="00087534" w:rsidP="00C53721">
            <w:pPr>
              <w:spacing w:line="259" w:lineRule="auto"/>
              <w:ind w:right="106"/>
              <w:jc w:val="center"/>
              <w:rPr>
                <w:rFonts w:asciiTheme="minorEastAsia" w:eastAsiaTheme="minorEastAsia" w:hAnsiTheme="minorEastAsia"/>
              </w:rPr>
            </w:pPr>
            <w:proofErr w:type="spellStart"/>
            <w:r w:rsidRPr="00D12406">
              <w:rPr>
                <w:rFonts w:asciiTheme="minorEastAsia" w:eastAsiaTheme="minorEastAsia" w:hAnsiTheme="minorEastAsia"/>
              </w:rPr>
              <w:t>评分因素分项</w:t>
            </w:r>
            <w:proofErr w:type="spellEnd"/>
          </w:p>
        </w:tc>
        <w:tc>
          <w:tcPr>
            <w:tcW w:w="5400" w:type="dxa"/>
          </w:tcPr>
          <w:p w:rsidR="00087534" w:rsidRPr="00D12406" w:rsidRDefault="00087534" w:rsidP="00C53721">
            <w:pPr>
              <w:spacing w:line="259" w:lineRule="auto"/>
              <w:ind w:right="106"/>
              <w:jc w:val="center"/>
              <w:rPr>
                <w:rFonts w:asciiTheme="minorEastAsia" w:eastAsiaTheme="minorEastAsia" w:hAnsiTheme="minorEastAsia"/>
              </w:rPr>
            </w:pPr>
            <w:proofErr w:type="spellStart"/>
            <w:r w:rsidRPr="00D12406">
              <w:rPr>
                <w:rFonts w:asciiTheme="minorEastAsia" w:eastAsiaTheme="minorEastAsia" w:hAnsiTheme="minorEastAsia"/>
              </w:rPr>
              <w:t>评分标准</w:t>
            </w:r>
            <w:proofErr w:type="spellEnd"/>
          </w:p>
        </w:tc>
      </w:tr>
      <w:tr w:rsidR="00087534" w:rsidRPr="00D12406" w:rsidTr="00C53721">
        <w:trPr>
          <w:trHeight w:val="1090"/>
        </w:trPr>
        <w:tc>
          <w:tcPr>
            <w:tcW w:w="739" w:type="dxa"/>
            <w:vAlign w:val="center"/>
          </w:tcPr>
          <w:p w:rsidR="00087534" w:rsidRPr="00D12406" w:rsidRDefault="00087534" w:rsidP="00C53721">
            <w:pPr>
              <w:spacing w:line="259" w:lineRule="auto"/>
              <w:ind w:left="52"/>
              <w:rPr>
                <w:rFonts w:asciiTheme="minorEastAsia" w:eastAsiaTheme="minorEastAsia" w:hAnsiTheme="minorEastAsia"/>
              </w:rPr>
            </w:pPr>
            <w:proofErr w:type="spellStart"/>
            <w:r w:rsidRPr="00D12406">
              <w:rPr>
                <w:rFonts w:asciiTheme="minorEastAsia" w:eastAsiaTheme="minorEastAsia" w:hAnsiTheme="minorEastAsia"/>
              </w:rPr>
              <w:t>价格</w:t>
            </w:r>
            <w:proofErr w:type="spellEnd"/>
          </w:p>
        </w:tc>
        <w:tc>
          <w:tcPr>
            <w:tcW w:w="715" w:type="dxa"/>
            <w:vAlign w:val="center"/>
          </w:tcPr>
          <w:p w:rsidR="00087534" w:rsidRPr="00D12406" w:rsidRDefault="00087534" w:rsidP="00C53721">
            <w:pPr>
              <w:spacing w:line="259" w:lineRule="auto"/>
              <w:rPr>
                <w:rFonts w:asciiTheme="minorEastAsia" w:eastAsiaTheme="minorEastAsia" w:hAnsiTheme="minorEastAsia"/>
              </w:rPr>
            </w:pPr>
            <w:r w:rsidRPr="00D12406">
              <w:rPr>
                <w:rFonts w:asciiTheme="minorEastAsia" w:eastAsiaTheme="minorEastAsia" w:hAnsiTheme="minorEastAsia" w:cs="Calibri"/>
              </w:rPr>
              <w:t>30</w:t>
            </w:r>
          </w:p>
        </w:tc>
        <w:tc>
          <w:tcPr>
            <w:tcW w:w="2700" w:type="dxa"/>
            <w:vAlign w:val="center"/>
          </w:tcPr>
          <w:p w:rsidR="00087534" w:rsidRPr="00D12406" w:rsidRDefault="00087534" w:rsidP="00C53721">
            <w:pPr>
              <w:spacing w:line="259" w:lineRule="auto"/>
              <w:rPr>
                <w:rFonts w:asciiTheme="minorEastAsia" w:eastAsiaTheme="minorEastAsia" w:hAnsiTheme="minorEastAsia"/>
              </w:rPr>
            </w:pPr>
            <w:proofErr w:type="spellStart"/>
            <w:r w:rsidRPr="00D12406">
              <w:rPr>
                <w:rFonts w:asciiTheme="minorEastAsia" w:eastAsiaTheme="minorEastAsia" w:hAnsiTheme="minorEastAsia"/>
              </w:rPr>
              <w:t>评标价格</w:t>
            </w:r>
            <w:proofErr w:type="spellEnd"/>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评标价格分数</w:t>
            </w:r>
            <w:r w:rsidRPr="00D12406">
              <w:rPr>
                <w:rFonts w:asciiTheme="minorEastAsia" w:eastAsiaTheme="minorEastAsia" w:hAnsiTheme="minorEastAsia" w:cs="Calibri"/>
                <w:lang w:eastAsia="zh-CN"/>
              </w:rPr>
              <w:t>=</w:t>
            </w:r>
            <w:r w:rsidRPr="00D12406">
              <w:rPr>
                <w:rFonts w:asciiTheme="minorEastAsia" w:eastAsiaTheme="minorEastAsia" w:hAnsiTheme="minorEastAsia"/>
                <w:lang w:eastAsia="zh-CN"/>
              </w:rPr>
              <w:t>（评标基准价</w:t>
            </w:r>
            <w:r w:rsidRPr="00D12406">
              <w:rPr>
                <w:rFonts w:asciiTheme="minorEastAsia" w:eastAsiaTheme="minorEastAsia" w:hAnsiTheme="minorEastAsia" w:cs="Calibri"/>
                <w:lang w:eastAsia="zh-CN"/>
              </w:rPr>
              <w:t>/</w:t>
            </w:r>
            <w:r w:rsidRPr="00D12406">
              <w:rPr>
                <w:rFonts w:asciiTheme="minorEastAsia" w:eastAsiaTheme="minorEastAsia" w:hAnsiTheme="minorEastAsia"/>
                <w:lang w:eastAsia="zh-CN"/>
              </w:rPr>
              <w:t>投标报价）</w:t>
            </w:r>
            <w:r w:rsidRPr="00D12406">
              <w:rPr>
                <w:rFonts w:asciiTheme="minorEastAsia" w:eastAsiaTheme="minorEastAsia" w:hAnsiTheme="minorEastAsia" w:cs="Calibri"/>
                <w:lang w:eastAsia="zh-CN"/>
              </w:rPr>
              <w:t>×</w:t>
            </w:r>
            <w:r w:rsidRPr="00D12406">
              <w:rPr>
                <w:rFonts w:asciiTheme="minorEastAsia" w:eastAsiaTheme="minorEastAsia" w:hAnsiTheme="minorEastAsia"/>
                <w:lang w:eastAsia="zh-CN"/>
              </w:rPr>
              <w:t>价格权重（</w:t>
            </w:r>
            <w:r w:rsidRPr="00D12406">
              <w:rPr>
                <w:rFonts w:asciiTheme="minorEastAsia" w:eastAsiaTheme="minorEastAsia" w:hAnsiTheme="minorEastAsia" w:cs="Calibri"/>
                <w:lang w:eastAsia="zh-CN"/>
              </w:rPr>
              <w:t>30%</w:t>
            </w:r>
            <w:r w:rsidRPr="00D12406">
              <w:rPr>
                <w:rFonts w:asciiTheme="minorEastAsia" w:eastAsiaTheme="minorEastAsia" w:hAnsiTheme="minorEastAsia"/>
                <w:lang w:eastAsia="zh-CN"/>
              </w:rPr>
              <w:t>）</w:t>
            </w:r>
            <w:r w:rsidRPr="00D12406">
              <w:rPr>
                <w:rFonts w:asciiTheme="minorEastAsia" w:eastAsiaTheme="minorEastAsia" w:hAnsiTheme="minorEastAsia" w:cs="Calibri"/>
                <w:lang w:eastAsia="zh-CN"/>
              </w:rPr>
              <w:t>×100</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备注：实质性响应招标文件要求且价格低的投标报价为评标基准价</w:t>
            </w:r>
          </w:p>
        </w:tc>
      </w:tr>
      <w:tr w:rsidR="00087534" w:rsidRPr="00D12406" w:rsidTr="00C53721">
        <w:trPr>
          <w:trHeight w:val="1104"/>
        </w:trPr>
        <w:tc>
          <w:tcPr>
            <w:tcW w:w="739" w:type="dxa"/>
            <w:vMerge w:val="restart"/>
            <w:vAlign w:val="center"/>
          </w:tcPr>
          <w:p w:rsidR="00087534" w:rsidRPr="00D12406" w:rsidRDefault="00087534" w:rsidP="00C53721">
            <w:pPr>
              <w:spacing w:line="259" w:lineRule="auto"/>
              <w:jc w:val="center"/>
              <w:rPr>
                <w:rFonts w:asciiTheme="minorEastAsia" w:eastAsiaTheme="minorEastAsia" w:hAnsiTheme="minorEastAsia"/>
              </w:rPr>
            </w:pPr>
            <w:proofErr w:type="spellStart"/>
            <w:r w:rsidRPr="00D12406">
              <w:rPr>
                <w:rFonts w:asciiTheme="minorEastAsia" w:eastAsiaTheme="minorEastAsia" w:hAnsiTheme="minorEastAsia"/>
              </w:rPr>
              <w:t>商务部分</w:t>
            </w:r>
            <w:proofErr w:type="spellEnd"/>
          </w:p>
        </w:tc>
        <w:tc>
          <w:tcPr>
            <w:tcW w:w="715" w:type="dxa"/>
            <w:vMerge w:val="restart"/>
            <w:vAlign w:val="center"/>
          </w:tcPr>
          <w:p w:rsidR="00087534" w:rsidRPr="00D12406" w:rsidRDefault="00087534" w:rsidP="00C53721">
            <w:pPr>
              <w:spacing w:line="259" w:lineRule="auto"/>
              <w:rPr>
                <w:rFonts w:asciiTheme="minorEastAsia" w:eastAsiaTheme="minorEastAsia" w:hAnsiTheme="minorEastAsia"/>
              </w:rPr>
            </w:pPr>
            <w:r w:rsidRPr="00D12406">
              <w:rPr>
                <w:rFonts w:asciiTheme="minorEastAsia" w:eastAsiaTheme="minorEastAsia" w:hAnsiTheme="minorEastAsia" w:cs="Calibri"/>
              </w:rPr>
              <w:t>10</w:t>
            </w: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对投标人企业资质的评价</w:t>
            </w:r>
          </w:p>
          <w:p w:rsidR="00087534" w:rsidRPr="00D12406" w:rsidRDefault="00087534" w:rsidP="00C53721">
            <w:pPr>
              <w:spacing w:line="259" w:lineRule="auto"/>
              <w:rPr>
                <w:rFonts w:asciiTheme="minorEastAsia" w:eastAsiaTheme="minorEastAsia" w:hAnsiTheme="minorEastAsia"/>
              </w:rPr>
            </w:pPr>
            <w:r w:rsidRPr="00D12406">
              <w:rPr>
                <w:rFonts w:asciiTheme="minorEastAsia" w:eastAsiaTheme="minorEastAsia" w:hAnsiTheme="minorEastAsia"/>
              </w:rPr>
              <w:t>（</w:t>
            </w:r>
            <w:r w:rsidRPr="00D12406">
              <w:rPr>
                <w:rFonts w:asciiTheme="minorEastAsia" w:eastAsiaTheme="minorEastAsia" w:hAnsiTheme="minorEastAsia" w:hint="eastAsia"/>
                <w:lang w:eastAsia="zh-CN"/>
              </w:rPr>
              <w:t>5</w:t>
            </w:r>
            <w:r w:rsidRPr="00D12406">
              <w:rPr>
                <w:rFonts w:asciiTheme="minorEastAsia" w:eastAsiaTheme="minorEastAsia" w:hAnsiTheme="minorEastAsia" w:cs="Calibri"/>
              </w:rPr>
              <w:t xml:space="preserve"> </w:t>
            </w:r>
            <w:r w:rsidRPr="00D12406">
              <w:rPr>
                <w:rFonts w:asciiTheme="minorEastAsia" w:eastAsiaTheme="minorEastAsia" w:hAnsiTheme="minorEastAsia"/>
              </w:rPr>
              <w:t>分）</w:t>
            </w:r>
          </w:p>
        </w:tc>
        <w:tc>
          <w:tcPr>
            <w:tcW w:w="5400" w:type="dxa"/>
          </w:tcPr>
          <w:p w:rsidR="00087534" w:rsidRPr="00D12406" w:rsidRDefault="00087534" w:rsidP="00C53721">
            <w:pPr>
              <w:spacing w:line="23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投标人具有ISO9001质量管理体系认证证书, 得</w:t>
            </w:r>
            <w:r w:rsidRPr="00D12406">
              <w:rPr>
                <w:rFonts w:asciiTheme="minorEastAsia" w:eastAsiaTheme="minorEastAsia" w:hAnsiTheme="minorEastAsia" w:hint="eastAsia"/>
                <w:lang w:eastAsia="zh-CN"/>
              </w:rPr>
              <w:t>2</w:t>
            </w:r>
            <w:r w:rsidRPr="00D12406">
              <w:rPr>
                <w:rFonts w:asciiTheme="minorEastAsia" w:eastAsiaTheme="minorEastAsia" w:hAnsiTheme="minorEastAsia"/>
                <w:lang w:eastAsia="zh-CN"/>
              </w:rPr>
              <w:t>分；具有ISO27001信息安全管理体系认证证书，得</w:t>
            </w:r>
            <w:r w:rsidRPr="00D12406">
              <w:rPr>
                <w:rFonts w:asciiTheme="minorEastAsia" w:eastAsiaTheme="minorEastAsia" w:hAnsiTheme="minorEastAsia" w:hint="eastAsia"/>
                <w:lang w:eastAsia="zh-CN"/>
              </w:rPr>
              <w:t>3</w:t>
            </w:r>
            <w:r w:rsidRPr="00D12406">
              <w:rPr>
                <w:rFonts w:asciiTheme="minorEastAsia" w:eastAsiaTheme="minorEastAsia" w:hAnsiTheme="minorEastAsia"/>
                <w:lang w:eastAsia="zh-CN"/>
              </w:rPr>
              <w:t>分；没有得0分。</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注：须提供证书复印件加盖公章，否则不予认可。</w:t>
            </w:r>
          </w:p>
        </w:tc>
      </w:tr>
      <w:tr w:rsidR="00087534" w:rsidRPr="00D12406" w:rsidTr="00C53721">
        <w:trPr>
          <w:trHeight w:val="1104"/>
        </w:trPr>
        <w:tc>
          <w:tcPr>
            <w:tcW w:w="0" w:type="auto"/>
            <w:vMerge/>
            <w:vAlign w:val="bottom"/>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投标人完成类似项目业绩情况（</w:t>
            </w:r>
            <w:r w:rsidRPr="00D12406">
              <w:rPr>
                <w:rFonts w:asciiTheme="minorEastAsia" w:eastAsiaTheme="minorEastAsia" w:hAnsiTheme="minorEastAsia" w:hint="eastAsia"/>
                <w:lang w:eastAsia="zh-CN"/>
              </w:rPr>
              <w:t>5</w:t>
            </w:r>
            <w:r w:rsidRPr="00D12406">
              <w:rPr>
                <w:rFonts w:asciiTheme="minorEastAsia" w:eastAsiaTheme="minorEastAsia" w:hAnsiTheme="minorEastAsia"/>
                <w:lang w:eastAsia="zh-CN"/>
              </w:rPr>
              <w:t>分）</w:t>
            </w:r>
          </w:p>
        </w:tc>
        <w:tc>
          <w:tcPr>
            <w:tcW w:w="5400" w:type="dxa"/>
          </w:tcPr>
          <w:p w:rsidR="00087534" w:rsidRPr="00D12406" w:rsidRDefault="00087534" w:rsidP="00C53721">
            <w:pPr>
              <w:spacing w:line="249" w:lineRule="auto"/>
              <w:ind w:right="101"/>
              <w:rPr>
                <w:rFonts w:asciiTheme="minorEastAsia" w:eastAsiaTheme="minorEastAsia" w:hAnsiTheme="minorEastAsia"/>
                <w:lang w:eastAsia="zh-CN"/>
              </w:rPr>
            </w:pPr>
            <w:r w:rsidRPr="00D12406">
              <w:rPr>
                <w:rFonts w:asciiTheme="minorEastAsia" w:eastAsiaTheme="minorEastAsia" w:hAnsiTheme="minorEastAsia"/>
                <w:lang w:eastAsia="zh-CN"/>
              </w:rPr>
              <w:t>根据投标人近三年（</w:t>
            </w:r>
            <w:r w:rsidRPr="00D12406">
              <w:rPr>
                <w:rFonts w:asciiTheme="minorEastAsia" w:eastAsiaTheme="minorEastAsia" w:hAnsiTheme="minorEastAsia" w:cs="Calibri"/>
                <w:lang w:eastAsia="zh-CN"/>
              </w:rPr>
              <w:t>2019</w:t>
            </w:r>
            <w:r w:rsidRPr="00D12406">
              <w:rPr>
                <w:rFonts w:asciiTheme="minorEastAsia" w:eastAsiaTheme="minorEastAsia" w:hAnsiTheme="minorEastAsia"/>
                <w:lang w:eastAsia="zh-CN"/>
              </w:rPr>
              <w:t>年</w:t>
            </w:r>
            <w:r w:rsidRPr="00D12406">
              <w:rPr>
                <w:rFonts w:asciiTheme="minorEastAsia" w:eastAsiaTheme="minorEastAsia" w:hAnsiTheme="minorEastAsia" w:cs="Calibri"/>
                <w:lang w:eastAsia="zh-CN"/>
              </w:rPr>
              <w:t>9</w:t>
            </w:r>
            <w:r w:rsidRPr="00D12406">
              <w:rPr>
                <w:rFonts w:asciiTheme="minorEastAsia" w:eastAsiaTheme="minorEastAsia" w:hAnsiTheme="minorEastAsia" w:cs="Calibri" w:hint="eastAsia"/>
                <w:lang w:eastAsia="zh-CN"/>
              </w:rPr>
              <w:t>月至今</w:t>
            </w:r>
            <w:r w:rsidRPr="00D12406">
              <w:rPr>
                <w:rFonts w:asciiTheme="minorEastAsia" w:eastAsiaTheme="minorEastAsia" w:hAnsiTheme="minorEastAsia"/>
                <w:lang w:eastAsia="zh-CN"/>
              </w:rPr>
              <w:t>）中国境内类似项目业绩进行评价，（须提供合同首页、合同金额页、盖章页复印件并加盖本单位公章），提供一个得</w:t>
            </w:r>
            <w:r w:rsidRPr="00D12406">
              <w:rPr>
                <w:rFonts w:asciiTheme="minorEastAsia" w:eastAsiaTheme="minorEastAsia" w:hAnsiTheme="minorEastAsia" w:hint="eastAsia"/>
                <w:lang w:eastAsia="zh-CN"/>
              </w:rPr>
              <w:t>2</w:t>
            </w:r>
            <w:r w:rsidRPr="00D12406">
              <w:rPr>
                <w:rFonts w:asciiTheme="minorEastAsia" w:eastAsiaTheme="minorEastAsia" w:hAnsiTheme="minorEastAsia"/>
                <w:lang w:eastAsia="zh-CN"/>
              </w:rPr>
              <w:t>.</w:t>
            </w:r>
            <w:r w:rsidRPr="00D12406">
              <w:rPr>
                <w:rFonts w:asciiTheme="minorEastAsia" w:eastAsiaTheme="minorEastAsia" w:hAnsiTheme="minorEastAsia" w:hint="eastAsia"/>
                <w:lang w:eastAsia="zh-CN"/>
              </w:rPr>
              <w:t>5</w:t>
            </w:r>
            <w:r w:rsidRPr="00D12406">
              <w:rPr>
                <w:rFonts w:asciiTheme="minorEastAsia" w:eastAsiaTheme="minorEastAsia" w:hAnsiTheme="minorEastAsia"/>
                <w:lang w:eastAsia="zh-CN"/>
              </w:rPr>
              <w:t>分， 最多</w:t>
            </w:r>
            <w:r w:rsidRPr="00D12406">
              <w:rPr>
                <w:rFonts w:asciiTheme="minorEastAsia" w:eastAsiaTheme="minorEastAsia" w:hAnsiTheme="minorEastAsia" w:hint="eastAsia"/>
                <w:lang w:eastAsia="zh-CN"/>
              </w:rPr>
              <w:t>5</w:t>
            </w:r>
            <w:r w:rsidRPr="00D12406">
              <w:rPr>
                <w:rFonts w:asciiTheme="minorEastAsia" w:eastAsiaTheme="minorEastAsia" w:hAnsiTheme="minorEastAsia"/>
                <w:lang w:eastAsia="zh-CN"/>
              </w:rPr>
              <w:t>分。</w:t>
            </w:r>
          </w:p>
        </w:tc>
      </w:tr>
      <w:tr w:rsidR="00087534" w:rsidRPr="00D12406" w:rsidTr="00C53721">
        <w:trPr>
          <w:trHeight w:val="1105"/>
        </w:trPr>
        <w:tc>
          <w:tcPr>
            <w:tcW w:w="739" w:type="dxa"/>
            <w:vMerge w:val="restart"/>
            <w:vAlign w:val="center"/>
          </w:tcPr>
          <w:p w:rsidR="00087534" w:rsidRPr="00D12406" w:rsidRDefault="00087534" w:rsidP="00C53721">
            <w:pPr>
              <w:spacing w:line="259" w:lineRule="auto"/>
              <w:jc w:val="center"/>
              <w:rPr>
                <w:rFonts w:asciiTheme="minorEastAsia" w:eastAsiaTheme="minorEastAsia" w:hAnsiTheme="minorEastAsia"/>
              </w:rPr>
            </w:pPr>
            <w:proofErr w:type="spellStart"/>
            <w:r w:rsidRPr="00D12406">
              <w:rPr>
                <w:rFonts w:asciiTheme="minorEastAsia" w:eastAsiaTheme="minorEastAsia" w:hAnsiTheme="minorEastAsia"/>
              </w:rPr>
              <w:t>技术部分</w:t>
            </w:r>
            <w:proofErr w:type="spellEnd"/>
          </w:p>
        </w:tc>
        <w:tc>
          <w:tcPr>
            <w:tcW w:w="715" w:type="dxa"/>
            <w:vMerge w:val="restart"/>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hint="eastAsia"/>
                <w:lang w:eastAsia="zh-CN"/>
              </w:rPr>
              <w:t>6</w:t>
            </w:r>
            <w:r w:rsidRPr="00D12406">
              <w:rPr>
                <w:rFonts w:asciiTheme="minorEastAsia" w:eastAsiaTheme="minorEastAsia" w:hAnsiTheme="minorEastAsia"/>
                <w:lang w:eastAsia="zh-CN"/>
              </w:rPr>
              <w:t>0</w:t>
            </w: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技术</w:t>
            </w:r>
            <w:r w:rsidRPr="00D12406">
              <w:rPr>
                <w:rFonts w:asciiTheme="minorEastAsia" w:eastAsiaTheme="minorEastAsia" w:hAnsiTheme="minorEastAsia" w:hint="eastAsia"/>
                <w:lang w:eastAsia="zh-CN"/>
              </w:rPr>
              <w:t>参数</w:t>
            </w:r>
            <w:r w:rsidRPr="00D12406">
              <w:rPr>
                <w:rFonts w:asciiTheme="minorEastAsia" w:eastAsiaTheme="minorEastAsia" w:hAnsiTheme="minorEastAsia"/>
                <w:lang w:eastAsia="zh-CN"/>
              </w:rPr>
              <w:t>要求</w:t>
            </w:r>
            <w:r w:rsidRPr="00D12406">
              <w:rPr>
                <w:rFonts w:asciiTheme="minorEastAsia" w:eastAsiaTheme="minorEastAsia" w:hAnsiTheme="minorEastAsia" w:hint="eastAsia"/>
                <w:lang w:eastAsia="zh-CN"/>
              </w:rPr>
              <w:t>（</w:t>
            </w:r>
            <w:r>
              <w:rPr>
                <w:rFonts w:asciiTheme="minorEastAsia" w:eastAsiaTheme="minorEastAsia" w:hAnsiTheme="minorEastAsia" w:hint="eastAsia"/>
                <w:lang w:eastAsia="zh-CN"/>
              </w:rPr>
              <w:t>3</w:t>
            </w:r>
            <w:r>
              <w:rPr>
                <w:rFonts w:asciiTheme="minorEastAsia" w:eastAsiaTheme="minorEastAsia" w:hAnsiTheme="minorEastAsia"/>
                <w:lang w:eastAsia="zh-CN"/>
              </w:rPr>
              <w:t>5</w:t>
            </w:r>
            <w:r w:rsidRPr="00D12406">
              <w:rPr>
                <w:rFonts w:asciiTheme="minorEastAsia" w:eastAsiaTheme="minorEastAsia" w:hAnsiTheme="minorEastAsia"/>
                <w:lang w:eastAsia="zh-CN"/>
              </w:rPr>
              <w:t xml:space="preserve"> 分）</w:t>
            </w:r>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Pr>
                <w:rFonts w:asciiTheme="minorEastAsia" w:eastAsiaTheme="minorEastAsia" w:hAnsiTheme="minorEastAsia" w:hint="eastAsia"/>
                <w:lang w:eastAsia="zh-CN"/>
              </w:rPr>
              <w:t>根</w:t>
            </w:r>
            <w:r w:rsidRPr="00D12406">
              <w:rPr>
                <w:rFonts w:asciiTheme="minorEastAsia" w:eastAsiaTheme="minorEastAsia" w:hAnsiTheme="minorEastAsia"/>
                <w:lang w:eastAsia="zh-CN"/>
              </w:rPr>
              <w:t>据供应商投标产品对技术</w:t>
            </w:r>
            <w:r w:rsidRPr="00D12406">
              <w:rPr>
                <w:rFonts w:asciiTheme="minorEastAsia" w:eastAsiaTheme="minorEastAsia" w:hAnsiTheme="minorEastAsia" w:hint="eastAsia"/>
                <w:lang w:eastAsia="zh-CN"/>
              </w:rPr>
              <w:t>参数</w:t>
            </w:r>
            <w:r w:rsidRPr="00D12406">
              <w:rPr>
                <w:rFonts w:asciiTheme="minorEastAsia" w:eastAsiaTheme="minorEastAsia" w:hAnsiTheme="minorEastAsia"/>
                <w:lang w:eastAsia="zh-CN"/>
              </w:rPr>
              <w:t>中所要求技术指标的应答进行评价，完全满足招标文件要求得</w:t>
            </w:r>
            <w:r>
              <w:rPr>
                <w:rFonts w:asciiTheme="minorEastAsia" w:eastAsiaTheme="minorEastAsia" w:hAnsiTheme="minorEastAsia" w:hint="eastAsia"/>
                <w:lang w:eastAsia="zh-CN"/>
              </w:rPr>
              <w:t>3</w:t>
            </w:r>
            <w:r w:rsidRPr="00D12406">
              <w:rPr>
                <w:rFonts w:asciiTheme="minorEastAsia" w:eastAsiaTheme="minorEastAsia" w:hAnsiTheme="minorEastAsia"/>
                <w:lang w:eastAsia="zh-CN"/>
              </w:rPr>
              <w:t>0分，</w:t>
            </w:r>
            <w:r w:rsidRPr="00D12406">
              <w:rPr>
                <w:rFonts w:asciiTheme="minorEastAsia" w:eastAsiaTheme="minorEastAsia" w:hAnsiTheme="minorEastAsia" w:hint="eastAsia"/>
                <w:lang w:eastAsia="zh-CN"/>
              </w:rPr>
              <w:t>每有一项技术参数不满足扣1.</w:t>
            </w:r>
            <w:r w:rsidRPr="00D12406">
              <w:rPr>
                <w:rFonts w:asciiTheme="minorEastAsia" w:eastAsiaTheme="minorEastAsia" w:hAnsiTheme="minorEastAsia"/>
                <w:lang w:eastAsia="zh-CN"/>
              </w:rPr>
              <w:t>5</w:t>
            </w:r>
            <w:r w:rsidRPr="00D12406">
              <w:rPr>
                <w:rFonts w:asciiTheme="minorEastAsia" w:eastAsiaTheme="minorEastAsia" w:hAnsiTheme="minorEastAsia" w:hint="eastAsia"/>
                <w:lang w:eastAsia="zh-CN"/>
              </w:rPr>
              <w:t>分，扣完为止，最低得0分。</w:t>
            </w:r>
          </w:p>
        </w:tc>
      </w:tr>
      <w:tr w:rsidR="00087534" w:rsidRPr="00D12406" w:rsidTr="00C53721">
        <w:trPr>
          <w:trHeight w:val="1110"/>
        </w:trPr>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总体设计方案（</w:t>
            </w:r>
            <w:r>
              <w:rPr>
                <w:rFonts w:asciiTheme="minorEastAsia" w:eastAsiaTheme="minorEastAsia" w:hAnsiTheme="minorEastAsia"/>
                <w:lang w:eastAsia="zh-CN"/>
              </w:rPr>
              <w:t>15</w:t>
            </w:r>
            <w:r w:rsidRPr="00D12406">
              <w:rPr>
                <w:rFonts w:asciiTheme="minorEastAsia" w:eastAsiaTheme="minorEastAsia" w:hAnsiTheme="minorEastAsia"/>
                <w:lang w:eastAsia="zh-CN"/>
              </w:rPr>
              <w:t xml:space="preserve"> 分）</w:t>
            </w:r>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根据招标要求和投标技术响应情况，对</w:t>
            </w:r>
            <w:r w:rsidRPr="00D12406">
              <w:rPr>
                <w:rFonts w:asciiTheme="minorEastAsia" w:eastAsiaTheme="minorEastAsia" w:hAnsiTheme="minorEastAsia" w:hint="eastAsia"/>
                <w:lang w:eastAsia="zh-CN"/>
              </w:rPr>
              <w:t>投标人</w:t>
            </w:r>
            <w:r w:rsidRPr="00D12406">
              <w:rPr>
                <w:rFonts w:asciiTheme="minorEastAsia" w:eastAsiaTheme="minorEastAsia" w:hAnsiTheme="minorEastAsia"/>
                <w:lang w:eastAsia="zh-CN"/>
              </w:rPr>
              <w:t>提供的“总体设计方案”进行评价：</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1）提供方案内容均进行详细阐述且</w:t>
            </w:r>
            <w:r w:rsidRPr="00D12406">
              <w:rPr>
                <w:rFonts w:asciiTheme="minorEastAsia" w:eastAsiaTheme="minorEastAsia" w:hAnsiTheme="minorEastAsia" w:hint="eastAsia"/>
                <w:lang w:eastAsia="zh-CN"/>
              </w:rPr>
              <w:t>完全</w:t>
            </w:r>
            <w:r w:rsidRPr="00D12406">
              <w:rPr>
                <w:rFonts w:asciiTheme="minorEastAsia" w:eastAsiaTheme="minorEastAsia" w:hAnsiTheme="minorEastAsia"/>
                <w:lang w:eastAsia="zh-CN"/>
              </w:rPr>
              <w:t>满足采购需求，得</w:t>
            </w:r>
            <w:r>
              <w:rPr>
                <w:rFonts w:asciiTheme="minorEastAsia" w:eastAsiaTheme="minorEastAsia" w:hAnsiTheme="minorEastAsia" w:hint="eastAsia"/>
                <w:lang w:eastAsia="zh-CN"/>
              </w:rPr>
              <w:t>1</w:t>
            </w:r>
            <w:r>
              <w:rPr>
                <w:rFonts w:asciiTheme="minorEastAsia" w:eastAsiaTheme="minorEastAsia" w:hAnsiTheme="minorEastAsia"/>
                <w:lang w:eastAsia="zh-CN"/>
              </w:rPr>
              <w:t>5</w:t>
            </w:r>
            <w:r w:rsidRPr="00D12406">
              <w:rPr>
                <w:rFonts w:asciiTheme="minorEastAsia" w:eastAsiaTheme="minorEastAsia" w:hAnsiTheme="minorEastAsia"/>
                <w:lang w:eastAsia="zh-CN"/>
              </w:rPr>
              <w:t>分；</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lastRenderedPageBreak/>
              <w:t>2）提供相关方案但未贴合项目实际情况进行论述，或</w:t>
            </w:r>
            <w:r>
              <w:rPr>
                <w:rFonts w:asciiTheme="minorEastAsia" w:eastAsiaTheme="minorEastAsia" w:hAnsiTheme="minorEastAsia" w:hint="eastAsia"/>
                <w:lang w:eastAsia="zh-CN"/>
              </w:rPr>
              <w:t>方案内容基本</w:t>
            </w:r>
            <w:r w:rsidRPr="00D12406">
              <w:rPr>
                <w:rFonts w:asciiTheme="minorEastAsia" w:eastAsiaTheme="minorEastAsia" w:hAnsiTheme="minorEastAsia" w:hint="eastAsia"/>
                <w:lang w:eastAsia="zh-CN"/>
              </w:rPr>
              <w:t>满足采购需求</w:t>
            </w:r>
            <w:r w:rsidRPr="00D12406">
              <w:rPr>
                <w:rFonts w:asciiTheme="minorEastAsia" w:eastAsiaTheme="minorEastAsia" w:hAnsiTheme="minorEastAsia"/>
                <w:lang w:eastAsia="zh-CN"/>
              </w:rPr>
              <w:t>，得</w:t>
            </w:r>
            <w:r>
              <w:rPr>
                <w:rFonts w:asciiTheme="minorEastAsia" w:eastAsiaTheme="minorEastAsia" w:hAnsiTheme="minorEastAsia"/>
                <w:lang w:eastAsia="zh-CN"/>
              </w:rPr>
              <w:t>10</w:t>
            </w:r>
            <w:r w:rsidRPr="00D12406">
              <w:rPr>
                <w:rFonts w:asciiTheme="minorEastAsia" w:eastAsiaTheme="minorEastAsia" w:hAnsiTheme="minorEastAsia"/>
                <w:lang w:eastAsia="zh-CN"/>
              </w:rPr>
              <w:t>分；</w:t>
            </w:r>
          </w:p>
          <w:p w:rsidR="00087534"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3）</w:t>
            </w:r>
            <w:r>
              <w:rPr>
                <w:rFonts w:asciiTheme="minorEastAsia" w:eastAsiaTheme="minorEastAsia" w:hAnsiTheme="minorEastAsia" w:hint="eastAsia"/>
                <w:lang w:eastAsia="zh-CN"/>
              </w:rPr>
              <w:t>方案内容部分</w:t>
            </w:r>
            <w:r>
              <w:rPr>
                <w:rFonts w:asciiTheme="minorEastAsia" w:eastAsiaTheme="minorEastAsia" w:hAnsiTheme="minorEastAsia"/>
                <w:lang w:eastAsia="zh-CN"/>
              </w:rPr>
              <w:t>满足采购需求</w:t>
            </w:r>
            <w:r>
              <w:rPr>
                <w:rFonts w:asciiTheme="minorEastAsia" w:eastAsiaTheme="minorEastAsia" w:hAnsiTheme="minorEastAsia" w:hint="eastAsia"/>
                <w:lang w:eastAsia="zh-CN"/>
              </w:rPr>
              <w:t>，</w:t>
            </w:r>
            <w:r>
              <w:rPr>
                <w:rFonts w:asciiTheme="minorEastAsia" w:eastAsiaTheme="minorEastAsia" w:hAnsiTheme="minorEastAsia"/>
                <w:lang w:eastAsia="zh-CN"/>
              </w:rPr>
              <w:t>得</w:t>
            </w:r>
            <w:r>
              <w:rPr>
                <w:rFonts w:asciiTheme="minorEastAsia" w:eastAsiaTheme="minorEastAsia" w:hAnsiTheme="minorEastAsia" w:hint="eastAsia"/>
                <w:lang w:eastAsia="zh-CN"/>
              </w:rPr>
              <w:t>6分</w:t>
            </w:r>
            <w:r>
              <w:rPr>
                <w:rFonts w:asciiTheme="minorEastAsia" w:eastAsiaTheme="minorEastAsia" w:hAnsiTheme="minorEastAsia"/>
                <w:lang w:eastAsia="zh-CN"/>
              </w:rPr>
              <w:t>；</w:t>
            </w:r>
          </w:p>
          <w:p w:rsidR="00087534" w:rsidRPr="00D12406" w:rsidRDefault="00087534" w:rsidP="00C53721">
            <w:pPr>
              <w:spacing w:line="259" w:lineRule="auto"/>
              <w:rPr>
                <w:rFonts w:asciiTheme="minorEastAsia" w:eastAsiaTheme="minorEastAsia" w:hAnsiTheme="minorEastAsia"/>
                <w:lang w:eastAsia="zh-CN"/>
              </w:rPr>
            </w:pPr>
            <w:r>
              <w:rPr>
                <w:rFonts w:asciiTheme="minorEastAsia" w:eastAsiaTheme="minorEastAsia" w:hAnsiTheme="minorEastAsia"/>
                <w:lang w:eastAsia="zh-CN"/>
              </w:rPr>
              <w:t>4</w:t>
            </w:r>
            <w:r>
              <w:rPr>
                <w:rFonts w:asciiTheme="minorEastAsia" w:eastAsiaTheme="minorEastAsia" w:hAnsiTheme="minorEastAsia" w:hint="eastAsia"/>
                <w:lang w:eastAsia="zh-CN"/>
              </w:rPr>
              <w:t>）</w:t>
            </w:r>
            <w:r w:rsidRPr="00D12406">
              <w:rPr>
                <w:rFonts w:asciiTheme="minorEastAsia" w:eastAsiaTheme="minorEastAsia" w:hAnsiTheme="minorEastAsia"/>
                <w:lang w:eastAsia="zh-CN"/>
              </w:rPr>
              <w:t>方案内容不符合项目实际情况</w:t>
            </w:r>
            <w:r w:rsidRPr="00D12406">
              <w:rPr>
                <w:rFonts w:asciiTheme="minorEastAsia" w:eastAsiaTheme="minorEastAsia" w:hAnsiTheme="minorEastAsia" w:hint="eastAsia"/>
                <w:lang w:eastAsia="zh-CN"/>
              </w:rPr>
              <w:t>或</w:t>
            </w:r>
            <w:r w:rsidRPr="00D12406">
              <w:rPr>
                <w:rFonts w:asciiTheme="minorEastAsia" w:eastAsiaTheme="minorEastAsia" w:hAnsiTheme="minorEastAsia"/>
                <w:lang w:eastAsia="zh-CN"/>
              </w:rPr>
              <w:t>未提供相关方案</w:t>
            </w:r>
            <w:r w:rsidRPr="00D12406">
              <w:rPr>
                <w:rFonts w:asciiTheme="minorEastAsia" w:eastAsiaTheme="minorEastAsia" w:hAnsiTheme="minorEastAsia" w:hint="eastAsia"/>
                <w:lang w:eastAsia="zh-CN"/>
              </w:rPr>
              <w:t>，得0分</w:t>
            </w:r>
            <w:r w:rsidRPr="00D12406">
              <w:rPr>
                <w:rFonts w:asciiTheme="minorEastAsia" w:eastAsiaTheme="minorEastAsia" w:hAnsiTheme="minorEastAsia"/>
                <w:lang w:eastAsia="zh-CN"/>
              </w:rPr>
              <w:t>。</w:t>
            </w:r>
          </w:p>
        </w:tc>
      </w:tr>
      <w:tr w:rsidR="00087534" w:rsidRPr="00D12406" w:rsidTr="00C53721">
        <w:trPr>
          <w:trHeight w:val="1376"/>
        </w:trPr>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实施方案（</w:t>
            </w:r>
            <w:r w:rsidRPr="00D12406">
              <w:rPr>
                <w:rFonts w:asciiTheme="minorEastAsia" w:eastAsiaTheme="minorEastAsia" w:hAnsiTheme="minorEastAsia" w:hint="eastAsia"/>
                <w:lang w:eastAsia="zh-CN"/>
              </w:rPr>
              <w:t>6</w:t>
            </w:r>
            <w:r w:rsidRPr="00D12406">
              <w:rPr>
                <w:rFonts w:asciiTheme="minorEastAsia" w:eastAsiaTheme="minorEastAsia" w:hAnsiTheme="minorEastAsia"/>
                <w:lang w:eastAsia="zh-CN"/>
              </w:rPr>
              <w:t xml:space="preserve"> 分）</w:t>
            </w:r>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投标人提供的</w:t>
            </w:r>
            <w:r w:rsidRPr="00D12406">
              <w:rPr>
                <w:rFonts w:asciiTheme="minorEastAsia" w:eastAsiaTheme="minorEastAsia" w:hAnsiTheme="minorEastAsia" w:hint="eastAsia"/>
                <w:lang w:eastAsia="zh-CN"/>
              </w:rPr>
              <w:t>实施</w:t>
            </w:r>
            <w:r w:rsidRPr="00D12406">
              <w:rPr>
                <w:rFonts w:asciiTheme="minorEastAsia" w:eastAsiaTheme="minorEastAsia" w:hAnsiTheme="minorEastAsia"/>
                <w:lang w:eastAsia="zh-CN"/>
              </w:rPr>
              <w:t>方案严密、针对性强、切实可行得</w:t>
            </w:r>
            <w:r w:rsidRPr="00D12406">
              <w:rPr>
                <w:rFonts w:asciiTheme="minorEastAsia" w:eastAsiaTheme="minorEastAsia" w:hAnsiTheme="minorEastAsia" w:hint="eastAsia"/>
                <w:lang w:eastAsia="zh-CN"/>
              </w:rPr>
              <w:t>6</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实施方案</w:t>
            </w:r>
            <w:r w:rsidRPr="00D12406">
              <w:rPr>
                <w:rFonts w:asciiTheme="minorEastAsia" w:eastAsiaTheme="minorEastAsia" w:hAnsiTheme="minorEastAsia"/>
                <w:lang w:eastAsia="zh-CN"/>
              </w:rPr>
              <w:t>合理、基本可行得</w:t>
            </w:r>
            <w:r w:rsidRPr="00D12406">
              <w:rPr>
                <w:rFonts w:asciiTheme="minorEastAsia" w:eastAsiaTheme="minorEastAsia" w:hAnsiTheme="minorEastAsia" w:hint="eastAsia"/>
                <w:lang w:eastAsia="zh-CN"/>
              </w:rPr>
              <w:t>3</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实施方案</w:t>
            </w:r>
            <w:r w:rsidRPr="00D12406">
              <w:rPr>
                <w:rFonts w:asciiTheme="minorEastAsia" w:eastAsiaTheme="minorEastAsia" w:hAnsiTheme="minorEastAsia"/>
                <w:lang w:eastAsia="zh-CN"/>
              </w:rPr>
              <w:t>不合理、不可行</w:t>
            </w:r>
            <w:r w:rsidRPr="00D12406">
              <w:rPr>
                <w:rFonts w:asciiTheme="minorEastAsia" w:eastAsiaTheme="minorEastAsia" w:hAnsiTheme="minorEastAsia" w:hint="eastAsia"/>
                <w:lang w:eastAsia="zh-CN"/>
              </w:rPr>
              <w:t>或未提</w:t>
            </w:r>
            <w:r w:rsidRPr="00D12406">
              <w:rPr>
                <w:rFonts w:asciiTheme="minorEastAsia" w:eastAsiaTheme="minorEastAsia" w:hAnsiTheme="minorEastAsia"/>
                <w:lang w:eastAsia="zh-CN"/>
              </w:rPr>
              <w:t>供得0分。</w:t>
            </w:r>
          </w:p>
        </w:tc>
      </w:tr>
      <w:tr w:rsidR="00087534" w:rsidRPr="00D12406" w:rsidTr="00C53721">
        <w:trPr>
          <w:trHeight w:val="1384"/>
        </w:trPr>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hint="eastAsia"/>
                <w:lang w:eastAsia="zh-CN"/>
              </w:rPr>
              <w:t>售后服务方案</w:t>
            </w:r>
            <w:r w:rsidRPr="00D12406">
              <w:rPr>
                <w:rFonts w:asciiTheme="minorEastAsia" w:eastAsiaTheme="minorEastAsia" w:hAnsiTheme="minorEastAsia"/>
                <w:lang w:eastAsia="zh-CN"/>
              </w:rPr>
              <w:t>（4分）</w:t>
            </w:r>
          </w:p>
        </w:tc>
        <w:tc>
          <w:tcPr>
            <w:tcW w:w="5400" w:type="dxa"/>
          </w:tcPr>
          <w:p w:rsidR="00087534" w:rsidRPr="00D12406" w:rsidRDefault="00087534" w:rsidP="00C53721">
            <w:pPr>
              <w:spacing w:line="23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投标人提供的</w:t>
            </w:r>
            <w:r w:rsidRPr="00D12406">
              <w:rPr>
                <w:rFonts w:asciiTheme="minorEastAsia" w:eastAsiaTheme="minorEastAsia" w:hAnsiTheme="minorEastAsia" w:hint="eastAsia"/>
                <w:lang w:eastAsia="zh-CN"/>
              </w:rPr>
              <w:t>售后服务</w:t>
            </w:r>
            <w:r w:rsidRPr="00D12406">
              <w:rPr>
                <w:rFonts w:asciiTheme="minorEastAsia" w:eastAsiaTheme="minorEastAsia" w:hAnsiTheme="minorEastAsia"/>
                <w:lang w:eastAsia="zh-CN"/>
              </w:rPr>
              <w:t>方案严密、针对性强、切实可行得</w:t>
            </w:r>
            <w:r w:rsidRPr="00D12406">
              <w:rPr>
                <w:rFonts w:asciiTheme="minorEastAsia" w:eastAsiaTheme="minorEastAsia" w:hAnsiTheme="minorEastAsia" w:hint="eastAsia"/>
                <w:lang w:eastAsia="zh-CN"/>
              </w:rPr>
              <w:t>4</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售后服务</w:t>
            </w:r>
            <w:r w:rsidRPr="00D12406">
              <w:rPr>
                <w:rFonts w:asciiTheme="minorEastAsia" w:eastAsiaTheme="minorEastAsia" w:hAnsiTheme="minorEastAsia"/>
                <w:lang w:eastAsia="zh-CN"/>
              </w:rPr>
              <w:t>方案合理、基本可行得</w:t>
            </w:r>
            <w:r w:rsidRPr="00D12406">
              <w:rPr>
                <w:rFonts w:asciiTheme="minorEastAsia" w:eastAsiaTheme="minorEastAsia" w:hAnsiTheme="minorEastAsia" w:hint="eastAsia"/>
                <w:lang w:eastAsia="zh-CN"/>
              </w:rPr>
              <w:t>2</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售后服务</w:t>
            </w:r>
            <w:r w:rsidRPr="00D12406">
              <w:rPr>
                <w:rFonts w:asciiTheme="minorEastAsia" w:eastAsiaTheme="minorEastAsia" w:hAnsiTheme="minorEastAsia"/>
                <w:lang w:eastAsia="zh-CN"/>
              </w:rPr>
              <w:t>方案不合理、不可行或未提供得0分。</w:t>
            </w:r>
          </w:p>
        </w:tc>
      </w:tr>
    </w:tbl>
    <w:p w:rsidR="005609F1" w:rsidRPr="00087534"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087534" w:rsidP="008175B6">
      <w:pPr>
        <w:widowControl/>
        <w:spacing w:line="288" w:lineRule="auto"/>
        <w:jc w:val="left"/>
        <w:rPr>
          <w:rFonts w:ascii="宋体" w:hAnsi="宋体"/>
          <w:szCs w:val="21"/>
        </w:rPr>
      </w:pPr>
      <w:r>
        <w:rPr>
          <w:rFonts w:ascii="宋体" w:hAnsi="宋体" w:hint="eastAsia"/>
          <w:szCs w:val="21"/>
        </w:rPr>
        <w:t>十二</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lastRenderedPageBreak/>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w:t>
      </w:r>
      <w:r w:rsidRPr="006E0983">
        <w:rPr>
          <w:rFonts w:ascii="楷体" w:eastAsia="楷体" w:hAnsi="楷体" w:cs="Calibri" w:hint="eastAsia"/>
          <w:szCs w:val="21"/>
        </w:rPr>
        <w:lastRenderedPageBreak/>
        <w:t>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lastRenderedPageBreak/>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w:t>
      </w:r>
      <w:r w:rsidRPr="00EA4431">
        <w:rPr>
          <w:rFonts w:ascii="宋体" w:hAnsi="宋体" w:hint="eastAsia"/>
          <w:szCs w:val="21"/>
        </w:rPr>
        <w:lastRenderedPageBreak/>
        <w:t>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w:t>
      </w:r>
      <w:r w:rsidRPr="00EA4431">
        <w:rPr>
          <w:rFonts w:ascii="宋体" w:hAnsi="宋体" w:hint="eastAsia"/>
          <w:szCs w:val="21"/>
        </w:rPr>
        <w:lastRenderedPageBreak/>
        <w:t>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BED" w:rsidRDefault="00564BED" w:rsidP="00C35CAB">
      <w:r>
        <w:separator/>
      </w:r>
    </w:p>
  </w:endnote>
  <w:endnote w:type="continuationSeparator" w:id="0">
    <w:p w:rsidR="00564BED" w:rsidRDefault="00564BE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BED" w:rsidRDefault="00564BED" w:rsidP="00C35CAB">
      <w:r>
        <w:separator/>
      </w:r>
    </w:p>
  </w:footnote>
  <w:footnote w:type="continuationSeparator" w:id="0">
    <w:p w:rsidR="00564BED" w:rsidRDefault="00564BE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1">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9"/>
  </w:num>
  <w:num w:numId="3">
    <w:abstractNumId w:val="18"/>
  </w:num>
  <w:num w:numId="4">
    <w:abstractNumId w:val="14"/>
  </w:num>
  <w:num w:numId="5">
    <w:abstractNumId w:val="11"/>
  </w:num>
  <w:num w:numId="6">
    <w:abstractNumId w:val="2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6"/>
  </w:num>
  <w:num w:numId="15">
    <w:abstractNumId w:val="10"/>
  </w:num>
  <w:num w:numId="16">
    <w:abstractNumId w:val="13"/>
  </w:num>
  <w:num w:numId="17">
    <w:abstractNumId w:val="20"/>
  </w:num>
  <w:num w:numId="18">
    <w:abstractNumId w:val="21"/>
  </w:num>
  <w:num w:numId="19">
    <w:abstractNumId w:val="4"/>
  </w:num>
  <w:num w:numId="20">
    <w:abstractNumId w:val="9"/>
  </w:num>
  <w:num w:numId="21">
    <w:abstractNumId w:val="9"/>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7"/>
  </w:num>
  <w:num w:numId="23">
    <w:abstractNumId w:val="5"/>
  </w:num>
  <w:num w:numId="24">
    <w:abstractNumId w:val="24"/>
  </w:num>
  <w:num w:numId="25">
    <w:abstractNumId w:val="1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536C"/>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13D9F"/>
    <w:rsid w:val="00520F2F"/>
    <w:rsid w:val="005233B4"/>
    <w:rsid w:val="00524191"/>
    <w:rsid w:val="00525709"/>
    <w:rsid w:val="005301B0"/>
    <w:rsid w:val="00535E37"/>
    <w:rsid w:val="0054596B"/>
    <w:rsid w:val="005609F1"/>
    <w:rsid w:val="00564227"/>
    <w:rsid w:val="00564BED"/>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DEAF7-8865-4887-B9FA-8003AD2C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14</Pages>
  <Words>1745</Words>
  <Characters>9951</Characters>
  <Application>Microsoft Office Word</Application>
  <DocSecurity>0</DocSecurity>
  <Lines>82</Lines>
  <Paragraphs>23</Paragraphs>
  <ScaleCrop>false</ScaleCrop>
  <Company/>
  <LinksUpToDate>false</LinksUpToDate>
  <CharactersWithSpaces>11673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56</cp:revision>
  <cp:lastPrinted>2015-07-01T23:52:00Z</cp:lastPrinted>
  <dcterms:created xsi:type="dcterms:W3CDTF">2021-11-05T02:12:00Z</dcterms:created>
  <dcterms:modified xsi:type="dcterms:W3CDTF">2023-01-03T06:46:00Z</dcterms:modified>
</cp:coreProperties>
</file>