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为满足临床科室需求，设备</w:t>
      </w:r>
      <w:proofErr w:type="gramStart"/>
      <w:r w:rsidR="00752A13" w:rsidRPr="00196FAE">
        <w:rPr>
          <w:rFonts w:asciiTheme="minorEastAsia" w:eastAsiaTheme="minorEastAsia" w:hAnsiTheme="minorEastAsia" w:hint="eastAsia"/>
          <w:color w:val="000000"/>
          <w:szCs w:val="21"/>
        </w:rPr>
        <w:t>处拟对</w:t>
      </w:r>
      <w:r w:rsidR="00934692" w:rsidRPr="00934692">
        <w:rPr>
          <w:rFonts w:ascii="宋体" w:hAnsi="宋体" w:cs="Arial" w:hint="eastAsia"/>
          <w:szCs w:val="21"/>
        </w:rPr>
        <w:t>形态室</w:t>
      </w:r>
      <w:proofErr w:type="gramEnd"/>
      <w:r w:rsidR="00934692" w:rsidRPr="00934692">
        <w:rPr>
          <w:rFonts w:ascii="宋体" w:hAnsi="宋体" w:cs="Arial" w:hint="eastAsia"/>
          <w:szCs w:val="21"/>
        </w:rPr>
        <w:t>摄像头</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CE5842" w:rsidRDefault="00CE5842" w:rsidP="00CE5842"/>
    <w:p w:rsidR="00AA148A" w:rsidRPr="00B91A63" w:rsidRDefault="00AA148A" w:rsidP="00AA148A">
      <w:pPr>
        <w:jc w:val="left"/>
        <w:rPr>
          <w:rFonts w:ascii="宋体" w:hAnsi="宋体" w:hint="eastAsia"/>
          <w:b/>
          <w:szCs w:val="21"/>
        </w:rPr>
      </w:pPr>
      <w:r w:rsidRPr="00B91A63">
        <w:rPr>
          <w:rFonts w:ascii="宋体" w:hAnsi="宋体" w:hint="eastAsia"/>
          <w:b/>
          <w:szCs w:val="21"/>
        </w:rPr>
        <w:t>1、显微镜数字摄像系统</w:t>
      </w:r>
      <w:r>
        <w:rPr>
          <w:rFonts w:ascii="宋体" w:hAnsi="宋体" w:hint="eastAsia"/>
          <w:b/>
          <w:szCs w:val="21"/>
        </w:rPr>
        <w:t xml:space="preserve"> 4个</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高清晰度摄像头</w:t>
      </w:r>
      <w:r>
        <w:rPr>
          <w:rFonts w:ascii="宋体" w:hAnsi="宋体" w:cs="宋体" w:hint="eastAsia"/>
          <w:bCs/>
          <w:kern w:val="0"/>
          <w:szCs w:val="21"/>
        </w:rPr>
        <w:t>，</w:t>
      </w:r>
      <w:r w:rsidRPr="005E302E">
        <w:rPr>
          <w:rFonts w:ascii="宋体" w:hAnsi="宋体" w:cs="宋体" w:hint="eastAsia"/>
          <w:bCs/>
          <w:kern w:val="0"/>
          <w:szCs w:val="21"/>
        </w:rPr>
        <w:t>像素</w:t>
      </w:r>
      <w:r>
        <w:rPr>
          <w:rFonts w:ascii="宋体" w:hAnsi="宋体" w:cs="宋体" w:hint="eastAsia"/>
          <w:bCs/>
          <w:kern w:val="0"/>
          <w:szCs w:val="21"/>
        </w:rPr>
        <w:t>≥</w:t>
      </w:r>
      <w:r w:rsidRPr="005E302E">
        <w:rPr>
          <w:rFonts w:ascii="宋体" w:hAnsi="宋体" w:cs="宋体" w:hint="eastAsia"/>
          <w:bCs/>
          <w:kern w:val="0"/>
          <w:szCs w:val="21"/>
        </w:rPr>
        <w:t>630万；</w:t>
      </w:r>
    </w:p>
    <w:p w:rsidR="00AA148A" w:rsidRDefault="00AA148A" w:rsidP="00AA148A">
      <w:pPr>
        <w:jc w:val="left"/>
        <w:rPr>
          <w:rFonts w:ascii="宋体" w:hAnsi="宋体" w:cs="宋体" w:hint="eastAsia"/>
          <w:bCs/>
          <w:kern w:val="0"/>
          <w:szCs w:val="21"/>
        </w:rPr>
      </w:pPr>
      <w:r w:rsidRPr="005E302E">
        <w:rPr>
          <w:rFonts w:ascii="宋体" w:hAnsi="宋体" w:cs="宋体" w:hint="eastAsia"/>
          <w:bCs/>
          <w:kern w:val="0"/>
          <w:szCs w:val="21"/>
        </w:rPr>
        <w:t>有效像素</w:t>
      </w:r>
      <w:r>
        <w:rPr>
          <w:rFonts w:ascii="宋体" w:hAnsi="宋体" w:cs="宋体" w:hint="eastAsia"/>
          <w:bCs/>
          <w:kern w:val="0"/>
          <w:szCs w:val="21"/>
        </w:rPr>
        <w:t>≥</w:t>
      </w:r>
      <w:r w:rsidRPr="005E302E">
        <w:rPr>
          <w:rFonts w:ascii="宋体" w:hAnsi="宋体" w:cs="宋体" w:hint="eastAsia"/>
          <w:bCs/>
          <w:kern w:val="0"/>
          <w:szCs w:val="21"/>
        </w:rPr>
        <w:t>3072Hx2048V, 彩色</w:t>
      </w:r>
      <w:r>
        <w:rPr>
          <w:rFonts w:ascii="宋体" w:hAnsi="宋体" w:cs="宋体" w:hint="eastAsia"/>
          <w:bCs/>
          <w:kern w:val="0"/>
          <w:szCs w:val="21"/>
        </w:rPr>
        <w:t>；</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全视野</w:t>
      </w:r>
      <w:proofErr w:type="gramStart"/>
      <w:r w:rsidRPr="005E302E">
        <w:rPr>
          <w:rFonts w:ascii="宋体" w:hAnsi="宋体" w:cs="宋体" w:hint="eastAsia"/>
          <w:bCs/>
          <w:kern w:val="0"/>
          <w:szCs w:val="21"/>
        </w:rPr>
        <w:t>帧</w:t>
      </w:r>
      <w:proofErr w:type="gramEnd"/>
      <w:r w:rsidRPr="005E302E">
        <w:rPr>
          <w:rFonts w:ascii="宋体" w:hAnsi="宋体" w:cs="宋体" w:hint="eastAsia"/>
          <w:bCs/>
          <w:kern w:val="0"/>
          <w:szCs w:val="21"/>
        </w:rPr>
        <w:t>速率</w:t>
      </w:r>
      <w:r>
        <w:rPr>
          <w:rFonts w:ascii="宋体" w:hAnsi="宋体" w:cs="宋体" w:hint="eastAsia"/>
          <w:bCs/>
          <w:kern w:val="0"/>
          <w:szCs w:val="21"/>
        </w:rPr>
        <w:t>≥</w:t>
      </w:r>
      <w:r w:rsidRPr="005E302E">
        <w:rPr>
          <w:rFonts w:ascii="宋体" w:hAnsi="宋体" w:cs="宋体" w:hint="eastAsia"/>
          <w:bCs/>
          <w:kern w:val="0"/>
          <w:szCs w:val="21"/>
        </w:rPr>
        <w:t>70帧</w:t>
      </w:r>
      <w:r>
        <w:rPr>
          <w:rFonts w:ascii="宋体" w:hAnsi="宋体" w:cs="宋体" w:hint="eastAsia"/>
          <w:bCs/>
          <w:kern w:val="0"/>
          <w:szCs w:val="21"/>
        </w:rPr>
        <w:t>；</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遵循USB3.0标准；</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自动/手动白平衡操作，支持手动RGB色彩调整；</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自动/手动曝光，曝光时间可调（1ms～6s）；</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图形叠加预览及保存；</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支持积分采集图像功能；</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支持多种格式（包括</w:t>
      </w:r>
      <w:proofErr w:type="spellStart"/>
      <w:r w:rsidRPr="005E302E">
        <w:rPr>
          <w:rFonts w:ascii="宋体" w:hAnsi="宋体" w:cs="宋体" w:hint="eastAsia"/>
          <w:bCs/>
          <w:kern w:val="0"/>
          <w:szCs w:val="21"/>
        </w:rPr>
        <w:t>avi</w:t>
      </w:r>
      <w:proofErr w:type="spellEnd"/>
      <w:r w:rsidRPr="005E302E">
        <w:rPr>
          <w:rFonts w:ascii="宋体" w:hAnsi="宋体" w:cs="宋体" w:hint="eastAsia"/>
          <w:bCs/>
          <w:kern w:val="0"/>
          <w:szCs w:val="21"/>
        </w:rPr>
        <w:t>格式）的动态录像功能；</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支持多种压缩格式动态采集；</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照度：1.2V/lux-sec (550nm)；</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信噪比：&gt;44dB；</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动态范围：61dB；</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24 bit Bayer RGB 视频输出；</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即插即用和自动电源控制，通过USB3.0接口供电，兼容USB2.0；</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C_MOUNT 标准镜头及用户定制镜头；</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支持WIN7,WIN10操作系统。</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可控制ROI预览以及采集功能。</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2、图像处理功能</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几何尺寸检测</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直线、曲线、圆、矩形、任意形的长度、角度、面积、周长等几何参数测量。测量单位微米、毫米、厘米、英吋任选；</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图像变形及几何矫正</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水平镜像、垂直镜像、90度(逆时针)、90度(顺时针)、任意角度、旋转、放大、缩小、任意比例缩放等；</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区域选取工具</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矩形、圆形、任意形状工具；</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放大镜功能</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更清晰反映图像细节；</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图像处理</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色调处理：负像、</w:t>
      </w:r>
      <w:proofErr w:type="gramStart"/>
      <w:r w:rsidRPr="005E302E">
        <w:rPr>
          <w:rFonts w:ascii="宋体" w:hAnsi="宋体" w:cs="宋体" w:hint="eastAsia"/>
          <w:bCs/>
          <w:kern w:val="0"/>
          <w:szCs w:val="21"/>
        </w:rPr>
        <w:t>灰值化</w:t>
      </w:r>
      <w:proofErr w:type="gramEnd"/>
      <w:r w:rsidRPr="005E302E">
        <w:rPr>
          <w:rFonts w:ascii="宋体" w:hAnsi="宋体" w:cs="宋体" w:hint="eastAsia"/>
          <w:bCs/>
          <w:kern w:val="0"/>
          <w:szCs w:val="21"/>
        </w:rPr>
        <w:t>、色调调整、亮度对比度、RGB调整；</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图像增强：直方图均衡、滤波片等；</w:t>
      </w:r>
    </w:p>
    <w:p w:rsidR="00AA148A" w:rsidRPr="005E302E" w:rsidRDefault="00AA148A" w:rsidP="00AA148A">
      <w:pPr>
        <w:jc w:val="left"/>
        <w:rPr>
          <w:rFonts w:ascii="宋体" w:hAnsi="宋体" w:cs="宋体" w:hint="eastAsia"/>
          <w:bCs/>
          <w:kern w:val="0"/>
          <w:szCs w:val="21"/>
        </w:rPr>
      </w:pPr>
      <w:proofErr w:type="gramStart"/>
      <w:r w:rsidRPr="005E302E">
        <w:rPr>
          <w:rFonts w:ascii="宋体" w:hAnsi="宋体" w:cs="宋体" w:hint="eastAsia"/>
          <w:bCs/>
          <w:kern w:val="0"/>
          <w:szCs w:val="21"/>
        </w:rPr>
        <w:t>灰值形态学</w:t>
      </w:r>
      <w:proofErr w:type="gramEnd"/>
      <w:r w:rsidRPr="005E302E">
        <w:rPr>
          <w:rFonts w:ascii="宋体" w:hAnsi="宋体" w:cs="宋体" w:hint="eastAsia"/>
          <w:bCs/>
          <w:kern w:val="0"/>
          <w:szCs w:val="21"/>
        </w:rPr>
        <w:t>：膨胀、腐蚀、开闭运算；</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其他滤波器：边缘增强、边缘检测、马赛克、锐化、模糊、图像柔化、扩散、曝光、中值滤波等；</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图像特效处理：浮雕、按钮化、扩散、透视图等；</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自定义滤波器；</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 动态标注：在动态的预览画面上标注箭头、方框以及文字等；</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 动态测量：直接在动态的预览画面上进行直线、任意线、面积、周长等形态参数的测量。</w:t>
      </w:r>
    </w:p>
    <w:p w:rsidR="00AA148A" w:rsidRPr="005E302E" w:rsidRDefault="00AA148A" w:rsidP="00AA148A">
      <w:pPr>
        <w:jc w:val="left"/>
        <w:rPr>
          <w:rFonts w:ascii="宋体" w:hAnsi="宋体" w:cs="宋体" w:hint="eastAsia"/>
          <w:bCs/>
          <w:kern w:val="0"/>
          <w:szCs w:val="21"/>
        </w:rPr>
      </w:pPr>
      <w:r w:rsidRPr="005E302E">
        <w:rPr>
          <w:rFonts w:ascii="宋体" w:hAnsi="宋体" w:cs="宋体" w:hint="eastAsia"/>
          <w:bCs/>
          <w:kern w:val="0"/>
          <w:szCs w:val="21"/>
        </w:rPr>
        <w:t>其他功能</w:t>
      </w:r>
    </w:p>
    <w:p w:rsidR="00AA148A" w:rsidRDefault="00AA148A" w:rsidP="00AA148A">
      <w:pPr>
        <w:jc w:val="left"/>
        <w:rPr>
          <w:rFonts w:ascii="宋体" w:hAnsi="宋体" w:cs="宋体" w:hint="eastAsia"/>
          <w:bCs/>
          <w:kern w:val="0"/>
          <w:szCs w:val="21"/>
        </w:rPr>
      </w:pPr>
      <w:r w:rsidRPr="005E302E">
        <w:rPr>
          <w:rFonts w:ascii="宋体" w:hAnsi="宋体" w:cs="宋体" w:hint="eastAsia"/>
          <w:bCs/>
          <w:kern w:val="0"/>
          <w:szCs w:val="21"/>
        </w:rPr>
        <w:lastRenderedPageBreak/>
        <w:t>系统还提供了标尺、测量等交互式处理工具，可完成图像加注标尺、文字、绘制各种图形等操作。</w:t>
      </w:r>
    </w:p>
    <w:p w:rsidR="00AA148A" w:rsidRPr="00B91A63" w:rsidRDefault="00AA148A" w:rsidP="00AA148A">
      <w:pPr>
        <w:jc w:val="left"/>
        <w:rPr>
          <w:rFonts w:ascii="宋体" w:hAnsi="宋体" w:hint="eastAsia"/>
          <w:b/>
          <w:szCs w:val="21"/>
        </w:rPr>
      </w:pPr>
      <w:r w:rsidRPr="00B91A63">
        <w:rPr>
          <w:rFonts w:ascii="宋体" w:hAnsi="宋体" w:hint="eastAsia"/>
          <w:b/>
          <w:szCs w:val="21"/>
        </w:rPr>
        <w:t>2、显微镜三目标准</w:t>
      </w:r>
      <w:r w:rsidRPr="00B91A63">
        <w:rPr>
          <w:rFonts w:ascii="宋体" w:hAnsi="宋体"/>
          <w:b/>
          <w:szCs w:val="21"/>
        </w:rPr>
        <w:t>C</w:t>
      </w:r>
      <w:r w:rsidRPr="00B91A63">
        <w:rPr>
          <w:rFonts w:ascii="宋体" w:hAnsi="宋体" w:hint="eastAsia"/>
          <w:b/>
          <w:szCs w:val="21"/>
        </w:rPr>
        <w:t>接口</w:t>
      </w:r>
      <w:r>
        <w:rPr>
          <w:rFonts w:ascii="宋体" w:hAnsi="宋体" w:hint="eastAsia"/>
          <w:b/>
          <w:szCs w:val="21"/>
        </w:rPr>
        <w:t xml:space="preserve"> 4个</w:t>
      </w:r>
    </w:p>
    <w:p w:rsidR="00AA148A" w:rsidRDefault="00AA148A" w:rsidP="00AA148A">
      <w:pPr>
        <w:ind w:firstLineChars="150" w:firstLine="315"/>
        <w:jc w:val="left"/>
        <w:rPr>
          <w:rFonts w:ascii="宋体" w:hAnsi="宋体" w:hint="eastAsia"/>
          <w:szCs w:val="21"/>
        </w:rPr>
      </w:pPr>
      <w:r w:rsidRPr="008409A5">
        <w:rPr>
          <w:rFonts w:ascii="宋体" w:hAnsi="宋体" w:hint="eastAsia"/>
          <w:szCs w:val="21"/>
        </w:rPr>
        <w:t>U-TV0.5XC</w:t>
      </w:r>
    </w:p>
    <w:p w:rsidR="00AA148A" w:rsidRDefault="00AA148A" w:rsidP="00AA148A">
      <w:pPr>
        <w:spacing w:beforeLines="50" w:before="156" w:afterLines="50" w:after="156"/>
        <w:jc w:val="left"/>
        <w:rPr>
          <w:rFonts w:ascii="宋体" w:hAnsi="宋体"/>
          <w:szCs w:val="21"/>
        </w:rPr>
      </w:pPr>
      <w:r>
        <w:rPr>
          <w:rFonts w:ascii="宋体" w:hAnsi="宋体" w:hint="eastAsia"/>
          <w:szCs w:val="21"/>
        </w:rPr>
        <w:t xml:space="preserve">     预算</w:t>
      </w:r>
      <w:r>
        <w:rPr>
          <w:rFonts w:ascii="宋体" w:hAnsi="宋体"/>
          <w:szCs w:val="21"/>
        </w:rPr>
        <w:t>：</w:t>
      </w:r>
      <w:r>
        <w:rPr>
          <w:rFonts w:ascii="宋体" w:hAnsi="宋体" w:hint="eastAsia"/>
          <w:szCs w:val="21"/>
        </w:rPr>
        <w:t>8万元</w:t>
      </w:r>
    </w:p>
    <w:p w:rsidR="00AA148A" w:rsidRDefault="00AA148A" w:rsidP="00AA148A">
      <w:pPr>
        <w:spacing w:beforeLines="50" w:before="156" w:afterLines="50" w:after="156"/>
        <w:jc w:val="left"/>
        <w:rPr>
          <w:rFonts w:ascii="宋体" w:hAnsi="宋体"/>
          <w:szCs w:val="21"/>
        </w:rPr>
      </w:pPr>
      <w:r>
        <w:rPr>
          <w:rFonts w:ascii="宋体" w:hAnsi="宋体" w:hint="eastAsia"/>
          <w:szCs w:val="21"/>
        </w:rPr>
        <w:t xml:space="preserve">     保修期</w:t>
      </w:r>
      <w:r>
        <w:rPr>
          <w:rFonts w:ascii="宋体" w:hAnsi="宋体"/>
          <w:szCs w:val="21"/>
        </w:rPr>
        <w:t>：</w:t>
      </w:r>
      <w:r>
        <w:rPr>
          <w:rFonts w:ascii="宋体" w:hAnsi="宋体" w:hint="eastAsia"/>
          <w:szCs w:val="21"/>
        </w:rPr>
        <w:t>3年</w:t>
      </w:r>
      <w:r>
        <w:rPr>
          <w:rFonts w:ascii="宋体" w:hAnsi="宋体"/>
          <w:szCs w:val="21"/>
        </w:rPr>
        <w:t>起</w:t>
      </w:r>
    </w:p>
    <w:p w:rsidR="00A91A36" w:rsidRPr="00934692" w:rsidRDefault="00AA148A" w:rsidP="00AA148A">
      <w:pPr>
        <w:tabs>
          <w:tab w:val="left" w:pos="360"/>
        </w:tabs>
        <w:spacing w:line="360" w:lineRule="auto"/>
        <w:rPr>
          <w:rFonts w:ascii="宋体" w:hAnsi="宋体" w:cs="宋体"/>
          <w:sz w:val="24"/>
        </w:rPr>
      </w:pPr>
      <w:r>
        <w:rPr>
          <w:rFonts w:ascii="宋体" w:hAnsi="宋体"/>
          <w:szCs w:val="21"/>
        </w:rPr>
        <w:t xml:space="preserve">     </w:t>
      </w:r>
      <w:r>
        <w:rPr>
          <w:rFonts w:ascii="宋体" w:hAnsi="宋体" w:hint="eastAsia"/>
          <w:szCs w:val="21"/>
        </w:rPr>
        <w:t>到货期</w:t>
      </w:r>
      <w:r>
        <w:rPr>
          <w:rFonts w:ascii="宋体" w:hAnsi="宋体"/>
          <w:szCs w:val="21"/>
        </w:rPr>
        <w:t>：一周内</w:t>
      </w:r>
      <w:bookmarkStart w:id="0" w:name="_GoBack"/>
      <w:bookmarkEnd w:id="0"/>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8C4A88">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lastRenderedPageBreak/>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w:t>
      </w:r>
      <w:r w:rsidRPr="005400A4">
        <w:rPr>
          <w:rFonts w:ascii="宋体" w:hAnsi="宋体" w:hint="eastAsia"/>
          <w:bCs/>
          <w:color w:val="FF0000"/>
          <w:szCs w:val="21"/>
          <w:u w:val="single"/>
        </w:rPr>
        <w:lastRenderedPageBreak/>
        <w:t>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lastRenderedPageBreak/>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w:t>
      </w:r>
      <w:r>
        <w:rPr>
          <w:rFonts w:ascii="宋体" w:hAnsi="宋体" w:hint="eastAsia"/>
          <w:sz w:val="24"/>
        </w:rPr>
        <w:lastRenderedPageBreak/>
        <w:t>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AC1" w:rsidRDefault="004A0AC1" w:rsidP="00C35CAB">
      <w:r>
        <w:separator/>
      </w:r>
    </w:p>
  </w:endnote>
  <w:endnote w:type="continuationSeparator" w:id="0">
    <w:p w:rsidR="004A0AC1" w:rsidRDefault="004A0AC1"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AC1" w:rsidRDefault="004A0AC1" w:rsidP="00C35CAB">
      <w:r>
        <w:separator/>
      </w:r>
    </w:p>
  </w:footnote>
  <w:footnote w:type="continuationSeparator" w:id="0">
    <w:p w:rsidR="004A0AC1" w:rsidRDefault="004A0AC1"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137E68-2991-446D-96D0-D8F4A9981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739</Words>
  <Characters>4216</Characters>
  <Application>Microsoft Office Word</Application>
  <DocSecurity>0</DocSecurity>
  <Lines>35</Lines>
  <Paragraphs>9</Paragraphs>
  <ScaleCrop>false</ScaleCrop>
  <Company/>
  <LinksUpToDate>false</LinksUpToDate>
  <CharactersWithSpaces>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37</cp:revision>
  <cp:lastPrinted>2015-07-01T23:52:00Z</cp:lastPrinted>
  <dcterms:created xsi:type="dcterms:W3CDTF">2021-03-18T02:48:00Z</dcterms:created>
  <dcterms:modified xsi:type="dcterms:W3CDTF">2021-09-10T01:31:00Z</dcterms:modified>
</cp:coreProperties>
</file>