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B415F1" w:rsidRPr="00B415F1">
        <w:rPr>
          <w:rFonts w:ascii="宋体" w:hAnsi="宋体" w:cs="Arial" w:hint="eastAsia"/>
          <w:szCs w:val="21"/>
        </w:rPr>
        <w:t>心肺复苏机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CE5842" w:rsidRDefault="00CE5842" w:rsidP="00CE5842"/>
    <w:p w:rsidR="00B415F1" w:rsidRDefault="00B415F1" w:rsidP="00B415F1">
      <w:pPr>
        <w:pStyle w:val="a6"/>
        <w:numPr>
          <w:ilvl w:val="0"/>
          <w:numId w:val="15"/>
        </w:numPr>
        <w:spacing w:line="360" w:lineRule="auto"/>
        <w:ind w:firstLineChars="0"/>
      </w:pPr>
      <w:r>
        <w:rPr>
          <w:rFonts w:hint="eastAsia"/>
        </w:rPr>
        <w:t>适用范围</w:t>
      </w:r>
    </w:p>
    <w:p w:rsidR="00B415F1" w:rsidRDefault="00B415F1" w:rsidP="00B415F1">
      <w:pPr>
        <w:pStyle w:val="a6"/>
        <w:spacing w:line="360" w:lineRule="auto"/>
      </w:pPr>
      <w:r>
        <w:rPr>
          <w:rFonts w:hint="eastAsia"/>
        </w:rPr>
        <w:t>心肺复苏机可同时模仿对人体胸部按压和口对口人工呼吸，自动对心脏骤停和呼吸停止患者进行精确高效的胸外按压和机械通气。</w:t>
      </w:r>
    </w:p>
    <w:p w:rsidR="00B415F1" w:rsidRDefault="00B415F1" w:rsidP="00B415F1">
      <w:pPr>
        <w:pStyle w:val="a6"/>
        <w:numPr>
          <w:ilvl w:val="0"/>
          <w:numId w:val="15"/>
        </w:numPr>
        <w:spacing w:line="360" w:lineRule="auto"/>
        <w:ind w:firstLineChars="0"/>
      </w:pPr>
      <w:r>
        <w:rPr>
          <w:rFonts w:hint="eastAsia"/>
        </w:rPr>
        <w:t>技术参数</w:t>
      </w:r>
    </w:p>
    <w:p w:rsidR="00B415F1" w:rsidRDefault="00B415F1" w:rsidP="00B415F1">
      <w:pPr>
        <w:pStyle w:val="a6"/>
        <w:numPr>
          <w:ilvl w:val="0"/>
          <w:numId w:val="16"/>
        </w:numPr>
        <w:spacing w:line="360" w:lineRule="auto"/>
        <w:ind w:firstLineChars="0"/>
        <w:rPr>
          <w:rFonts w:hint="eastAsia"/>
        </w:rPr>
      </w:pPr>
      <w:r>
        <w:rPr>
          <w:rFonts w:ascii="宋体" w:hAnsi="宋体" w:cs="宋体" w:hint="eastAsia"/>
        </w:rPr>
        <w:t>主机</w:t>
      </w:r>
      <w:r>
        <w:rPr>
          <w:rFonts w:hint="eastAsia"/>
        </w:rPr>
        <w:t>采用电动电控方式</w:t>
      </w:r>
      <w:r>
        <w:rPr>
          <w:rFonts w:hint="eastAsia"/>
        </w:rPr>
        <w:t>,</w:t>
      </w:r>
      <w:r>
        <w:rPr>
          <w:rFonts w:hint="eastAsia"/>
        </w:rPr>
        <w:t>内置涡轮机，无需任何气体驱动</w:t>
      </w:r>
      <w:r>
        <w:rPr>
          <w:rFonts w:hint="eastAsia"/>
        </w:rPr>
        <w:t>,</w:t>
      </w:r>
      <w:r>
        <w:rPr>
          <w:rFonts w:hint="eastAsia"/>
        </w:rPr>
        <w:t>携带方便</w:t>
      </w:r>
      <w:r>
        <w:rPr>
          <w:rFonts w:hint="eastAsia"/>
        </w:rPr>
        <w:t>,,</w:t>
      </w:r>
      <w:r>
        <w:rPr>
          <w:rFonts w:hint="eastAsia"/>
        </w:rPr>
        <w:t>实现最优</w:t>
      </w:r>
      <w:r>
        <w:rPr>
          <w:rFonts w:hint="eastAsia"/>
        </w:rPr>
        <w:t>CPR</w:t>
      </w:r>
      <w:r>
        <w:rPr>
          <w:rFonts w:hint="eastAsia"/>
        </w:rPr>
        <w:t>复苏效果</w:t>
      </w:r>
      <w:r>
        <w:rPr>
          <w:rFonts w:hint="eastAsia"/>
        </w:rPr>
        <w:t>.</w:t>
      </w:r>
    </w:p>
    <w:p w:rsidR="00B415F1" w:rsidRPr="009875B6" w:rsidRDefault="00B415F1" w:rsidP="00B415F1">
      <w:pPr>
        <w:widowControl/>
        <w:numPr>
          <w:ilvl w:val="0"/>
          <w:numId w:val="16"/>
        </w:numPr>
        <w:jc w:val="left"/>
      </w:pPr>
      <w:r>
        <w:rPr>
          <w:rFonts w:hint="eastAsia"/>
        </w:rPr>
        <w:t>触摸操作方便快捷，≥</w:t>
      </w:r>
      <w:r>
        <w:rPr>
          <w:rFonts w:hint="eastAsia"/>
        </w:rPr>
        <w:t>3.5</w:t>
      </w:r>
      <w:r>
        <w:rPr>
          <w:rFonts w:hint="eastAsia"/>
        </w:rPr>
        <w:t>寸，日光下可视方便户外使用</w:t>
      </w:r>
    </w:p>
    <w:p w:rsidR="00B415F1" w:rsidRDefault="00B415F1" w:rsidP="00B415F1">
      <w:pPr>
        <w:pStyle w:val="a6"/>
        <w:numPr>
          <w:ilvl w:val="0"/>
          <w:numId w:val="16"/>
        </w:numPr>
        <w:spacing w:line="360" w:lineRule="auto"/>
        <w:ind w:firstLineChars="0"/>
      </w:pPr>
      <w:r>
        <w:rPr>
          <w:rFonts w:ascii="宋体" w:hAnsi="宋体" w:cs="宋体" w:hint="eastAsia"/>
        </w:rPr>
        <w:t>模式:</w:t>
      </w:r>
      <w:r>
        <w:rPr>
          <w:rFonts w:hint="eastAsia"/>
        </w:rPr>
        <w:t>按压</w:t>
      </w:r>
      <w:r>
        <w:rPr>
          <w:rFonts w:hint="eastAsia"/>
        </w:rPr>
        <w:t>/</w:t>
      </w:r>
      <w:r>
        <w:rPr>
          <w:rFonts w:hint="eastAsia"/>
        </w:rPr>
        <w:t>通气</w:t>
      </w:r>
      <w:r>
        <w:rPr>
          <w:rFonts w:hint="eastAsia"/>
        </w:rPr>
        <w:t>30:2</w:t>
      </w:r>
      <w:r>
        <w:rPr>
          <w:rFonts w:hint="eastAsia"/>
        </w:rPr>
        <w:t>模式，连续按压模式；同时具有自动呼吸供气和胸外按压心肺复苏的复合一体化集成</w:t>
      </w:r>
      <w:r>
        <w:rPr>
          <w:rFonts w:hint="eastAsia"/>
        </w:rPr>
        <w:t>,</w:t>
      </w:r>
      <w:r>
        <w:rPr>
          <w:rFonts w:hint="eastAsia"/>
        </w:rPr>
        <w:t>可以实现不间断通气和按压</w:t>
      </w:r>
      <w:r>
        <w:rPr>
          <w:rFonts w:hint="eastAsia"/>
        </w:rPr>
        <w:t>;</w:t>
      </w:r>
    </w:p>
    <w:p w:rsidR="00B415F1" w:rsidRDefault="00B415F1" w:rsidP="00B415F1">
      <w:pPr>
        <w:pStyle w:val="a6"/>
        <w:numPr>
          <w:ilvl w:val="0"/>
          <w:numId w:val="16"/>
        </w:numPr>
        <w:spacing w:line="360" w:lineRule="auto"/>
        <w:ind w:firstLineChars="0"/>
      </w:pPr>
      <w:r>
        <w:rPr>
          <w:rFonts w:hint="eastAsia"/>
        </w:rPr>
        <w:t>按压深度连续可调：</w:t>
      </w:r>
      <w:r>
        <w:rPr>
          <w:rFonts w:hint="eastAsia"/>
        </w:rPr>
        <w:t>3</w:t>
      </w:r>
      <w:r>
        <w:rPr>
          <w:rFonts w:ascii="宋体" w:hAnsi="宋体" w:cs="宋体" w:hint="eastAsia"/>
        </w:rPr>
        <w:t>—</w:t>
      </w:r>
      <w:r>
        <w:rPr>
          <w:rFonts w:hint="eastAsia"/>
        </w:rPr>
        <w:t>6 CM</w:t>
      </w:r>
      <w:r>
        <w:rPr>
          <w:rFonts w:hint="eastAsia"/>
        </w:rPr>
        <w:t>可调；</w:t>
      </w:r>
    </w:p>
    <w:p w:rsidR="00B415F1" w:rsidRDefault="00B415F1" w:rsidP="00B415F1">
      <w:pPr>
        <w:pStyle w:val="a6"/>
        <w:numPr>
          <w:ilvl w:val="0"/>
          <w:numId w:val="16"/>
        </w:numPr>
        <w:spacing w:line="360" w:lineRule="auto"/>
        <w:ind w:firstLineChars="0"/>
      </w:pPr>
      <w:r>
        <w:rPr>
          <w:rFonts w:hint="eastAsia"/>
        </w:rPr>
        <w:t>按压频率：≥</w:t>
      </w:r>
      <w:r>
        <w:rPr>
          <w:rFonts w:hint="eastAsia"/>
        </w:rPr>
        <w:t>100BPM</w:t>
      </w:r>
      <w:r>
        <w:rPr>
          <w:rFonts w:hint="eastAsia"/>
        </w:rPr>
        <w:t>；</w:t>
      </w:r>
    </w:p>
    <w:p w:rsidR="00B415F1" w:rsidRDefault="00B415F1" w:rsidP="00B415F1">
      <w:pPr>
        <w:pStyle w:val="a6"/>
        <w:numPr>
          <w:ilvl w:val="0"/>
          <w:numId w:val="16"/>
        </w:numPr>
        <w:spacing w:line="360" w:lineRule="auto"/>
        <w:ind w:firstLineChars="0"/>
      </w:pPr>
      <w:r>
        <w:rPr>
          <w:rFonts w:hint="eastAsia"/>
        </w:rPr>
        <w:t>按压</w:t>
      </w:r>
      <w:r>
        <w:rPr>
          <w:rFonts w:hint="eastAsia"/>
        </w:rPr>
        <w:t>/</w:t>
      </w:r>
      <w:r>
        <w:rPr>
          <w:rFonts w:hint="eastAsia"/>
        </w:rPr>
        <w:t>释放比：</w:t>
      </w:r>
      <w:r>
        <w:rPr>
          <w:rFonts w:hint="eastAsia"/>
        </w:rPr>
        <w:t>1:1</w:t>
      </w:r>
      <w:r>
        <w:rPr>
          <w:rFonts w:hint="eastAsia"/>
        </w:rPr>
        <w:t>；</w:t>
      </w:r>
    </w:p>
    <w:p w:rsidR="00B415F1" w:rsidRDefault="00B415F1" w:rsidP="00B415F1">
      <w:pPr>
        <w:pStyle w:val="a6"/>
        <w:numPr>
          <w:ilvl w:val="0"/>
          <w:numId w:val="16"/>
        </w:numPr>
        <w:spacing w:line="360" w:lineRule="auto"/>
        <w:ind w:firstLineChars="0"/>
      </w:pPr>
      <w:r>
        <w:rPr>
          <w:rFonts w:hint="eastAsia"/>
        </w:rPr>
        <w:t>呼吸比：</w:t>
      </w:r>
      <w:r>
        <w:rPr>
          <w:rFonts w:hint="eastAsia"/>
        </w:rPr>
        <w:t>1:1.67</w:t>
      </w:r>
      <w:r>
        <w:rPr>
          <w:rFonts w:hint="eastAsia"/>
        </w:rPr>
        <w:t>；</w:t>
      </w:r>
    </w:p>
    <w:p w:rsidR="00B415F1" w:rsidRDefault="00B415F1" w:rsidP="00B415F1">
      <w:pPr>
        <w:pStyle w:val="a6"/>
        <w:numPr>
          <w:ilvl w:val="0"/>
          <w:numId w:val="16"/>
        </w:numPr>
        <w:spacing w:line="360" w:lineRule="auto"/>
        <w:ind w:firstLineChars="0"/>
      </w:pPr>
      <w:r>
        <w:rPr>
          <w:rFonts w:hint="eastAsia"/>
        </w:rPr>
        <w:t>潮气量连续可调：</w:t>
      </w:r>
      <w:r>
        <w:rPr>
          <w:rFonts w:hint="eastAsia"/>
        </w:rPr>
        <w:t>400</w:t>
      </w:r>
      <w:r>
        <w:rPr>
          <w:rFonts w:ascii="宋体" w:hAnsi="宋体" w:cs="宋体" w:hint="eastAsia"/>
        </w:rPr>
        <w:t>—6</w:t>
      </w:r>
      <w:r>
        <w:rPr>
          <w:rFonts w:hint="eastAsia"/>
        </w:rPr>
        <w:t>00ML</w:t>
      </w:r>
      <w:r>
        <w:rPr>
          <w:rFonts w:hint="eastAsia"/>
        </w:rPr>
        <w:t>三档可选；</w:t>
      </w:r>
    </w:p>
    <w:p w:rsidR="00B415F1" w:rsidRDefault="00B415F1" w:rsidP="00B415F1">
      <w:pPr>
        <w:pStyle w:val="a6"/>
        <w:numPr>
          <w:ilvl w:val="0"/>
          <w:numId w:val="16"/>
        </w:numPr>
        <w:spacing w:line="360" w:lineRule="auto"/>
        <w:ind w:firstLineChars="0"/>
      </w:pPr>
      <w:r>
        <w:rPr>
          <w:rFonts w:hint="eastAsia"/>
        </w:rPr>
        <w:t>呼吸频率：</w:t>
      </w:r>
      <w:r>
        <w:rPr>
          <w:rFonts w:hint="eastAsia"/>
        </w:rPr>
        <w:t>12bmp</w:t>
      </w:r>
      <w:r>
        <w:rPr>
          <w:rFonts w:hint="eastAsia"/>
        </w:rPr>
        <w:t>；</w:t>
      </w:r>
    </w:p>
    <w:p w:rsidR="00B415F1" w:rsidRDefault="00B415F1" w:rsidP="00B415F1">
      <w:pPr>
        <w:pStyle w:val="a6"/>
        <w:numPr>
          <w:ilvl w:val="0"/>
          <w:numId w:val="16"/>
        </w:numPr>
        <w:spacing w:line="360" w:lineRule="auto"/>
        <w:ind w:firstLineChars="0"/>
      </w:pPr>
      <w:r>
        <w:rPr>
          <w:rFonts w:hint="eastAsia"/>
        </w:rPr>
        <w:t>气道安全压力：不大于</w:t>
      </w:r>
      <w:r>
        <w:rPr>
          <w:rFonts w:hint="eastAsia"/>
        </w:rPr>
        <w:t>60cmH2O</w:t>
      </w:r>
      <w:r>
        <w:rPr>
          <w:rFonts w:hint="eastAsia"/>
        </w:rPr>
        <w:t>；</w:t>
      </w:r>
    </w:p>
    <w:p w:rsidR="00B415F1" w:rsidRDefault="00B415F1" w:rsidP="00B415F1">
      <w:pPr>
        <w:pStyle w:val="a6"/>
        <w:numPr>
          <w:ilvl w:val="0"/>
          <w:numId w:val="16"/>
        </w:numPr>
        <w:spacing w:line="360" w:lineRule="auto"/>
        <w:ind w:firstLineChars="0"/>
      </w:pPr>
      <w:r>
        <w:rPr>
          <w:rFonts w:hint="eastAsia"/>
        </w:rPr>
        <w:t>供电：内置可充电锂电池</w:t>
      </w:r>
      <w:r>
        <w:rPr>
          <w:rFonts w:hint="eastAsia"/>
        </w:rPr>
        <w:t>,</w:t>
      </w:r>
      <w:r>
        <w:rPr>
          <w:rFonts w:hint="eastAsia"/>
        </w:rPr>
        <w:t>连续使用时间≧</w:t>
      </w:r>
      <w:r>
        <w:rPr>
          <w:rFonts w:hint="eastAsia"/>
        </w:rPr>
        <w:t>30MIN</w:t>
      </w:r>
      <w:r>
        <w:rPr>
          <w:rFonts w:hint="eastAsia"/>
        </w:rPr>
        <w:t>；</w:t>
      </w:r>
    </w:p>
    <w:p w:rsidR="00B415F1" w:rsidRDefault="00B415F1" w:rsidP="00B415F1">
      <w:pPr>
        <w:pStyle w:val="a6"/>
        <w:numPr>
          <w:ilvl w:val="0"/>
          <w:numId w:val="16"/>
        </w:numPr>
        <w:spacing w:line="360" w:lineRule="auto"/>
        <w:ind w:firstLineChars="0"/>
      </w:pPr>
      <w:r>
        <w:rPr>
          <w:rFonts w:ascii="宋体" w:hAnsi="宋体" w:cs="宋体" w:hint="eastAsia"/>
        </w:rPr>
        <w:t>主机</w:t>
      </w:r>
      <w:r>
        <w:rPr>
          <w:rFonts w:hint="eastAsia"/>
        </w:rPr>
        <w:t>重量：≦</w:t>
      </w:r>
      <w:r>
        <w:rPr>
          <w:rFonts w:hint="eastAsia"/>
        </w:rPr>
        <w:t xml:space="preserve">8KG, </w:t>
      </w:r>
      <w:r>
        <w:rPr>
          <w:rFonts w:hint="eastAsia"/>
        </w:rPr>
        <w:t>超小体积，快速安装，缩短开始按压前的等待时间；</w:t>
      </w:r>
    </w:p>
    <w:p w:rsidR="00B415F1" w:rsidRDefault="00B415F1" w:rsidP="00B415F1">
      <w:pPr>
        <w:pStyle w:val="a6"/>
        <w:numPr>
          <w:ilvl w:val="0"/>
          <w:numId w:val="16"/>
        </w:numPr>
        <w:spacing w:line="360" w:lineRule="auto"/>
        <w:ind w:firstLineChars="0"/>
      </w:pPr>
      <w:r>
        <w:rPr>
          <w:rFonts w:hint="eastAsia"/>
        </w:rPr>
        <w:t>主机两年免费保修</w:t>
      </w:r>
      <w:r>
        <w:rPr>
          <w:rFonts w:hint="eastAsia"/>
        </w:rPr>
        <w:t>.</w:t>
      </w:r>
    </w:p>
    <w:p w:rsidR="00B415F1" w:rsidRDefault="00B415F1" w:rsidP="00B415F1">
      <w:pPr>
        <w:pStyle w:val="a6"/>
        <w:numPr>
          <w:ilvl w:val="0"/>
          <w:numId w:val="16"/>
        </w:numPr>
        <w:spacing w:line="360" w:lineRule="auto"/>
        <w:ind w:firstLineChars="0"/>
        <w:rPr>
          <w:rFonts w:hint="eastAsia"/>
        </w:rPr>
      </w:pPr>
      <w:r>
        <w:rPr>
          <w:rFonts w:hint="eastAsia"/>
        </w:rPr>
        <w:t>电磁兼容性</w:t>
      </w:r>
      <w:r w:rsidRPr="009875B6">
        <w:rPr>
          <w:rFonts w:hint="eastAsia"/>
        </w:rPr>
        <w:t>应符合</w:t>
      </w:r>
      <w:r w:rsidRPr="009875B6">
        <w:rPr>
          <w:rFonts w:hint="eastAsia"/>
        </w:rPr>
        <w:t>YY0505-2005</w:t>
      </w:r>
      <w:r w:rsidRPr="009875B6">
        <w:rPr>
          <w:rFonts w:hint="eastAsia"/>
        </w:rPr>
        <w:t>标准：电磁兼容的要求和试验</w:t>
      </w:r>
      <w:r>
        <w:rPr>
          <w:rFonts w:hint="eastAsia"/>
        </w:rPr>
        <w:t>。</w:t>
      </w:r>
    </w:p>
    <w:p w:rsidR="00B415F1" w:rsidRPr="00096497" w:rsidRDefault="00B415F1" w:rsidP="00B415F1">
      <w:pPr>
        <w:widowControl/>
        <w:numPr>
          <w:ilvl w:val="0"/>
          <w:numId w:val="16"/>
        </w:numPr>
        <w:jc w:val="left"/>
        <w:rPr>
          <w:kern w:val="0"/>
          <w:sz w:val="20"/>
        </w:rPr>
      </w:pPr>
      <w:r>
        <w:rPr>
          <w:rFonts w:hint="eastAsia"/>
        </w:rPr>
        <w:t>安全性能</w:t>
      </w:r>
      <w:r w:rsidRPr="009875B6">
        <w:rPr>
          <w:rFonts w:hint="eastAsia"/>
        </w:rPr>
        <w:t>应符合该装备相应国标（</w:t>
      </w:r>
      <w:r w:rsidRPr="009875B6">
        <w:rPr>
          <w:rFonts w:hint="eastAsia"/>
        </w:rPr>
        <w:t>GB 9706.1</w:t>
      </w:r>
      <w:r w:rsidRPr="009875B6">
        <w:rPr>
          <w:rFonts w:hint="eastAsia"/>
        </w:rPr>
        <w:t>）的要求</w:t>
      </w:r>
    </w:p>
    <w:p w:rsidR="00B415F1" w:rsidRDefault="00B415F1" w:rsidP="00B415F1">
      <w:pPr>
        <w:widowControl/>
        <w:jc w:val="left"/>
      </w:pPr>
    </w:p>
    <w:p w:rsidR="00B415F1" w:rsidRDefault="00B415F1" w:rsidP="00B415F1">
      <w:pPr>
        <w:widowControl/>
        <w:jc w:val="left"/>
      </w:pPr>
      <w:r>
        <w:rPr>
          <w:rFonts w:hint="eastAsia"/>
        </w:rPr>
        <w:t>数量</w:t>
      </w:r>
      <w:r>
        <w:t>：</w:t>
      </w:r>
      <w:r>
        <w:rPr>
          <w:rFonts w:hint="eastAsia"/>
        </w:rPr>
        <w:t>1</w:t>
      </w:r>
      <w:r>
        <w:rPr>
          <w:rFonts w:hint="eastAsia"/>
        </w:rPr>
        <w:t>套</w:t>
      </w:r>
    </w:p>
    <w:p w:rsidR="00B415F1" w:rsidRDefault="00B415F1" w:rsidP="00B415F1">
      <w:pPr>
        <w:widowControl/>
        <w:jc w:val="left"/>
      </w:pPr>
      <w:r>
        <w:rPr>
          <w:rFonts w:hint="eastAsia"/>
        </w:rPr>
        <w:t>到货期</w:t>
      </w:r>
      <w:r>
        <w:t>：有现货</w:t>
      </w:r>
    </w:p>
    <w:p w:rsidR="00B415F1" w:rsidRDefault="00B415F1" w:rsidP="00B415F1">
      <w:pPr>
        <w:widowControl/>
        <w:jc w:val="left"/>
      </w:pPr>
      <w:r>
        <w:rPr>
          <w:rFonts w:hint="eastAsia"/>
        </w:rPr>
        <w:t>保修</w:t>
      </w:r>
      <w:r>
        <w:t>：三年起</w:t>
      </w:r>
    </w:p>
    <w:p w:rsidR="00B415F1" w:rsidRPr="00096497" w:rsidRDefault="00B415F1" w:rsidP="00B415F1">
      <w:pPr>
        <w:widowControl/>
        <w:jc w:val="left"/>
        <w:rPr>
          <w:rFonts w:hint="eastAsia"/>
        </w:rPr>
      </w:pPr>
      <w:r>
        <w:rPr>
          <w:rFonts w:hint="eastAsia"/>
        </w:rPr>
        <w:t>预算</w:t>
      </w:r>
      <w:r>
        <w:t>：</w:t>
      </w:r>
      <w:r>
        <w:rPr>
          <w:rFonts w:hint="eastAsia"/>
        </w:rPr>
        <w:t>15</w:t>
      </w:r>
      <w:r>
        <w:rPr>
          <w:rFonts w:hint="eastAsia"/>
        </w:rPr>
        <w:t>万元</w:t>
      </w:r>
    </w:p>
    <w:p w:rsidR="00A91A36" w:rsidRPr="00B415F1" w:rsidRDefault="00A91A36" w:rsidP="00A91A36">
      <w:pPr>
        <w:tabs>
          <w:tab w:val="left" w:pos="360"/>
        </w:tabs>
        <w:spacing w:line="360" w:lineRule="auto"/>
        <w:rPr>
          <w:rFonts w:ascii="宋体" w:hAnsi="宋体" w:cs="宋体"/>
          <w:sz w:val="24"/>
        </w:rPr>
      </w:pP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1F4C41">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F4C41">
        <w:rPr>
          <w:rFonts w:asciiTheme="minorEastAsia" w:eastAsiaTheme="minorEastAsia" w:hAnsiTheme="minorEastAsia" w:hint="eastAsia"/>
          <w:szCs w:val="21"/>
        </w:rPr>
        <w:t>9</w:t>
      </w:r>
      <w:r w:rsidRPr="00196FAE">
        <w:rPr>
          <w:rFonts w:asciiTheme="minorEastAsia" w:eastAsiaTheme="minorEastAsia" w:hAnsiTheme="minorEastAsia" w:hint="eastAsia"/>
          <w:szCs w:val="21"/>
        </w:rPr>
        <w:t>月</w:t>
      </w:r>
      <w:r w:rsidR="001F4C4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w:t>
            </w:r>
            <w:r w:rsidRPr="005609F1">
              <w:rPr>
                <w:rFonts w:ascii="宋体" w:hAnsi="宋体" w:hint="eastAsia"/>
                <w:b/>
                <w:bCs/>
                <w:szCs w:val="21"/>
              </w:rPr>
              <w:lastRenderedPageBreak/>
              <w:t>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6F9" w:rsidRDefault="00A406F9" w:rsidP="00C35CAB">
      <w:r>
        <w:separator/>
      </w:r>
    </w:p>
  </w:endnote>
  <w:endnote w:type="continuationSeparator" w:id="0">
    <w:p w:rsidR="00A406F9" w:rsidRDefault="00A406F9"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6F9" w:rsidRDefault="00A406F9" w:rsidP="00C35CAB">
      <w:r>
        <w:separator/>
      </w:r>
    </w:p>
  </w:footnote>
  <w:footnote w:type="continuationSeparator" w:id="0">
    <w:p w:rsidR="00A406F9" w:rsidRDefault="00A406F9"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1"/>
    <w:multiLevelType w:val="multilevel"/>
    <w:tmpl w:val="5A5424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2"/>
    <w:multiLevelType w:val="multilevel"/>
    <w:tmpl w:val="626B6AA4"/>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4"/>
  </w:num>
  <w:num w:numId="3">
    <w:abstractNumId w:val="13"/>
  </w:num>
  <w:num w:numId="4">
    <w:abstractNumId w:val="10"/>
  </w:num>
  <w:num w:numId="5">
    <w:abstractNumId w:val="8"/>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1"/>
  </w:num>
  <w:num w:numId="11">
    <w:abstractNumId w:val="0"/>
  </w:num>
  <w:num w:numId="12">
    <w:abstractNumId w:val="9"/>
  </w:num>
  <w:num w:numId="13">
    <w:abstractNumId w:val="11"/>
  </w:num>
  <w:num w:numId="14">
    <w:abstractNumId w:val="6"/>
  </w:num>
  <w:num w:numId="15">
    <w:abstractNumId w:val="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06F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5F1"/>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9756E-3C0A-450A-AA96-B3449E878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685</Words>
  <Characters>3906</Characters>
  <Application>Microsoft Office Word</Application>
  <DocSecurity>0</DocSecurity>
  <Lines>32</Lines>
  <Paragraphs>9</Paragraphs>
  <ScaleCrop>false</ScaleCrop>
  <Company/>
  <LinksUpToDate>false</LinksUpToDate>
  <CharactersWithSpaces>4582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32</cp:revision>
  <cp:lastPrinted>2015-07-01T23:52:00Z</cp:lastPrinted>
  <dcterms:created xsi:type="dcterms:W3CDTF">2021-03-18T02:48:00Z</dcterms:created>
  <dcterms:modified xsi:type="dcterms:W3CDTF">2021-08-30T02:39:00Z</dcterms:modified>
</cp:coreProperties>
</file>