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60068C" w:rsidRPr="0060068C">
        <w:rPr>
          <w:rFonts w:asciiTheme="minorEastAsia" w:eastAsiaTheme="minorEastAsia" w:hAnsiTheme="minorEastAsia" w:hint="eastAsia"/>
          <w:color w:val="000000"/>
          <w:szCs w:val="21"/>
        </w:rPr>
        <w:t>全自动组织处理器</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91A36" w:rsidRDefault="00A91A36" w:rsidP="00A91A36">
      <w:pPr>
        <w:tabs>
          <w:tab w:val="left" w:pos="360"/>
        </w:tabs>
        <w:spacing w:line="360" w:lineRule="auto"/>
        <w:rPr>
          <w:rFonts w:ascii="宋体" w:hAnsi="宋体" w:cs="宋体"/>
          <w:sz w:val="24"/>
        </w:rPr>
      </w:pPr>
    </w:p>
    <w:p w:rsidR="0060068C" w:rsidRPr="0060068C" w:rsidRDefault="0060068C" w:rsidP="0060068C">
      <w:pPr>
        <w:pStyle w:val="aa"/>
        <w:spacing w:line="360" w:lineRule="exact"/>
        <w:ind w:leftChars="135" w:left="283" w:firstLineChars="400" w:firstLine="960"/>
        <w:rPr>
          <w:rFonts w:ascii="宋体" w:hAnsi="宋体"/>
        </w:rPr>
      </w:pPr>
      <w:r w:rsidRPr="0060068C">
        <w:rPr>
          <w:rFonts w:ascii="宋体" w:hAnsi="宋体" w:hint="eastAsia"/>
        </w:rPr>
        <w:t>1.</w:t>
      </w:r>
      <w:proofErr w:type="gramStart"/>
      <w:r w:rsidRPr="0060068C">
        <w:rPr>
          <w:rFonts w:ascii="宋体" w:hAnsi="宋体" w:hint="eastAsia"/>
        </w:rPr>
        <w:t>一</w:t>
      </w:r>
      <w:proofErr w:type="gramEnd"/>
      <w:r w:rsidRPr="0060068C">
        <w:rPr>
          <w:rFonts w:ascii="宋体" w:hAnsi="宋体" w:hint="eastAsia"/>
        </w:rPr>
        <w:t>机两用，既可以高效的将组织处理成高活性的单细胞悬液，也可以将组织处理成组织匀浆。</w:t>
      </w:r>
    </w:p>
    <w:p w:rsidR="0060068C" w:rsidRPr="0060068C" w:rsidRDefault="0060068C" w:rsidP="0060068C">
      <w:pPr>
        <w:pStyle w:val="aa"/>
        <w:spacing w:line="360" w:lineRule="exact"/>
        <w:ind w:leftChars="135" w:left="283" w:firstLineChars="400" w:firstLine="960"/>
        <w:rPr>
          <w:rFonts w:ascii="宋体" w:hAnsi="宋体"/>
        </w:rPr>
      </w:pPr>
      <w:r w:rsidRPr="0060068C">
        <w:rPr>
          <w:rFonts w:ascii="宋体" w:hAnsi="宋体" w:hint="eastAsia"/>
        </w:rPr>
        <w:t>2.仪器可以处理人，小鼠等的不同的组织。</w:t>
      </w:r>
    </w:p>
    <w:p w:rsidR="0060068C" w:rsidRPr="0060068C" w:rsidRDefault="0060068C" w:rsidP="0060068C">
      <w:pPr>
        <w:pStyle w:val="aa"/>
        <w:spacing w:line="360" w:lineRule="exact"/>
        <w:ind w:leftChars="135" w:left="283" w:firstLineChars="400" w:firstLine="960"/>
        <w:rPr>
          <w:rFonts w:ascii="宋体" w:hAnsi="宋体"/>
        </w:rPr>
      </w:pPr>
      <w:r w:rsidRPr="0060068C">
        <w:rPr>
          <w:rFonts w:ascii="宋体" w:hAnsi="宋体" w:hint="eastAsia"/>
        </w:rPr>
        <w:t>3.所获得的单细胞悬液可以用于细胞分选、细胞培养，流式细胞分析、分子生物学分析等多种不同的后续应用。</w:t>
      </w:r>
    </w:p>
    <w:p w:rsidR="0060068C" w:rsidRPr="0060068C" w:rsidRDefault="0060068C" w:rsidP="0060068C">
      <w:pPr>
        <w:pStyle w:val="aa"/>
        <w:spacing w:line="360" w:lineRule="exact"/>
        <w:ind w:leftChars="135" w:left="283" w:firstLineChars="400" w:firstLine="960"/>
        <w:rPr>
          <w:rFonts w:ascii="宋体" w:hAnsi="宋体"/>
        </w:rPr>
      </w:pPr>
      <w:r w:rsidRPr="0060068C">
        <w:rPr>
          <w:rFonts w:ascii="宋体" w:hAnsi="宋体" w:hint="eastAsia"/>
        </w:rPr>
        <w:t>4.满足新鲜组织和冰冻组织制备组织匀浆的功能，制备出的组织匀浆可以用于蛋白提取、分析等后续应用。</w:t>
      </w:r>
    </w:p>
    <w:p w:rsidR="0060068C" w:rsidRPr="0060068C" w:rsidRDefault="0060068C" w:rsidP="0060068C">
      <w:pPr>
        <w:pStyle w:val="aa"/>
        <w:spacing w:line="360" w:lineRule="exact"/>
        <w:ind w:leftChars="135" w:left="283" w:firstLineChars="400" w:firstLine="960"/>
        <w:rPr>
          <w:rFonts w:ascii="宋体" w:hAnsi="宋体"/>
        </w:rPr>
      </w:pPr>
      <w:r w:rsidRPr="0060068C">
        <w:rPr>
          <w:rFonts w:ascii="宋体" w:hAnsi="宋体" w:hint="eastAsia"/>
        </w:rPr>
        <w:t>5.仪器必须满足无菌操作要求，如有试剂耗材必须无菌。</w:t>
      </w:r>
    </w:p>
    <w:p w:rsidR="0060068C" w:rsidRPr="0060068C" w:rsidRDefault="0060068C" w:rsidP="0060068C">
      <w:pPr>
        <w:pStyle w:val="aa"/>
        <w:spacing w:line="360" w:lineRule="exact"/>
        <w:ind w:leftChars="135" w:left="283" w:firstLineChars="400" w:firstLine="960"/>
        <w:rPr>
          <w:rFonts w:ascii="宋体" w:hAnsi="宋体"/>
        </w:rPr>
      </w:pPr>
      <w:r w:rsidRPr="0060068C">
        <w:rPr>
          <w:rFonts w:ascii="宋体" w:hAnsi="宋体" w:hint="eastAsia"/>
        </w:rPr>
        <w:t>6.一次可处理两个样品。</w:t>
      </w:r>
    </w:p>
    <w:p w:rsidR="0060068C" w:rsidRPr="0060068C" w:rsidRDefault="0060068C" w:rsidP="0060068C">
      <w:pPr>
        <w:pStyle w:val="aa"/>
        <w:spacing w:line="360" w:lineRule="exact"/>
        <w:ind w:leftChars="135" w:left="283" w:firstLineChars="400" w:firstLine="960"/>
        <w:rPr>
          <w:rFonts w:ascii="宋体" w:hAnsi="宋体"/>
        </w:rPr>
      </w:pPr>
      <w:r w:rsidRPr="0060068C">
        <w:rPr>
          <w:rFonts w:ascii="宋体" w:hAnsi="宋体" w:hint="eastAsia"/>
        </w:rPr>
        <w:t>7.可以同时或分别处理两个不同的样品样本处理量大于等于10mg以上</w:t>
      </w:r>
    </w:p>
    <w:p w:rsidR="0060068C" w:rsidRPr="0060068C" w:rsidRDefault="0060068C" w:rsidP="0060068C">
      <w:pPr>
        <w:pStyle w:val="aa"/>
        <w:spacing w:line="360" w:lineRule="exact"/>
        <w:ind w:leftChars="135" w:left="283" w:firstLineChars="400" w:firstLine="960"/>
        <w:rPr>
          <w:rFonts w:ascii="宋体" w:hAnsi="宋体"/>
        </w:rPr>
      </w:pPr>
      <w:r w:rsidRPr="0060068C">
        <w:rPr>
          <w:rFonts w:ascii="宋体" w:hAnsi="宋体" w:hint="eastAsia"/>
        </w:rPr>
        <w:t>工作条件：</w:t>
      </w:r>
    </w:p>
    <w:p w:rsidR="0060068C" w:rsidRPr="0060068C" w:rsidRDefault="0060068C" w:rsidP="0060068C">
      <w:pPr>
        <w:pStyle w:val="aa"/>
        <w:spacing w:line="360" w:lineRule="exact"/>
        <w:ind w:leftChars="135" w:left="283" w:firstLineChars="400" w:firstLine="960"/>
        <w:rPr>
          <w:rFonts w:ascii="宋体" w:hAnsi="宋体"/>
        </w:rPr>
      </w:pPr>
      <w:r w:rsidRPr="0060068C">
        <w:rPr>
          <w:rFonts w:ascii="宋体" w:hAnsi="宋体" w:hint="eastAsia"/>
        </w:rPr>
        <w:t>1.1适于在气温为摄氏8℃～50℃的环境条件下运输和贮存，在电源220V（±5%）/50Hz、气温摄氏不小于10℃～32℃的范围内，和相对湿度大于25%且小于等于70%的环境条件下运行。</w:t>
      </w:r>
    </w:p>
    <w:p w:rsidR="00C24F8B" w:rsidRDefault="0060068C" w:rsidP="0060068C">
      <w:pPr>
        <w:pStyle w:val="aa"/>
        <w:spacing w:before="0" w:beforeAutospacing="0" w:after="0" w:afterAutospacing="0" w:line="360" w:lineRule="exact"/>
        <w:ind w:leftChars="135" w:left="283" w:firstLineChars="400" w:firstLine="960"/>
        <w:rPr>
          <w:rFonts w:ascii="宋体" w:hAnsi="宋体"/>
          <w:sz w:val="21"/>
          <w:szCs w:val="21"/>
        </w:rPr>
      </w:pPr>
      <w:r w:rsidRPr="0060068C">
        <w:rPr>
          <w:rFonts w:ascii="宋体" w:hAnsi="宋体" w:hint="eastAsia"/>
        </w:rPr>
        <w:t>1.2  配置符合中国有关标准要求的插头，或提供适当的转换插座。</w:t>
      </w:r>
    </w:p>
    <w:p w:rsidR="00C24F8B"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C24F8B"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r>
        <w:rPr>
          <w:rFonts w:ascii="宋体" w:hAnsi="宋体" w:hint="eastAsia"/>
          <w:sz w:val="21"/>
          <w:szCs w:val="21"/>
        </w:rPr>
        <w:t>数量</w:t>
      </w:r>
      <w:r>
        <w:rPr>
          <w:rFonts w:ascii="宋体" w:hAnsi="宋体"/>
          <w:sz w:val="21"/>
          <w:szCs w:val="21"/>
        </w:rPr>
        <w:t>：</w:t>
      </w:r>
      <w:r w:rsidR="0060068C">
        <w:rPr>
          <w:rFonts w:ascii="宋体" w:hAnsi="宋体" w:hint="eastAsia"/>
          <w:sz w:val="21"/>
          <w:szCs w:val="21"/>
        </w:rPr>
        <w:t>1套</w:t>
      </w:r>
    </w:p>
    <w:p w:rsidR="00C24F8B"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r>
        <w:rPr>
          <w:rFonts w:ascii="宋体" w:hAnsi="宋体" w:hint="eastAsia"/>
          <w:sz w:val="21"/>
          <w:szCs w:val="21"/>
        </w:rPr>
        <w:t>预算</w:t>
      </w:r>
      <w:r>
        <w:rPr>
          <w:rFonts w:ascii="宋体" w:hAnsi="宋体"/>
          <w:sz w:val="21"/>
          <w:szCs w:val="21"/>
        </w:rPr>
        <w:t>：</w:t>
      </w:r>
      <w:r w:rsidR="0060068C">
        <w:rPr>
          <w:rFonts w:ascii="宋体" w:hAnsi="宋体"/>
          <w:sz w:val="21"/>
          <w:szCs w:val="21"/>
        </w:rPr>
        <w:t>20</w:t>
      </w:r>
      <w:r>
        <w:rPr>
          <w:rFonts w:ascii="宋体" w:hAnsi="宋体" w:hint="eastAsia"/>
          <w:sz w:val="21"/>
          <w:szCs w:val="21"/>
        </w:rPr>
        <w:t>万元</w:t>
      </w:r>
    </w:p>
    <w:p w:rsidR="00C24F8B"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r>
        <w:rPr>
          <w:rFonts w:ascii="宋体" w:hAnsi="宋体" w:hint="eastAsia"/>
          <w:sz w:val="21"/>
          <w:szCs w:val="21"/>
        </w:rPr>
        <w:t>保修</w:t>
      </w:r>
      <w:r>
        <w:rPr>
          <w:rFonts w:ascii="宋体" w:hAnsi="宋体"/>
          <w:sz w:val="21"/>
          <w:szCs w:val="21"/>
        </w:rPr>
        <w:t>：</w:t>
      </w:r>
      <w:r w:rsidR="0060068C">
        <w:rPr>
          <w:rFonts w:ascii="宋体" w:hAnsi="宋体"/>
          <w:sz w:val="21"/>
          <w:szCs w:val="21"/>
        </w:rPr>
        <w:t>3</w:t>
      </w:r>
      <w:r>
        <w:rPr>
          <w:rFonts w:ascii="宋体" w:hAnsi="宋体" w:hint="eastAsia"/>
          <w:sz w:val="21"/>
          <w:szCs w:val="21"/>
        </w:rPr>
        <w:t>年</w:t>
      </w:r>
      <w:r w:rsidR="0060068C">
        <w:rPr>
          <w:rFonts w:ascii="宋体" w:hAnsi="宋体" w:hint="eastAsia"/>
          <w:sz w:val="21"/>
          <w:szCs w:val="21"/>
        </w:rPr>
        <w:t>起</w:t>
      </w:r>
    </w:p>
    <w:p w:rsidR="00C24F8B"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r>
        <w:rPr>
          <w:rFonts w:ascii="宋体" w:hAnsi="宋体" w:hint="eastAsia"/>
          <w:sz w:val="21"/>
          <w:szCs w:val="21"/>
        </w:rPr>
        <w:t>到货期</w:t>
      </w:r>
      <w:r>
        <w:rPr>
          <w:rFonts w:ascii="宋体" w:hAnsi="宋体"/>
          <w:sz w:val="21"/>
          <w:szCs w:val="21"/>
        </w:rPr>
        <w:t>：</w:t>
      </w:r>
      <w:r>
        <w:rPr>
          <w:rFonts w:ascii="宋体" w:hAnsi="宋体" w:hint="eastAsia"/>
          <w:sz w:val="21"/>
          <w:szCs w:val="21"/>
        </w:rPr>
        <w:t>30天</w:t>
      </w:r>
      <w:r>
        <w:rPr>
          <w:rFonts w:ascii="宋体" w:hAnsi="宋体"/>
          <w:sz w:val="21"/>
          <w:szCs w:val="21"/>
        </w:rPr>
        <w:t>内</w:t>
      </w: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lastRenderedPageBreak/>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A350F3"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递交投标文件时间</w:t>
      </w:r>
      <w:r w:rsidR="00A350F3" w:rsidRPr="00196FAE">
        <w:rPr>
          <w:rFonts w:asciiTheme="minorEastAsia" w:eastAsiaTheme="minorEastAsia" w:hAnsiTheme="minorEastAsia" w:hint="eastAsia"/>
          <w:szCs w:val="21"/>
        </w:rPr>
        <w:t>地点</w:t>
      </w:r>
      <w:r w:rsidR="00DE281A" w:rsidRPr="00196FAE">
        <w:rPr>
          <w:rFonts w:asciiTheme="minorEastAsia" w:eastAsiaTheme="minorEastAsia" w:hAnsiTheme="minorEastAsia" w:hint="eastAsia"/>
          <w:szCs w:val="21"/>
        </w:rPr>
        <w:t>：</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9C5AE0">
        <w:rPr>
          <w:rFonts w:asciiTheme="minorEastAsia" w:eastAsiaTheme="minorEastAsia" w:hAnsiTheme="minorEastAsia" w:hint="eastAsia"/>
          <w:szCs w:val="21"/>
        </w:rPr>
        <w:t>5</w:t>
      </w:r>
      <w:r w:rsidR="00DE281A" w:rsidRPr="00196FAE">
        <w:rPr>
          <w:rFonts w:asciiTheme="minorEastAsia" w:eastAsiaTheme="minorEastAsia" w:hAnsiTheme="minorEastAsia" w:hint="eastAsia"/>
          <w:szCs w:val="21"/>
        </w:rPr>
        <w:t>月</w:t>
      </w:r>
      <w:r w:rsidR="009C5AE0">
        <w:rPr>
          <w:rFonts w:asciiTheme="minorEastAsia" w:eastAsiaTheme="minorEastAsia" w:hAnsiTheme="minorEastAsia" w:hint="eastAsia"/>
          <w:szCs w:val="21"/>
        </w:rPr>
        <w:t>12</w:t>
      </w:r>
      <w:r w:rsidR="00DE281A" w:rsidRPr="00196FAE">
        <w:rPr>
          <w:rFonts w:asciiTheme="minorEastAsia" w:eastAsiaTheme="minorEastAsia" w:hAnsiTheme="minorEastAsia" w:hint="eastAsia"/>
          <w:szCs w:val="21"/>
        </w:rPr>
        <w:t>日</w:t>
      </w:r>
      <w:r w:rsidR="00B47B08" w:rsidRPr="00196FAE">
        <w:rPr>
          <w:rFonts w:asciiTheme="minorEastAsia" w:eastAsiaTheme="minorEastAsia" w:hAnsiTheme="minorEastAsia" w:hint="eastAsia"/>
          <w:szCs w:val="21"/>
        </w:rPr>
        <w:t>9</w:t>
      </w:r>
      <w:r w:rsidR="00DE281A" w:rsidRPr="00196FAE">
        <w:rPr>
          <w:rFonts w:asciiTheme="minorEastAsia" w:eastAsiaTheme="minorEastAsia" w:hAnsiTheme="minorEastAsia" w:hint="eastAsia"/>
          <w:szCs w:val="21"/>
        </w:rPr>
        <w:t>：</w:t>
      </w:r>
      <w:r w:rsidR="008B73F4" w:rsidRPr="00196FAE">
        <w:rPr>
          <w:rFonts w:asciiTheme="minorEastAsia" w:eastAsiaTheme="minorEastAsia" w:hAnsiTheme="minorEastAsia" w:hint="eastAsia"/>
          <w:szCs w:val="21"/>
        </w:rPr>
        <w:t>0</w:t>
      </w:r>
      <w:r w:rsidR="003E2045"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w:t>
      </w:r>
      <w:r w:rsidR="00A350F3" w:rsidRPr="00196FAE">
        <w:rPr>
          <w:rFonts w:asciiTheme="minorEastAsia" w:eastAsiaTheme="minorEastAsia" w:hAnsiTheme="minorEastAsia" w:hint="eastAsia"/>
          <w:szCs w:val="21"/>
        </w:rPr>
        <w:t>，眼视光中心东门</w:t>
      </w:r>
      <w:r w:rsidR="00DE281A" w:rsidRPr="00196FAE">
        <w:rPr>
          <w:rFonts w:asciiTheme="minorEastAsia" w:eastAsiaTheme="minorEastAsia" w:hAnsiTheme="minorEastAsia" w:hint="eastAsia"/>
          <w:szCs w:val="21"/>
        </w:rPr>
        <w:t>。</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投标截止时间：</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9C5AE0">
        <w:rPr>
          <w:rFonts w:asciiTheme="minorEastAsia" w:eastAsiaTheme="minorEastAsia" w:hAnsiTheme="minorEastAsia" w:hint="eastAsia"/>
          <w:szCs w:val="21"/>
        </w:rPr>
        <w:t>5</w:t>
      </w:r>
      <w:r w:rsidR="00DE281A" w:rsidRPr="00196FAE">
        <w:rPr>
          <w:rFonts w:asciiTheme="minorEastAsia" w:eastAsiaTheme="minorEastAsia" w:hAnsiTheme="minorEastAsia" w:hint="eastAsia"/>
          <w:szCs w:val="21"/>
        </w:rPr>
        <w:t>月</w:t>
      </w:r>
      <w:r w:rsidR="009C5AE0">
        <w:rPr>
          <w:rFonts w:asciiTheme="minorEastAsia" w:eastAsiaTheme="minorEastAsia" w:hAnsiTheme="minorEastAsia" w:hint="eastAsia"/>
          <w:szCs w:val="21"/>
        </w:rPr>
        <w:t>12</w:t>
      </w:r>
      <w:r w:rsidR="00DE281A" w:rsidRPr="00196FAE">
        <w:rPr>
          <w:rFonts w:asciiTheme="minorEastAsia" w:eastAsiaTheme="minorEastAsia" w:hAnsiTheme="minorEastAsia" w:hint="eastAsia"/>
          <w:szCs w:val="21"/>
        </w:rPr>
        <w:t>日</w:t>
      </w:r>
      <w:r w:rsidR="007E3218" w:rsidRPr="00196FAE">
        <w:rPr>
          <w:rFonts w:asciiTheme="minorEastAsia" w:eastAsiaTheme="minorEastAsia" w:hAnsiTheme="minorEastAsia" w:hint="eastAsia"/>
          <w:szCs w:val="21"/>
        </w:rPr>
        <w:t xml:space="preserve"> </w:t>
      </w:r>
      <w:r w:rsidR="00B47B08" w:rsidRPr="00196FAE">
        <w:rPr>
          <w:rFonts w:asciiTheme="minorEastAsia" w:eastAsiaTheme="minorEastAsia" w:hAnsiTheme="minorEastAsia" w:hint="eastAsia"/>
          <w:szCs w:val="21"/>
        </w:rPr>
        <w:t>9</w:t>
      </w:r>
      <w:r w:rsidR="00DE281A" w:rsidRPr="00196FAE">
        <w:rPr>
          <w:rFonts w:asciiTheme="minorEastAsia" w:eastAsiaTheme="minorEastAsia" w:hAnsiTheme="minorEastAsia" w:hint="eastAsia"/>
          <w:szCs w:val="21"/>
        </w:rPr>
        <w:t>：</w:t>
      </w:r>
      <w:r w:rsidR="008B73F4" w:rsidRPr="00196FAE">
        <w:rPr>
          <w:rFonts w:asciiTheme="minorEastAsia" w:eastAsiaTheme="minorEastAsia" w:hAnsiTheme="minorEastAsia" w:hint="eastAsia"/>
          <w:szCs w:val="21"/>
        </w:rPr>
        <w:t>3</w:t>
      </w:r>
      <w:r w:rsidR="00342B1C"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（北京时间），逾期不予受理。</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开标</w:t>
      </w:r>
      <w:r w:rsidR="00C83F47" w:rsidRPr="00196FAE">
        <w:rPr>
          <w:rFonts w:asciiTheme="minorEastAsia" w:eastAsiaTheme="minorEastAsia" w:hAnsiTheme="minorEastAsia" w:hint="eastAsia"/>
          <w:szCs w:val="21"/>
        </w:rPr>
        <w:t>：本次</w:t>
      </w:r>
      <w:r w:rsidR="00C83F47" w:rsidRPr="00196FAE">
        <w:rPr>
          <w:rFonts w:asciiTheme="minorEastAsia" w:eastAsiaTheme="minorEastAsia" w:hAnsiTheme="minorEastAsia"/>
          <w:szCs w:val="21"/>
        </w:rPr>
        <w:t>招标采用开标当天发送电子结果的形式进行</w:t>
      </w:r>
      <w:r w:rsidR="00065597" w:rsidRPr="00196FAE">
        <w:rPr>
          <w:rFonts w:asciiTheme="minorEastAsia" w:eastAsiaTheme="minorEastAsia" w:hAnsiTheme="minorEastAsia" w:hint="eastAsia"/>
          <w:szCs w:val="21"/>
        </w:rPr>
        <w:t>,开标时间</w:t>
      </w:r>
      <w:r w:rsidR="00065597" w:rsidRPr="00196FAE">
        <w:rPr>
          <w:rFonts w:asciiTheme="minorEastAsia" w:eastAsiaTheme="minorEastAsia" w:hAnsiTheme="minorEastAsia"/>
          <w:szCs w:val="21"/>
        </w:rPr>
        <w:t>预计为</w:t>
      </w:r>
      <w:r w:rsidR="00D8102E" w:rsidRPr="00196FAE">
        <w:rPr>
          <w:rFonts w:asciiTheme="minorEastAsia" w:eastAsiaTheme="minorEastAsia" w:hAnsiTheme="minorEastAsia" w:hint="eastAsia"/>
          <w:szCs w:val="21"/>
        </w:rPr>
        <w:t>2021</w:t>
      </w:r>
      <w:r w:rsidR="00065597" w:rsidRPr="00196FAE">
        <w:rPr>
          <w:rFonts w:asciiTheme="minorEastAsia" w:eastAsiaTheme="minorEastAsia" w:hAnsiTheme="minorEastAsia" w:hint="eastAsia"/>
          <w:szCs w:val="21"/>
        </w:rPr>
        <w:t>年</w:t>
      </w:r>
      <w:r w:rsidR="009C5AE0">
        <w:rPr>
          <w:rFonts w:asciiTheme="minorEastAsia" w:eastAsiaTheme="minorEastAsia" w:hAnsiTheme="minorEastAsia" w:hint="eastAsia"/>
          <w:szCs w:val="21"/>
        </w:rPr>
        <w:t>5</w:t>
      </w:r>
      <w:r w:rsidR="00065597" w:rsidRPr="00196FAE">
        <w:rPr>
          <w:rFonts w:asciiTheme="minorEastAsia" w:eastAsiaTheme="minorEastAsia" w:hAnsiTheme="minorEastAsia" w:hint="eastAsia"/>
          <w:szCs w:val="21"/>
        </w:rPr>
        <w:t>月</w:t>
      </w:r>
      <w:r w:rsidR="009C5AE0">
        <w:rPr>
          <w:rFonts w:asciiTheme="minorEastAsia" w:eastAsiaTheme="minorEastAsia" w:hAnsiTheme="minorEastAsia" w:hint="eastAsia"/>
          <w:szCs w:val="21"/>
        </w:rPr>
        <w:t>13</w:t>
      </w:r>
      <w:bookmarkStart w:id="0" w:name="_GoBack"/>
      <w:bookmarkEnd w:id="0"/>
      <w:r w:rsidR="00625944" w:rsidRPr="00196FAE">
        <w:rPr>
          <w:rFonts w:asciiTheme="minorEastAsia" w:eastAsiaTheme="minorEastAsia" w:hAnsiTheme="minorEastAsia" w:hint="eastAsia"/>
          <w:szCs w:val="21"/>
        </w:rPr>
        <w:t>日</w:t>
      </w:r>
      <w:r w:rsidR="002A42B9" w:rsidRPr="00196FAE">
        <w:rPr>
          <w:rFonts w:asciiTheme="minorEastAsia" w:eastAsiaTheme="minorEastAsia" w:hAnsiTheme="minorEastAsia" w:hint="eastAsia"/>
          <w:szCs w:val="21"/>
        </w:rPr>
        <w:t>上</w:t>
      </w:r>
      <w:r w:rsidR="00A350F3" w:rsidRPr="00196FAE">
        <w:rPr>
          <w:rFonts w:asciiTheme="minorEastAsia" w:eastAsiaTheme="minorEastAsia" w:hAnsiTheme="minorEastAsia" w:hint="eastAsia"/>
          <w:szCs w:val="21"/>
        </w:rPr>
        <w:t>午</w:t>
      </w:r>
      <w:r w:rsidR="00C83F47" w:rsidRPr="00196FAE">
        <w:rPr>
          <w:rFonts w:asciiTheme="minorEastAsia" w:eastAsiaTheme="minorEastAsia" w:hAnsiTheme="minorEastAsia"/>
          <w:szCs w:val="21"/>
        </w:rPr>
        <w:t>，请各投标公司签到</w:t>
      </w:r>
      <w:r w:rsidR="00C83F47" w:rsidRPr="00196FAE">
        <w:rPr>
          <w:rFonts w:asciiTheme="minorEastAsia" w:eastAsiaTheme="minorEastAsia" w:hAnsiTheme="minorEastAsia" w:hint="eastAsia"/>
          <w:szCs w:val="21"/>
        </w:rPr>
        <w:t>时</w:t>
      </w:r>
      <w:r w:rsidR="00C83F47" w:rsidRPr="00196FAE">
        <w:rPr>
          <w:rFonts w:asciiTheme="minorEastAsia" w:eastAsiaTheme="minorEastAsia" w:hAnsiTheme="minorEastAsia"/>
          <w:szCs w:val="21"/>
        </w:rPr>
        <w:t>，填写准确的邮箱地址</w:t>
      </w:r>
      <w:r w:rsidR="00C83F47" w:rsidRPr="00196FAE">
        <w:rPr>
          <w:rFonts w:asciiTheme="minorEastAsia" w:eastAsiaTheme="minorEastAsia" w:hAnsiTheme="minorEastAsia" w:hint="eastAsia"/>
          <w:szCs w:val="21"/>
        </w:rPr>
        <w:t>。</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w:t>
      </w:r>
      <w:r>
        <w:rPr>
          <w:rFonts w:ascii="宋体" w:hAnsi="宋体" w:hint="eastAsia"/>
          <w:color w:val="000000"/>
          <w:szCs w:val="21"/>
          <w:u w:val="single"/>
        </w:rPr>
        <w:lastRenderedPageBreak/>
        <w:t>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lastRenderedPageBreak/>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lastRenderedPageBreak/>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1EEC" w:rsidRDefault="00101EEC" w:rsidP="00C35CAB">
      <w:r>
        <w:separator/>
      </w:r>
    </w:p>
  </w:endnote>
  <w:endnote w:type="continuationSeparator" w:id="0">
    <w:p w:rsidR="00101EEC" w:rsidRDefault="00101EEC"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1EEC" w:rsidRDefault="00101EEC" w:rsidP="00C35CAB">
      <w:r>
        <w:separator/>
      </w:r>
    </w:p>
  </w:footnote>
  <w:footnote w:type="continuationSeparator" w:id="0">
    <w:p w:rsidR="00101EEC" w:rsidRDefault="00101EEC"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7">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9"/>
  </w:num>
  <w:num w:numId="3">
    <w:abstractNumId w:val="8"/>
  </w:num>
  <w:num w:numId="4">
    <w:abstractNumId w:val="6"/>
  </w:num>
  <w:num w:numId="5">
    <w:abstractNumId w:val="5"/>
  </w:num>
  <w:num w:numId="6">
    <w:abstractNumId w:val="1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3C5A"/>
    <w:rsid w:val="00055282"/>
    <w:rsid w:val="00065597"/>
    <w:rsid w:val="00071F48"/>
    <w:rsid w:val="00072BFF"/>
    <w:rsid w:val="00073C73"/>
    <w:rsid w:val="0008280B"/>
    <w:rsid w:val="000857D8"/>
    <w:rsid w:val="000911EC"/>
    <w:rsid w:val="000925DD"/>
    <w:rsid w:val="00094ED3"/>
    <w:rsid w:val="00097CF5"/>
    <w:rsid w:val="000A2508"/>
    <w:rsid w:val="000A644E"/>
    <w:rsid w:val="000B0F10"/>
    <w:rsid w:val="000B3E7D"/>
    <w:rsid w:val="000B4494"/>
    <w:rsid w:val="000B7191"/>
    <w:rsid w:val="000B7802"/>
    <w:rsid w:val="000C035B"/>
    <w:rsid w:val="000E0E55"/>
    <w:rsid w:val="000E3512"/>
    <w:rsid w:val="000F2F8C"/>
    <w:rsid w:val="00101EEC"/>
    <w:rsid w:val="00104335"/>
    <w:rsid w:val="00104611"/>
    <w:rsid w:val="0010565C"/>
    <w:rsid w:val="00105CFD"/>
    <w:rsid w:val="00117A90"/>
    <w:rsid w:val="00126DB1"/>
    <w:rsid w:val="0013613D"/>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542B"/>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D94"/>
    <w:rsid w:val="0042322A"/>
    <w:rsid w:val="0042585B"/>
    <w:rsid w:val="00435315"/>
    <w:rsid w:val="0044595C"/>
    <w:rsid w:val="004461D9"/>
    <w:rsid w:val="004523F3"/>
    <w:rsid w:val="004619DB"/>
    <w:rsid w:val="00461E80"/>
    <w:rsid w:val="0046288C"/>
    <w:rsid w:val="00464CEA"/>
    <w:rsid w:val="00466038"/>
    <w:rsid w:val="00482841"/>
    <w:rsid w:val="00483FC9"/>
    <w:rsid w:val="00491D0F"/>
    <w:rsid w:val="004A2211"/>
    <w:rsid w:val="004A5D08"/>
    <w:rsid w:val="004A6911"/>
    <w:rsid w:val="004A79AC"/>
    <w:rsid w:val="004B067E"/>
    <w:rsid w:val="004B48C1"/>
    <w:rsid w:val="004B58E0"/>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4A2E"/>
    <w:rsid w:val="005E6114"/>
    <w:rsid w:val="005E6637"/>
    <w:rsid w:val="005E79BA"/>
    <w:rsid w:val="005F3DC6"/>
    <w:rsid w:val="0060068C"/>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6CAA"/>
    <w:rsid w:val="00687911"/>
    <w:rsid w:val="00690D93"/>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60E7"/>
    <w:rsid w:val="00872D85"/>
    <w:rsid w:val="00872F46"/>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24D25"/>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C5AE0"/>
    <w:rsid w:val="009D12B4"/>
    <w:rsid w:val="009E0E94"/>
    <w:rsid w:val="009E40B6"/>
    <w:rsid w:val="009E49A7"/>
    <w:rsid w:val="009E7671"/>
    <w:rsid w:val="009F5264"/>
    <w:rsid w:val="00A01AB4"/>
    <w:rsid w:val="00A01D7E"/>
    <w:rsid w:val="00A11CAB"/>
    <w:rsid w:val="00A13DF5"/>
    <w:rsid w:val="00A1704C"/>
    <w:rsid w:val="00A26880"/>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7BAA"/>
    <w:rsid w:val="00B70D98"/>
    <w:rsid w:val="00B7306A"/>
    <w:rsid w:val="00B80662"/>
    <w:rsid w:val="00B85487"/>
    <w:rsid w:val="00B87D8E"/>
    <w:rsid w:val="00BA56E4"/>
    <w:rsid w:val="00BB5D3E"/>
    <w:rsid w:val="00BC0FD1"/>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F1A23"/>
    <w:rsid w:val="00D12E44"/>
    <w:rsid w:val="00D35F9C"/>
    <w:rsid w:val="00D4011E"/>
    <w:rsid w:val="00D41668"/>
    <w:rsid w:val="00D52834"/>
    <w:rsid w:val="00D5772D"/>
    <w:rsid w:val="00D624F6"/>
    <w:rsid w:val="00D64DE0"/>
    <w:rsid w:val="00D6759A"/>
    <w:rsid w:val="00D72D7F"/>
    <w:rsid w:val="00D771EC"/>
    <w:rsid w:val="00D8102E"/>
    <w:rsid w:val="00D85944"/>
    <w:rsid w:val="00D97CFA"/>
    <w:rsid w:val="00DA5771"/>
    <w:rsid w:val="00DB1FE4"/>
    <w:rsid w:val="00DB333A"/>
    <w:rsid w:val="00DD37F0"/>
    <w:rsid w:val="00DE1110"/>
    <w:rsid w:val="00DE281A"/>
    <w:rsid w:val="00DE2FED"/>
    <w:rsid w:val="00DF2BE4"/>
    <w:rsid w:val="00DF5207"/>
    <w:rsid w:val="00DF70CB"/>
    <w:rsid w:val="00E07E85"/>
    <w:rsid w:val="00E15ED2"/>
    <w:rsid w:val="00E17CDF"/>
    <w:rsid w:val="00E24802"/>
    <w:rsid w:val="00E33A7C"/>
    <w:rsid w:val="00E35A31"/>
    <w:rsid w:val="00E415F0"/>
    <w:rsid w:val="00E4438E"/>
    <w:rsid w:val="00E46DAE"/>
    <w:rsid w:val="00E7139E"/>
    <w:rsid w:val="00E72063"/>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5D2A"/>
    <w:rsid w:val="00EF76E6"/>
    <w:rsid w:val="00F03EA7"/>
    <w:rsid w:val="00F062A4"/>
    <w:rsid w:val="00F149E7"/>
    <w:rsid w:val="00F23831"/>
    <w:rsid w:val="00F2518A"/>
    <w:rsid w:val="00F25A8A"/>
    <w:rsid w:val="00F32BF5"/>
    <w:rsid w:val="00F35D1C"/>
    <w:rsid w:val="00F42AD6"/>
    <w:rsid w:val="00F53A42"/>
    <w:rsid w:val="00F55128"/>
    <w:rsid w:val="00F61F2D"/>
    <w:rsid w:val="00F651EA"/>
    <w:rsid w:val="00F85041"/>
    <w:rsid w:val="00F94421"/>
    <w:rsid w:val="00FA1DDE"/>
    <w:rsid w:val="00FB3E6C"/>
    <w:rsid w:val="00FB76B5"/>
    <w:rsid w:val="00FE0D99"/>
    <w:rsid w:val="00FE2E2D"/>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basedOn w:val="a1"/>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6A2344-E5D1-454B-BE6E-082F01792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666</Words>
  <Characters>3798</Characters>
  <Application>Microsoft Office Word</Application>
  <DocSecurity>0</DocSecurity>
  <Lines>31</Lines>
  <Paragraphs>8</Paragraphs>
  <ScaleCrop>false</ScaleCrop>
  <Company/>
  <LinksUpToDate>false</LinksUpToDate>
  <CharactersWithSpaces>4456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18</cp:revision>
  <cp:lastPrinted>2015-07-01T23:52:00Z</cp:lastPrinted>
  <dcterms:created xsi:type="dcterms:W3CDTF">2021-03-18T02:48:00Z</dcterms:created>
  <dcterms:modified xsi:type="dcterms:W3CDTF">2021-05-08T06:09:00Z</dcterms:modified>
</cp:coreProperties>
</file>