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219" w:rsidRPr="00752A13" w:rsidRDefault="00752A13" w:rsidP="00752A13">
      <w:pPr>
        <w:pStyle w:val="1"/>
        <w:rPr>
          <w:rFonts w:ascii="宋体" w:hAnsi="宋体"/>
          <w:sz w:val="32"/>
          <w:szCs w:val="32"/>
        </w:rPr>
      </w:pPr>
      <w:r>
        <w:rPr>
          <w:rFonts w:ascii="宋体" w:hAnsi="宋体" w:hint="eastAsia"/>
          <w:sz w:val="32"/>
          <w:szCs w:val="32"/>
        </w:rPr>
        <w:t>北京大学人民医院设备</w:t>
      </w:r>
      <w:r w:rsidR="000B0F10">
        <w:rPr>
          <w:rFonts w:ascii="宋体" w:hAnsi="宋体" w:hint="eastAsia"/>
          <w:sz w:val="32"/>
          <w:szCs w:val="32"/>
        </w:rPr>
        <w:t>招标</w:t>
      </w:r>
      <w:r w:rsidR="00AA55F4">
        <w:rPr>
          <w:rFonts w:ascii="宋体" w:hAnsi="宋体" w:hint="eastAsia"/>
          <w:sz w:val="32"/>
          <w:szCs w:val="32"/>
        </w:rPr>
        <w:t>文件</w:t>
      </w:r>
    </w:p>
    <w:p w:rsidR="000B4494" w:rsidRPr="000B4494" w:rsidRDefault="00525709" w:rsidP="000B4494">
      <w:pPr>
        <w:jc w:val="center"/>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一、</w:t>
      </w:r>
      <w:r w:rsidR="00752A13" w:rsidRPr="00196FAE">
        <w:rPr>
          <w:rFonts w:asciiTheme="minorEastAsia" w:eastAsiaTheme="minorEastAsia" w:hAnsiTheme="minorEastAsia" w:hint="eastAsia"/>
          <w:color w:val="000000"/>
          <w:szCs w:val="21"/>
        </w:rPr>
        <w:t>为满足临床科室需求，</w:t>
      </w:r>
      <w:proofErr w:type="gramStart"/>
      <w:r w:rsidR="00752A13" w:rsidRPr="00196FAE">
        <w:rPr>
          <w:rFonts w:asciiTheme="minorEastAsia" w:eastAsiaTheme="minorEastAsia" w:hAnsiTheme="minorEastAsia" w:hint="eastAsia"/>
          <w:color w:val="000000"/>
          <w:szCs w:val="21"/>
        </w:rPr>
        <w:t>设备处拟对</w:t>
      </w:r>
      <w:proofErr w:type="gramEnd"/>
      <w:r w:rsidR="00DC6B52" w:rsidRPr="00DC6B52">
        <w:rPr>
          <w:rFonts w:asciiTheme="minorEastAsia" w:eastAsiaTheme="minorEastAsia" w:hAnsiTheme="minorEastAsia" w:hint="eastAsia"/>
          <w:color w:val="000000"/>
          <w:szCs w:val="21"/>
        </w:rPr>
        <w:t>显微镜</w:t>
      </w:r>
      <w:r w:rsidR="00752A13" w:rsidRPr="00196FAE">
        <w:rPr>
          <w:rFonts w:asciiTheme="minorEastAsia" w:eastAsiaTheme="minorEastAsia" w:hAnsiTheme="minorEastAsia" w:hint="eastAsia"/>
          <w:color w:val="000000"/>
          <w:szCs w:val="21"/>
        </w:rPr>
        <w:t>进行</w:t>
      </w:r>
      <w:r w:rsidR="000B0F10" w:rsidRPr="00196FAE">
        <w:rPr>
          <w:rFonts w:asciiTheme="minorEastAsia" w:eastAsiaTheme="minorEastAsia" w:hAnsiTheme="minorEastAsia" w:hint="eastAsia"/>
          <w:color w:val="000000"/>
          <w:szCs w:val="21"/>
        </w:rPr>
        <w:t>院内招标</w:t>
      </w:r>
      <w:r w:rsidR="00752A13" w:rsidRPr="00196FAE">
        <w:rPr>
          <w:rFonts w:asciiTheme="minorEastAsia" w:eastAsiaTheme="minorEastAsia" w:hAnsiTheme="minorEastAsia" w:hint="eastAsia"/>
          <w:color w:val="000000"/>
          <w:szCs w:val="21"/>
        </w:rPr>
        <w:t>采购，</w:t>
      </w:r>
      <w:r w:rsidR="007C4219" w:rsidRPr="00196FAE">
        <w:rPr>
          <w:rFonts w:asciiTheme="minorEastAsia" w:eastAsiaTheme="minorEastAsia" w:hAnsiTheme="minorEastAsia" w:hint="eastAsia"/>
          <w:color w:val="000000"/>
          <w:szCs w:val="21"/>
        </w:rPr>
        <w:t>采购项目内容及</w:t>
      </w:r>
      <w:r w:rsidR="000B4494" w:rsidRPr="000B4494">
        <w:rPr>
          <w:rFonts w:asciiTheme="minorEastAsia" w:eastAsiaTheme="minorEastAsia" w:hAnsiTheme="minorEastAsia" w:hint="eastAsia"/>
          <w:color w:val="000000"/>
          <w:szCs w:val="21"/>
        </w:rPr>
        <w:t>招标参数</w:t>
      </w:r>
    </w:p>
    <w:p w:rsidR="00A91A36" w:rsidRDefault="00A91A36" w:rsidP="00A91A36">
      <w:pPr>
        <w:tabs>
          <w:tab w:val="left" w:pos="360"/>
        </w:tabs>
        <w:spacing w:line="360" w:lineRule="auto"/>
        <w:rPr>
          <w:rFonts w:ascii="宋体" w:hAnsi="宋体" w:cs="宋体"/>
          <w:sz w:val="24"/>
        </w:rPr>
      </w:pPr>
    </w:p>
    <w:p w:rsidR="0060672B" w:rsidRPr="00B81EC3" w:rsidRDefault="0060672B" w:rsidP="0060672B">
      <w:r w:rsidRPr="00B81EC3">
        <w:rPr>
          <w:b/>
          <w:sz w:val="24"/>
        </w:rPr>
        <w:t>用途：</w:t>
      </w:r>
      <w:r w:rsidRPr="00B81EC3">
        <w:rPr>
          <w:bCs/>
          <w:sz w:val="24"/>
        </w:rPr>
        <w:t>可</w:t>
      </w:r>
      <w:r>
        <w:rPr>
          <w:rFonts w:hint="eastAsia"/>
          <w:bCs/>
          <w:sz w:val="24"/>
        </w:rPr>
        <w:t>用于</w:t>
      </w:r>
      <w:r w:rsidRPr="00B81EC3">
        <w:rPr>
          <w:bCs/>
          <w:sz w:val="24"/>
        </w:rPr>
        <w:t>普通染色的切片观察</w:t>
      </w:r>
      <w:r>
        <w:rPr>
          <w:rFonts w:hint="eastAsia"/>
          <w:bCs/>
          <w:sz w:val="24"/>
        </w:rPr>
        <w:t>，以及临床、科研常规显微检验工作</w:t>
      </w:r>
      <w:r w:rsidRPr="00B81EC3">
        <w:rPr>
          <w:bCs/>
          <w:sz w:val="24"/>
        </w:rPr>
        <w:t>。</w:t>
      </w:r>
    </w:p>
    <w:p w:rsidR="0060672B" w:rsidRPr="00B81EC3" w:rsidRDefault="0060672B" w:rsidP="0060672B">
      <w:pPr>
        <w:numPr>
          <w:ilvl w:val="0"/>
          <w:numId w:val="12"/>
        </w:numPr>
        <w:spacing w:line="360" w:lineRule="auto"/>
        <w:rPr>
          <w:b/>
          <w:sz w:val="24"/>
        </w:rPr>
      </w:pPr>
      <w:r w:rsidRPr="00B81EC3">
        <w:rPr>
          <w:b/>
          <w:sz w:val="24"/>
        </w:rPr>
        <w:t>工作条件</w:t>
      </w:r>
    </w:p>
    <w:p w:rsidR="0060672B" w:rsidRPr="00B81EC3" w:rsidRDefault="0060672B" w:rsidP="0060672B">
      <w:pPr>
        <w:spacing w:line="360" w:lineRule="auto"/>
        <w:ind w:left="480" w:hangingChars="200" w:hanging="480"/>
        <w:rPr>
          <w:bCs/>
          <w:sz w:val="24"/>
        </w:rPr>
      </w:pPr>
      <w:r w:rsidRPr="00B81EC3">
        <w:rPr>
          <w:bCs/>
          <w:sz w:val="24"/>
        </w:rPr>
        <w:t xml:space="preserve">1.1  </w:t>
      </w:r>
      <w:r w:rsidRPr="00B81EC3">
        <w:rPr>
          <w:sz w:val="24"/>
        </w:rPr>
        <w:t>适于在气温为摄氏</w:t>
      </w:r>
      <w:r w:rsidRPr="00B81EC3">
        <w:rPr>
          <w:sz w:val="24"/>
        </w:rPr>
        <w:t>-40</w:t>
      </w:r>
      <w:r w:rsidRPr="00B81EC3">
        <w:rPr>
          <w:rFonts w:ascii="宋体" w:hAnsi="宋体" w:cs="宋体" w:hint="eastAsia"/>
          <w:sz w:val="24"/>
        </w:rPr>
        <w:t>℃</w:t>
      </w:r>
      <w:r w:rsidRPr="00B81EC3">
        <w:rPr>
          <w:sz w:val="24"/>
        </w:rPr>
        <w:t>～＋</w:t>
      </w:r>
      <w:r w:rsidRPr="00B81EC3">
        <w:rPr>
          <w:sz w:val="24"/>
        </w:rPr>
        <w:t>50</w:t>
      </w:r>
      <w:r w:rsidRPr="00B81EC3">
        <w:rPr>
          <w:rFonts w:ascii="宋体" w:hAnsi="宋体" w:cs="宋体" w:hint="eastAsia"/>
          <w:sz w:val="24"/>
        </w:rPr>
        <w:t>℃</w:t>
      </w:r>
      <w:r w:rsidRPr="00B81EC3">
        <w:rPr>
          <w:sz w:val="24"/>
        </w:rPr>
        <w:t>的环境条件下运输和贮存，</w:t>
      </w:r>
      <w:r w:rsidRPr="00B81EC3">
        <w:rPr>
          <w:bCs/>
          <w:sz w:val="24"/>
        </w:rPr>
        <w:t>在电源</w:t>
      </w:r>
      <w:r w:rsidRPr="00B81EC3">
        <w:rPr>
          <w:bCs/>
          <w:sz w:val="24"/>
        </w:rPr>
        <w:t>220V</w:t>
      </w:r>
      <w:r w:rsidRPr="00B81EC3">
        <w:rPr>
          <w:bCs/>
          <w:sz w:val="24"/>
        </w:rPr>
        <w:t>（</w:t>
      </w:r>
      <w:r w:rsidRPr="00B81EC3">
        <w:rPr>
          <w:bCs/>
          <w:sz w:val="24"/>
        </w:rPr>
        <w:sym w:font="Symbol" w:char="F0B1"/>
      </w:r>
      <w:r w:rsidRPr="00B81EC3">
        <w:rPr>
          <w:bCs/>
          <w:sz w:val="24"/>
        </w:rPr>
        <w:t>10%</w:t>
      </w:r>
      <w:r w:rsidRPr="00B81EC3">
        <w:rPr>
          <w:bCs/>
          <w:sz w:val="24"/>
        </w:rPr>
        <w:t>）</w:t>
      </w:r>
      <w:r w:rsidRPr="00B81EC3">
        <w:rPr>
          <w:bCs/>
          <w:sz w:val="24"/>
        </w:rPr>
        <w:t>/50Hz</w:t>
      </w:r>
      <w:r w:rsidRPr="00B81EC3">
        <w:rPr>
          <w:bCs/>
          <w:sz w:val="24"/>
        </w:rPr>
        <w:t>、气温摄氏</w:t>
      </w:r>
      <w:r w:rsidRPr="00B81EC3">
        <w:rPr>
          <w:bCs/>
          <w:sz w:val="24"/>
        </w:rPr>
        <w:t>-5</w:t>
      </w:r>
      <w:r w:rsidRPr="00B81EC3">
        <w:rPr>
          <w:rFonts w:ascii="宋体" w:hAnsi="宋体" w:cs="宋体" w:hint="eastAsia"/>
          <w:bCs/>
          <w:sz w:val="24"/>
        </w:rPr>
        <w:t>℃</w:t>
      </w:r>
      <w:r w:rsidRPr="00B81EC3">
        <w:rPr>
          <w:bCs/>
          <w:sz w:val="24"/>
        </w:rPr>
        <w:t>～</w:t>
      </w:r>
      <w:r w:rsidRPr="00B81EC3">
        <w:rPr>
          <w:bCs/>
          <w:sz w:val="24"/>
        </w:rPr>
        <w:t>40</w:t>
      </w:r>
      <w:r w:rsidRPr="00B81EC3">
        <w:rPr>
          <w:rFonts w:ascii="宋体" w:hAnsi="宋体" w:cs="宋体" w:hint="eastAsia"/>
          <w:bCs/>
          <w:sz w:val="24"/>
        </w:rPr>
        <w:t>℃</w:t>
      </w:r>
      <w:r w:rsidRPr="00B81EC3">
        <w:rPr>
          <w:bCs/>
          <w:sz w:val="24"/>
        </w:rPr>
        <w:t>和相对湿度</w:t>
      </w:r>
      <w:r w:rsidRPr="00B81EC3">
        <w:rPr>
          <w:bCs/>
          <w:sz w:val="24"/>
        </w:rPr>
        <w:t>85%</w:t>
      </w:r>
      <w:r w:rsidRPr="00B81EC3">
        <w:rPr>
          <w:bCs/>
          <w:sz w:val="24"/>
        </w:rPr>
        <w:t>的环境条件下运行。</w:t>
      </w:r>
    </w:p>
    <w:p w:rsidR="0060672B" w:rsidRPr="00B81EC3" w:rsidRDefault="0060672B" w:rsidP="0060672B">
      <w:pPr>
        <w:numPr>
          <w:ilvl w:val="0"/>
          <w:numId w:val="12"/>
        </w:numPr>
        <w:spacing w:line="360" w:lineRule="auto"/>
        <w:rPr>
          <w:b/>
          <w:sz w:val="24"/>
        </w:rPr>
      </w:pPr>
      <w:r w:rsidRPr="00B81EC3">
        <w:rPr>
          <w:b/>
          <w:sz w:val="24"/>
        </w:rPr>
        <w:t>主要技术指标</w:t>
      </w:r>
    </w:p>
    <w:p w:rsidR="0060672B" w:rsidRPr="00B81EC3" w:rsidRDefault="0060672B" w:rsidP="0060672B">
      <w:pPr>
        <w:spacing w:line="360" w:lineRule="auto"/>
        <w:ind w:firstLineChars="50" w:firstLine="120"/>
        <w:rPr>
          <w:bCs/>
          <w:sz w:val="24"/>
        </w:rPr>
      </w:pPr>
      <w:r w:rsidRPr="00B81EC3">
        <w:rPr>
          <w:bCs/>
          <w:sz w:val="24"/>
        </w:rPr>
        <w:t xml:space="preserve">2.1  </w:t>
      </w:r>
      <w:r w:rsidRPr="00B81EC3">
        <w:rPr>
          <w:sz w:val="24"/>
        </w:rPr>
        <w:t>生物显微镜</w:t>
      </w:r>
    </w:p>
    <w:p w:rsidR="0060672B" w:rsidRPr="00B81EC3" w:rsidRDefault="0060672B" w:rsidP="0060672B">
      <w:pPr>
        <w:spacing w:line="360" w:lineRule="auto"/>
        <w:ind w:firstLineChars="50" w:firstLine="120"/>
        <w:rPr>
          <w:bCs/>
          <w:sz w:val="24"/>
        </w:rPr>
      </w:pPr>
      <w:r>
        <w:rPr>
          <w:rFonts w:hint="eastAsia"/>
          <w:bCs/>
          <w:sz w:val="24"/>
        </w:rPr>
        <w:t>*</w:t>
      </w:r>
      <w:r w:rsidRPr="00B81EC3">
        <w:rPr>
          <w:bCs/>
          <w:sz w:val="24"/>
        </w:rPr>
        <w:t>2.1.</w:t>
      </w:r>
      <w:r>
        <w:rPr>
          <w:rFonts w:hint="eastAsia"/>
          <w:bCs/>
          <w:sz w:val="24"/>
        </w:rPr>
        <w:t>1</w:t>
      </w:r>
      <w:r w:rsidRPr="00B81EC3">
        <w:rPr>
          <w:bCs/>
          <w:sz w:val="24"/>
        </w:rPr>
        <w:t xml:space="preserve">  </w:t>
      </w:r>
      <w:r w:rsidRPr="00B81EC3">
        <w:rPr>
          <w:bCs/>
          <w:sz w:val="24"/>
        </w:rPr>
        <w:t>光学系统：</w:t>
      </w:r>
      <w:r>
        <w:rPr>
          <w:rFonts w:hint="eastAsia"/>
          <w:bCs/>
          <w:sz w:val="24"/>
        </w:rPr>
        <w:t>无限远</w:t>
      </w:r>
      <w:r w:rsidRPr="00B81EC3">
        <w:rPr>
          <w:bCs/>
          <w:sz w:val="24"/>
        </w:rPr>
        <w:t>光学矫正系统</w:t>
      </w:r>
      <w:r>
        <w:rPr>
          <w:rFonts w:hint="eastAsia"/>
          <w:bCs/>
          <w:sz w:val="24"/>
        </w:rPr>
        <w:t>，齐焦距</w:t>
      </w:r>
      <w:proofErr w:type="gramStart"/>
      <w:r>
        <w:rPr>
          <w:rFonts w:hint="eastAsia"/>
          <w:bCs/>
          <w:sz w:val="24"/>
        </w:rPr>
        <w:t>离必须</w:t>
      </w:r>
      <w:proofErr w:type="gramEnd"/>
      <w:r>
        <w:rPr>
          <w:rFonts w:hint="eastAsia"/>
          <w:bCs/>
          <w:sz w:val="24"/>
        </w:rPr>
        <w:t>为国际标准</w:t>
      </w:r>
      <w:r>
        <w:rPr>
          <w:rFonts w:ascii="宋体" w:hAnsi="宋体" w:hint="eastAsia"/>
          <w:bCs/>
          <w:sz w:val="24"/>
        </w:rPr>
        <w:t>≥</w:t>
      </w:r>
      <w:r>
        <w:rPr>
          <w:rFonts w:hint="eastAsia"/>
          <w:bCs/>
          <w:sz w:val="24"/>
        </w:rPr>
        <w:t>45mm</w:t>
      </w:r>
      <w:r>
        <w:rPr>
          <w:rFonts w:hint="eastAsia"/>
          <w:bCs/>
          <w:sz w:val="24"/>
        </w:rPr>
        <w:t>。</w:t>
      </w:r>
    </w:p>
    <w:p w:rsidR="0060672B" w:rsidRDefault="0060672B" w:rsidP="0060672B">
      <w:pPr>
        <w:spacing w:line="360" w:lineRule="auto"/>
        <w:ind w:firstLineChars="50" w:firstLine="120"/>
        <w:rPr>
          <w:bCs/>
          <w:sz w:val="24"/>
        </w:rPr>
      </w:pPr>
      <w:r>
        <w:rPr>
          <w:rFonts w:hint="eastAsia"/>
          <w:bCs/>
          <w:sz w:val="24"/>
        </w:rPr>
        <w:t>*</w:t>
      </w:r>
      <w:r w:rsidRPr="00B81EC3">
        <w:rPr>
          <w:bCs/>
          <w:sz w:val="24"/>
        </w:rPr>
        <w:t>2.1.</w:t>
      </w:r>
      <w:r>
        <w:rPr>
          <w:rFonts w:hint="eastAsia"/>
          <w:bCs/>
          <w:sz w:val="24"/>
        </w:rPr>
        <w:t>2</w:t>
      </w:r>
      <w:r w:rsidRPr="00B81EC3">
        <w:rPr>
          <w:bCs/>
          <w:sz w:val="24"/>
        </w:rPr>
        <w:t xml:space="preserve">  </w:t>
      </w:r>
      <w:r w:rsidRPr="00B81EC3">
        <w:rPr>
          <w:bCs/>
          <w:sz w:val="24"/>
        </w:rPr>
        <w:t>载物台：钢丝传动</w:t>
      </w:r>
      <w:r>
        <w:rPr>
          <w:rFonts w:hint="eastAsia"/>
          <w:bCs/>
          <w:sz w:val="24"/>
        </w:rPr>
        <w:t>，无齿条结构</w:t>
      </w:r>
    </w:p>
    <w:p w:rsidR="0060672B" w:rsidRPr="00B81EC3" w:rsidRDefault="0060672B" w:rsidP="0060672B">
      <w:pPr>
        <w:spacing w:line="360" w:lineRule="auto"/>
        <w:ind w:firstLineChars="50" w:firstLine="120"/>
        <w:rPr>
          <w:bCs/>
          <w:sz w:val="24"/>
        </w:rPr>
      </w:pPr>
      <w:r>
        <w:rPr>
          <w:rFonts w:hint="eastAsia"/>
          <w:bCs/>
          <w:sz w:val="24"/>
        </w:rPr>
        <w:t xml:space="preserve">     </w:t>
      </w:r>
      <w:r>
        <w:rPr>
          <w:rFonts w:hint="eastAsia"/>
          <w:bCs/>
          <w:sz w:val="24"/>
        </w:rPr>
        <w:t>载物台高度：</w:t>
      </w:r>
      <w:r>
        <w:rPr>
          <w:rFonts w:ascii="宋体" w:hAnsi="宋体" w:hint="eastAsia"/>
          <w:bCs/>
          <w:sz w:val="24"/>
        </w:rPr>
        <w:t>≥</w:t>
      </w:r>
      <w:r>
        <w:rPr>
          <w:rFonts w:hint="eastAsia"/>
          <w:bCs/>
          <w:sz w:val="24"/>
        </w:rPr>
        <w:t>140mm</w:t>
      </w:r>
    </w:p>
    <w:p w:rsidR="0060672B" w:rsidRPr="00510239" w:rsidRDefault="0060672B" w:rsidP="0060672B">
      <w:pPr>
        <w:spacing w:line="360" w:lineRule="auto"/>
        <w:ind w:firstLineChars="300" w:firstLine="720"/>
        <w:rPr>
          <w:bCs/>
          <w:sz w:val="24"/>
        </w:rPr>
      </w:pPr>
      <w:r w:rsidRPr="00510239">
        <w:rPr>
          <w:rFonts w:hint="eastAsia"/>
          <w:bCs/>
          <w:sz w:val="24"/>
        </w:rPr>
        <w:t>机械固定载物台</w:t>
      </w:r>
      <w:r w:rsidRPr="00510239">
        <w:rPr>
          <w:rFonts w:hint="eastAsia"/>
          <w:bCs/>
          <w:sz w:val="24"/>
        </w:rPr>
        <w:t xml:space="preserve">, (W </w:t>
      </w:r>
      <w:r w:rsidRPr="00510239">
        <w:rPr>
          <w:rFonts w:hint="eastAsia"/>
          <w:bCs/>
          <w:sz w:val="24"/>
        </w:rPr>
        <w:t>×</w:t>
      </w:r>
      <w:r w:rsidRPr="00510239">
        <w:rPr>
          <w:rFonts w:hint="eastAsia"/>
          <w:bCs/>
          <w:sz w:val="24"/>
        </w:rPr>
        <w:t xml:space="preserve"> D): </w:t>
      </w:r>
      <w:r>
        <w:rPr>
          <w:rFonts w:ascii="宋体" w:hAnsi="宋体" w:hint="eastAsia"/>
          <w:bCs/>
          <w:sz w:val="24"/>
        </w:rPr>
        <w:t>≥</w:t>
      </w:r>
      <w:r w:rsidRPr="00510239">
        <w:rPr>
          <w:rFonts w:hint="eastAsia"/>
          <w:bCs/>
          <w:sz w:val="24"/>
        </w:rPr>
        <w:t xml:space="preserve">211 mm </w:t>
      </w:r>
      <w:r w:rsidRPr="00510239">
        <w:rPr>
          <w:rFonts w:hint="eastAsia"/>
          <w:bCs/>
          <w:sz w:val="24"/>
        </w:rPr>
        <w:t>×</w:t>
      </w:r>
      <w:r w:rsidRPr="00510239">
        <w:rPr>
          <w:rFonts w:hint="eastAsia"/>
          <w:bCs/>
          <w:sz w:val="24"/>
        </w:rPr>
        <w:t xml:space="preserve"> 154 mm</w:t>
      </w:r>
    </w:p>
    <w:p w:rsidR="0060672B" w:rsidRDefault="0060672B" w:rsidP="0060672B">
      <w:pPr>
        <w:spacing w:line="360" w:lineRule="auto"/>
        <w:ind w:firstLineChars="300" w:firstLine="720"/>
        <w:rPr>
          <w:bCs/>
          <w:sz w:val="24"/>
        </w:rPr>
      </w:pPr>
      <w:r w:rsidRPr="00510239">
        <w:rPr>
          <w:rFonts w:hint="eastAsia"/>
          <w:bCs/>
          <w:sz w:val="24"/>
        </w:rPr>
        <w:t>移动范围</w:t>
      </w:r>
      <w:r w:rsidRPr="00510239">
        <w:rPr>
          <w:rFonts w:hint="eastAsia"/>
          <w:bCs/>
          <w:sz w:val="24"/>
        </w:rPr>
        <w:t xml:space="preserve"> (X </w:t>
      </w:r>
      <w:r w:rsidRPr="00510239">
        <w:rPr>
          <w:rFonts w:hint="eastAsia"/>
          <w:bCs/>
          <w:sz w:val="24"/>
        </w:rPr>
        <w:t>×</w:t>
      </w:r>
      <w:r w:rsidRPr="00510239">
        <w:rPr>
          <w:rFonts w:hint="eastAsia"/>
          <w:bCs/>
          <w:sz w:val="24"/>
        </w:rPr>
        <w:t xml:space="preserve"> Y): </w:t>
      </w:r>
      <w:r>
        <w:rPr>
          <w:rFonts w:ascii="宋体" w:hAnsi="宋体" w:hint="eastAsia"/>
          <w:bCs/>
          <w:sz w:val="24"/>
        </w:rPr>
        <w:t>≥</w:t>
      </w:r>
      <w:r w:rsidRPr="00510239">
        <w:rPr>
          <w:rFonts w:hint="eastAsia"/>
          <w:bCs/>
          <w:sz w:val="24"/>
        </w:rPr>
        <w:t xml:space="preserve">76 mm </w:t>
      </w:r>
      <w:r w:rsidRPr="00510239">
        <w:rPr>
          <w:rFonts w:hint="eastAsia"/>
          <w:bCs/>
          <w:sz w:val="24"/>
        </w:rPr>
        <w:t>×</w:t>
      </w:r>
      <w:r w:rsidRPr="00510239">
        <w:rPr>
          <w:rFonts w:hint="eastAsia"/>
          <w:bCs/>
          <w:sz w:val="24"/>
        </w:rPr>
        <w:t xml:space="preserve"> 52 mm</w:t>
      </w:r>
    </w:p>
    <w:p w:rsidR="0060672B" w:rsidRDefault="0060672B" w:rsidP="0060672B">
      <w:pPr>
        <w:spacing w:line="360" w:lineRule="auto"/>
        <w:ind w:firstLineChars="300" w:firstLine="720"/>
        <w:rPr>
          <w:bCs/>
          <w:sz w:val="24"/>
        </w:rPr>
      </w:pPr>
      <w:r w:rsidRPr="00510239">
        <w:rPr>
          <w:rFonts w:hint="eastAsia"/>
          <w:bCs/>
          <w:sz w:val="24"/>
        </w:rPr>
        <w:t>载物台</w:t>
      </w:r>
      <w:r w:rsidRPr="00510239">
        <w:rPr>
          <w:rFonts w:hint="eastAsia"/>
          <w:bCs/>
          <w:sz w:val="24"/>
        </w:rPr>
        <w:t xml:space="preserve">XY </w:t>
      </w:r>
      <w:r w:rsidRPr="00510239">
        <w:rPr>
          <w:rFonts w:hint="eastAsia"/>
          <w:bCs/>
          <w:sz w:val="24"/>
        </w:rPr>
        <w:t>移动可锁定</w:t>
      </w:r>
    </w:p>
    <w:p w:rsidR="0060672B" w:rsidRDefault="0060672B" w:rsidP="0060672B">
      <w:pPr>
        <w:spacing w:line="360" w:lineRule="auto"/>
        <w:ind w:firstLineChars="50" w:firstLine="120"/>
        <w:rPr>
          <w:sz w:val="24"/>
        </w:rPr>
      </w:pPr>
      <w:r w:rsidRPr="00B81EC3">
        <w:rPr>
          <w:bCs/>
          <w:sz w:val="24"/>
        </w:rPr>
        <w:t>2.1.</w:t>
      </w:r>
      <w:r>
        <w:rPr>
          <w:rFonts w:hint="eastAsia"/>
          <w:bCs/>
          <w:sz w:val="24"/>
        </w:rPr>
        <w:t>3</w:t>
      </w:r>
      <w:r w:rsidRPr="00B81EC3">
        <w:rPr>
          <w:bCs/>
          <w:sz w:val="24"/>
        </w:rPr>
        <w:t xml:space="preserve">  </w:t>
      </w:r>
      <w:r w:rsidRPr="00B81EC3">
        <w:rPr>
          <w:bCs/>
          <w:sz w:val="24"/>
        </w:rPr>
        <w:t>调焦机构：</w:t>
      </w:r>
      <w:r w:rsidRPr="00510239">
        <w:rPr>
          <w:rFonts w:hint="eastAsia"/>
          <w:bCs/>
          <w:sz w:val="24"/>
        </w:rPr>
        <w:t>载物台高度调节</w:t>
      </w:r>
      <w:r w:rsidRPr="00510239">
        <w:rPr>
          <w:rFonts w:hint="eastAsia"/>
          <w:bCs/>
          <w:sz w:val="24"/>
        </w:rPr>
        <w:t xml:space="preserve"> ( </w:t>
      </w:r>
      <w:r w:rsidRPr="00510239">
        <w:rPr>
          <w:rFonts w:hint="eastAsia"/>
          <w:bCs/>
          <w:sz w:val="24"/>
        </w:rPr>
        <w:t>粗调</w:t>
      </w:r>
      <w:r w:rsidRPr="00510239">
        <w:rPr>
          <w:rFonts w:hint="eastAsia"/>
          <w:bCs/>
          <w:sz w:val="24"/>
        </w:rPr>
        <w:t>: 15 mm )</w:t>
      </w:r>
      <w:r>
        <w:rPr>
          <w:rFonts w:hint="eastAsia"/>
          <w:bCs/>
          <w:sz w:val="24"/>
        </w:rPr>
        <w:t>，</w:t>
      </w:r>
      <w:r w:rsidRPr="00B81EC3">
        <w:rPr>
          <w:bCs/>
          <w:sz w:val="24"/>
        </w:rPr>
        <w:t>可以进行张力调节</w:t>
      </w:r>
      <w:r>
        <w:rPr>
          <w:rFonts w:hint="eastAsia"/>
          <w:sz w:val="24"/>
        </w:rPr>
        <w:t>；</w:t>
      </w:r>
      <w:r w:rsidRPr="00B81EC3">
        <w:rPr>
          <w:bCs/>
          <w:sz w:val="24"/>
        </w:rPr>
        <w:t>有粗调限位，</w:t>
      </w:r>
      <w:r>
        <w:rPr>
          <w:rFonts w:hint="eastAsia"/>
          <w:sz w:val="24"/>
        </w:rPr>
        <w:t xml:space="preserve"> </w:t>
      </w:r>
    </w:p>
    <w:p w:rsidR="0060672B" w:rsidRPr="00B81EC3" w:rsidRDefault="0060672B" w:rsidP="0060672B">
      <w:pPr>
        <w:spacing w:line="360" w:lineRule="auto"/>
        <w:ind w:firstLineChars="300" w:firstLine="720"/>
        <w:rPr>
          <w:bCs/>
          <w:sz w:val="24"/>
        </w:rPr>
      </w:pPr>
      <w:r w:rsidRPr="00094A4C">
        <w:rPr>
          <w:rFonts w:hint="eastAsia"/>
          <w:sz w:val="24"/>
        </w:rPr>
        <w:t>避免标本或物镜的损伤</w:t>
      </w:r>
      <w:r>
        <w:rPr>
          <w:rFonts w:hint="eastAsia"/>
          <w:sz w:val="24"/>
        </w:rPr>
        <w:t>；</w:t>
      </w:r>
      <w:r w:rsidRPr="00510239">
        <w:rPr>
          <w:rFonts w:hint="eastAsia"/>
          <w:bCs/>
          <w:sz w:val="24"/>
        </w:rPr>
        <w:t>细调焦旋钮最小调节幅度</w:t>
      </w:r>
      <w:r w:rsidRPr="00510239">
        <w:rPr>
          <w:rFonts w:hint="eastAsia"/>
          <w:bCs/>
          <w:sz w:val="24"/>
        </w:rPr>
        <w:t xml:space="preserve">: </w:t>
      </w:r>
      <w:r>
        <w:rPr>
          <w:rFonts w:ascii="宋体" w:hAnsi="宋体" w:hint="eastAsia"/>
          <w:bCs/>
          <w:sz w:val="24"/>
        </w:rPr>
        <w:t>≥</w:t>
      </w:r>
      <w:r w:rsidRPr="00510239">
        <w:rPr>
          <w:rFonts w:hint="eastAsia"/>
          <w:bCs/>
          <w:sz w:val="24"/>
        </w:rPr>
        <w:t xml:space="preserve">2.5 </w:t>
      </w:r>
      <w:r w:rsidRPr="00510239">
        <w:rPr>
          <w:rFonts w:hint="eastAsia"/>
          <w:bCs/>
          <w:sz w:val="24"/>
        </w:rPr>
        <w:t>μ</w:t>
      </w:r>
      <w:r>
        <w:rPr>
          <w:rFonts w:hint="eastAsia"/>
          <w:bCs/>
          <w:sz w:val="24"/>
        </w:rPr>
        <w:t>m</w:t>
      </w:r>
      <w:r>
        <w:rPr>
          <w:rFonts w:hint="eastAsia"/>
          <w:bCs/>
          <w:sz w:val="24"/>
        </w:rPr>
        <w:t>。</w:t>
      </w:r>
    </w:p>
    <w:p w:rsidR="0060672B" w:rsidRDefault="0060672B" w:rsidP="0060672B">
      <w:pPr>
        <w:spacing w:line="360" w:lineRule="auto"/>
        <w:ind w:firstLineChars="50" w:firstLine="120"/>
        <w:rPr>
          <w:bCs/>
          <w:sz w:val="24"/>
        </w:rPr>
      </w:pPr>
      <w:r>
        <w:rPr>
          <w:rFonts w:hint="eastAsia"/>
          <w:bCs/>
          <w:sz w:val="24"/>
        </w:rPr>
        <w:t>*</w:t>
      </w:r>
      <w:r w:rsidRPr="00B81EC3">
        <w:rPr>
          <w:bCs/>
          <w:sz w:val="24"/>
        </w:rPr>
        <w:t>2.1.</w:t>
      </w:r>
      <w:r>
        <w:rPr>
          <w:rFonts w:hint="eastAsia"/>
          <w:bCs/>
          <w:sz w:val="24"/>
        </w:rPr>
        <w:t>4</w:t>
      </w:r>
      <w:r w:rsidRPr="00B81EC3">
        <w:rPr>
          <w:bCs/>
          <w:sz w:val="24"/>
        </w:rPr>
        <w:t xml:space="preserve">  </w:t>
      </w:r>
      <w:r w:rsidRPr="00B81EC3">
        <w:rPr>
          <w:bCs/>
          <w:sz w:val="24"/>
        </w:rPr>
        <w:t>聚光镜：</w:t>
      </w:r>
      <w:r>
        <w:rPr>
          <w:rFonts w:hint="eastAsia"/>
          <w:bCs/>
          <w:sz w:val="24"/>
        </w:rPr>
        <w:t>内置孔径光阑；</w:t>
      </w:r>
      <w:r w:rsidRPr="00510239">
        <w:rPr>
          <w:rFonts w:hint="eastAsia"/>
          <w:bCs/>
          <w:sz w:val="24"/>
        </w:rPr>
        <w:t>阿贝聚光镜</w:t>
      </w:r>
      <w:r w:rsidRPr="00510239">
        <w:rPr>
          <w:rFonts w:hint="eastAsia"/>
          <w:bCs/>
          <w:sz w:val="24"/>
        </w:rPr>
        <w:t xml:space="preserve"> NA 1.25</w:t>
      </w:r>
      <w:r w:rsidRPr="00510239">
        <w:rPr>
          <w:rFonts w:hint="eastAsia"/>
          <w:bCs/>
          <w:sz w:val="24"/>
        </w:rPr>
        <w:t>（</w:t>
      </w:r>
      <w:r w:rsidRPr="00510239">
        <w:rPr>
          <w:rFonts w:hint="eastAsia"/>
          <w:bCs/>
          <w:sz w:val="24"/>
        </w:rPr>
        <w:t xml:space="preserve"> </w:t>
      </w:r>
      <w:r w:rsidRPr="00510239">
        <w:rPr>
          <w:rFonts w:hint="eastAsia"/>
          <w:bCs/>
          <w:sz w:val="24"/>
        </w:rPr>
        <w:t>油浸时）</w:t>
      </w:r>
      <w:r>
        <w:rPr>
          <w:rFonts w:hint="eastAsia"/>
          <w:bCs/>
          <w:sz w:val="24"/>
        </w:rPr>
        <w:t>；</w:t>
      </w:r>
      <w:r w:rsidRPr="00510239">
        <w:rPr>
          <w:rFonts w:hint="eastAsia"/>
          <w:bCs/>
          <w:sz w:val="24"/>
        </w:rPr>
        <w:t>通用</w:t>
      </w:r>
      <w:r w:rsidRPr="00510239">
        <w:rPr>
          <w:rFonts w:hint="eastAsia"/>
          <w:bCs/>
          <w:sz w:val="24"/>
        </w:rPr>
        <w:t xml:space="preserve">7 </w:t>
      </w:r>
      <w:r>
        <w:rPr>
          <w:rFonts w:hint="eastAsia"/>
          <w:bCs/>
          <w:sz w:val="24"/>
        </w:rPr>
        <w:t>孔位聚光镜，</w:t>
      </w:r>
    </w:p>
    <w:p w:rsidR="0060672B" w:rsidRDefault="0060672B" w:rsidP="0060672B">
      <w:pPr>
        <w:spacing w:line="360" w:lineRule="auto"/>
        <w:ind w:firstLineChars="300" w:firstLine="720"/>
        <w:rPr>
          <w:bCs/>
          <w:sz w:val="24"/>
        </w:rPr>
      </w:pPr>
      <w:r>
        <w:rPr>
          <w:rFonts w:hint="eastAsia"/>
          <w:bCs/>
          <w:sz w:val="24"/>
        </w:rPr>
        <w:t>分别是</w:t>
      </w:r>
      <w:r w:rsidRPr="00510239">
        <w:rPr>
          <w:rFonts w:hint="eastAsia"/>
          <w:bCs/>
          <w:sz w:val="24"/>
        </w:rPr>
        <w:t xml:space="preserve"> BF (4-100X), 2X, DF, Ph1, Ph2, Ph3, FL</w:t>
      </w:r>
      <w:r>
        <w:rPr>
          <w:rFonts w:hint="eastAsia"/>
          <w:bCs/>
          <w:sz w:val="24"/>
        </w:rPr>
        <w:t>；具有</w:t>
      </w:r>
      <w:r w:rsidRPr="00510239">
        <w:rPr>
          <w:rFonts w:hint="eastAsia"/>
          <w:bCs/>
          <w:sz w:val="24"/>
        </w:rPr>
        <w:t>聚光镜孔位锁</w:t>
      </w:r>
      <w:r w:rsidRPr="00510239">
        <w:rPr>
          <w:rFonts w:hint="eastAsia"/>
          <w:bCs/>
          <w:sz w:val="24"/>
        </w:rPr>
        <w:t xml:space="preserve"> ( </w:t>
      </w:r>
      <w:r w:rsidRPr="00510239">
        <w:rPr>
          <w:rFonts w:hint="eastAsia"/>
          <w:bCs/>
          <w:sz w:val="24"/>
        </w:rPr>
        <w:t>仅限</w:t>
      </w:r>
      <w:r w:rsidRPr="00510239">
        <w:rPr>
          <w:rFonts w:hint="eastAsia"/>
          <w:bCs/>
          <w:sz w:val="24"/>
        </w:rPr>
        <w:t>BF )</w:t>
      </w:r>
      <w:r>
        <w:rPr>
          <w:rFonts w:hint="eastAsia"/>
          <w:bCs/>
          <w:sz w:val="24"/>
        </w:rPr>
        <w:t>。</w:t>
      </w:r>
    </w:p>
    <w:p w:rsidR="0060672B" w:rsidRPr="00B81EC3" w:rsidRDefault="0060672B" w:rsidP="0060672B">
      <w:pPr>
        <w:spacing w:line="360" w:lineRule="auto"/>
        <w:ind w:firstLineChars="50" w:firstLine="120"/>
        <w:rPr>
          <w:bCs/>
          <w:sz w:val="24"/>
        </w:rPr>
      </w:pPr>
      <w:r w:rsidRPr="00B81EC3">
        <w:rPr>
          <w:bCs/>
          <w:sz w:val="24"/>
        </w:rPr>
        <w:t>2.1.</w:t>
      </w:r>
      <w:r>
        <w:rPr>
          <w:rFonts w:hint="eastAsia"/>
          <w:bCs/>
          <w:sz w:val="24"/>
        </w:rPr>
        <w:t>5</w:t>
      </w:r>
      <w:r w:rsidRPr="00B81EC3">
        <w:rPr>
          <w:bCs/>
          <w:sz w:val="24"/>
        </w:rPr>
        <w:t xml:space="preserve">  </w:t>
      </w:r>
      <w:r w:rsidRPr="00B81EC3">
        <w:rPr>
          <w:bCs/>
          <w:sz w:val="24"/>
        </w:rPr>
        <w:t>照明系统：</w:t>
      </w:r>
      <w:r>
        <w:rPr>
          <w:rFonts w:hint="eastAsia"/>
          <w:bCs/>
          <w:sz w:val="24"/>
        </w:rPr>
        <w:t>内置</w:t>
      </w:r>
      <w:r>
        <w:rPr>
          <w:rFonts w:hint="eastAsia"/>
          <w:bCs/>
          <w:sz w:val="24"/>
        </w:rPr>
        <w:t>LED</w:t>
      </w:r>
      <w:r>
        <w:rPr>
          <w:rFonts w:hint="eastAsia"/>
          <w:bCs/>
          <w:sz w:val="24"/>
        </w:rPr>
        <w:t>透射光照明系统；</w:t>
      </w:r>
      <w:r>
        <w:rPr>
          <w:rFonts w:hint="eastAsia"/>
          <w:bCs/>
          <w:sz w:val="24"/>
        </w:rPr>
        <w:t>LED</w:t>
      </w:r>
      <w:r>
        <w:rPr>
          <w:rFonts w:hint="eastAsia"/>
          <w:bCs/>
          <w:sz w:val="24"/>
        </w:rPr>
        <w:t>光源寿命</w:t>
      </w:r>
      <w:r>
        <w:rPr>
          <w:rFonts w:ascii="宋体" w:hAnsi="宋体" w:hint="eastAsia"/>
          <w:bCs/>
          <w:sz w:val="24"/>
        </w:rPr>
        <w:t>≥</w:t>
      </w:r>
      <w:r>
        <w:rPr>
          <w:rFonts w:hint="eastAsia"/>
          <w:sz w:val="24"/>
        </w:rPr>
        <w:t>6</w:t>
      </w:r>
      <w:r w:rsidRPr="00094A4C">
        <w:rPr>
          <w:rFonts w:hint="eastAsia"/>
          <w:sz w:val="24"/>
        </w:rPr>
        <w:t>0000</w:t>
      </w:r>
      <w:r w:rsidRPr="00094A4C">
        <w:rPr>
          <w:rFonts w:hint="eastAsia"/>
          <w:sz w:val="24"/>
        </w:rPr>
        <w:t>小时</w:t>
      </w:r>
      <w:r>
        <w:rPr>
          <w:rFonts w:hint="eastAsia"/>
          <w:sz w:val="24"/>
        </w:rPr>
        <w:t>。</w:t>
      </w:r>
    </w:p>
    <w:p w:rsidR="0060672B" w:rsidRDefault="0060672B" w:rsidP="0060672B">
      <w:pPr>
        <w:spacing w:line="360" w:lineRule="auto"/>
        <w:ind w:firstLineChars="50" w:firstLine="120"/>
        <w:rPr>
          <w:bCs/>
          <w:sz w:val="24"/>
        </w:rPr>
      </w:pPr>
      <w:r w:rsidRPr="0076545C">
        <w:rPr>
          <w:bCs/>
          <w:sz w:val="24"/>
        </w:rPr>
        <w:t>2.1.</w:t>
      </w:r>
      <w:r w:rsidRPr="0076545C">
        <w:rPr>
          <w:rFonts w:hint="eastAsia"/>
          <w:bCs/>
          <w:sz w:val="24"/>
        </w:rPr>
        <w:t>6</w:t>
      </w:r>
      <w:r w:rsidRPr="0076545C">
        <w:rPr>
          <w:bCs/>
          <w:sz w:val="24"/>
        </w:rPr>
        <w:t xml:space="preserve">  </w:t>
      </w:r>
      <w:r w:rsidRPr="0076545C">
        <w:rPr>
          <w:rFonts w:hint="eastAsia"/>
          <w:bCs/>
          <w:sz w:val="24"/>
        </w:rPr>
        <w:t>三</w:t>
      </w:r>
      <w:proofErr w:type="gramStart"/>
      <w:r w:rsidRPr="0076545C">
        <w:rPr>
          <w:bCs/>
          <w:sz w:val="24"/>
        </w:rPr>
        <w:t>目观察筒</w:t>
      </w:r>
      <w:proofErr w:type="gramEnd"/>
      <w:r w:rsidRPr="0076545C">
        <w:rPr>
          <w:bCs/>
          <w:sz w:val="24"/>
        </w:rPr>
        <w:t>：瞳距调整范围</w:t>
      </w:r>
      <w:r>
        <w:rPr>
          <w:rFonts w:ascii="宋体" w:hAnsi="宋体" w:hint="eastAsia"/>
          <w:bCs/>
          <w:sz w:val="24"/>
        </w:rPr>
        <w:t>≥</w:t>
      </w:r>
      <w:r w:rsidRPr="0076545C">
        <w:rPr>
          <w:bCs/>
          <w:sz w:val="24"/>
        </w:rPr>
        <w:t>48-75mm</w:t>
      </w:r>
      <w:r w:rsidRPr="0076545C">
        <w:rPr>
          <w:bCs/>
          <w:sz w:val="24"/>
        </w:rPr>
        <w:t>，倾斜角度</w:t>
      </w:r>
      <w:r w:rsidRPr="0076545C">
        <w:rPr>
          <w:bCs/>
          <w:sz w:val="24"/>
        </w:rPr>
        <w:t>30°</w:t>
      </w:r>
      <w:r w:rsidRPr="0076545C">
        <w:rPr>
          <w:bCs/>
          <w:sz w:val="24"/>
        </w:rPr>
        <w:t>，带屈光度调节</w:t>
      </w:r>
      <w:r>
        <w:rPr>
          <w:rFonts w:hint="eastAsia"/>
          <w:bCs/>
          <w:sz w:val="24"/>
        </w:rPr>
        <w:t>；</w:t>
      </w:r>
    </w:p>
    <w:p w:rsidR="0060672B" w:rsidRPr="00B81EC3" w:rsidRDefault="0060672B" w:rsidP="0060672B">
      <w:pPr>
        <w:spacing w:line="360" w:lineRule="auto"/>
        <w:ind w:firstLineChars="950" w:firstLine="2280"/>
        <w:rPr>
          <w:bCs/>
          <w:sz w:val="24"/>
        </w:rPr>
      </w:pPr>
      <w:r w:rsidRPr="00B81EC3">
        <w:rPr>
          <w:bCs/>
          <w:sz w:val="24"/>
        </w:rPr>
        <w:t>目镜：</w:t>
      </w:r>
      <w:r w:rsidRPr="00B81EC3">
        <w:rPr>
          <w:bCs/>
          <w:sz w:val="24"/>
        </w:rPr>
        <w:t>10X</w:t>
      </w:r>
      <w:r w:rsidRPr="00B81EC3">
        <w:rPr>
          <w:bCs/>
          <w:sz w:val="24"/>
        </w:rPr>
        <w:t>，带眼罩，</w:t>
      </w:r>
      <w:r>
        <w:rPr>
          <w:rFonts w:hint="eastAsia"/>
          <w:bCs/>
          <w:sz w:val="24"/>
        </w:rPr>
        <w:t>视场数</w:t>
      </w:r>
      <w:r>
        <w:rPr>
          <w:rFonts w:ascii="宋体" w:hAnsi="宋体" w:hint="eastAsia"/>
          <w:bCs/>
          <w:sz w:val="24"/>
        </w:rPr>
        <w:t>≥</w:t>
      </w:r>
      <w:r>
        <w:rPr>
          <w:rFonts w:hint="eastAsia"/>
          <w:bCs/>
          <w:sz w:val="24"/>
        </w:rPr>
        <w:t>20</w:t>
      </w:r>
      <w:r>
        <w:rPr>
          <w:rFonts w:hint="eastAsia"/>
          <w:bCs/>
          <w:sz w:val="24"/>
        </w:rPr>
        <w:t>；分光：</w:t>
      </w:r>
      <w:r>
        <w:rPr>
          <w:rFonts w:hint="eastAsia"/>
          <w:bCs/>
          <w:sz w:val="24"/>
        </w:rPr>
        <w:t>50/50</w:t>
      </w:r>
      <w:r>
        <w:rPr>
          <w:rFonts w:hint="eastAsia"/>
          <w:bCs/>
          <w:sz w:val="24"/>
        </w:rPr>
        <w:t>固定。</w:t>
      </w:r>
    </w:p>
    <w:p w:rsidR="0060672B" w:rsidRPr="00B81EC3" w:rsidRDefault="0060672B" w:rsidP="0060672B">
      <w:pPr>
        <w:spacing w:line="360" w:lineRule="auto"/>
        <w:ind w:firstLineChars="50" w:firstLine="120"/>
        <w:rPr>
          <w:bCs/>
          <w:sz w:val="24"/>
        </w:rPr>
      </w:pPr>
      <w:r w:rsidRPr="00B81EC3">
        <w:rPr>
          <w:bCs/>
          <w:sz w:val="24"/>
        </w:rPr>
        <w:t>2.1.</w:t>
      </w:r>
      <w:r>
        <w:rPr>
          <w:rFonts w:hint="eastAsia"/>
          <w:bCs/>
          <w:sz w:val="24"/>
        </w:rPr>
        <w:t>7</w:t>
      </w:r>
      <w:r w:rsidRPr="00B81EC3">
        <w:rPr>
          <w:bCs/>
          <w:sz w:val="24"/>
        </w:rPr>
        <w:t xml:space="preserve">  </w:t>
      </w:r>
      <w:r w:rsidRPr="00B81EC3">
        <w:rPr>
          <w:bCs/>
          <w:sz w:val="24"/>
        </w:rPr>
        <w:t>物镜转盘：与显微镜机身固定的</w:t>
      </w:r>
      <w:proofErr w:type="gramStart"/>
      <w:r>
        <w:rPr>
          <w:rFonts w:hint="eastAsia"/>
          <w:bCs/>
          <w:sz w:val="24"/>
        </w:rPr>
        <w:t>内旋式</w:t>
      </w:r>
      <w:proofErr w:type="gramEnd"/>
      <w:r>
        <w:rPr>
          <w:rFonts w:hint="eastAsia"/>
          <w:bCs/>
          <w:sz w:val="24"/>
        </w:rPr>
        <w:t>5</w:t>
      </w:r>
      <w:r w:rsidRPr="00B81EC3">
        <w:rPr>
          <w:bCs/>
          <w:sz w:val="24"/>
        </w:rPr>
        <w:t>孔物镜转盘</w:t>
      </w:r>
      <w:r>
        <w:rPr>
          <w:rFonts w:hint="eastAsia"/>
          <w:sz w:val="24"/>
        </w:rPr>
        <w:t>，便于放置标本。</w:t>
      </w:r>
    </w:p>
    <w:p w:rsidR="0060672B" w:rsidRDefault="0060672B" w:rsidP="0060672B">
      <w:pPr>
        <w:spacing w:line="360" w:lineRule="auto"/>
        <w:ind w:firstLineChars="50" w:firstLine="120"/>
        <w:rPr>
          <w:bCs/>
          <w:sz w:val="24"/>
        </w:rPr>
      </w:pPr>
      <w:r w:rsidRPr="00B81EC3">
        <w:rPr>
          <w:bCs/>
          <w:sz w:val="24"/>
        </w:rPr>
        <w:t>2.1.</w:t>
      </w:r>
      <w:r>
        <w:rPr>
          <w:rFonts w:hint="eastAsia"/>
          <w:bCs/>
          <w:sz w:val="24"/>
        </w:rPr>
        <w:t>8</w:t>
      </w:r>
      <w:r w:rsidRPr="00B81EC3">
        <w:rPr>
          <w:bCs/>
          <w:sz w:val="24"/>
        </w:rPr>
        <w:t xml:space="preserve">  </w:t>
      </w:r>
      <w:r w:rsidRPr="00B81EC3">
        <w:rPr>
          <w:bCs/>
          <w:sz w:val="24"/>
        </w:rPr>
        <w:t>物镜：平场消色差物镜</w:t>
      </w:r>
    </w:p>
    <w:p w:rsidR="0060672B" w:rsidRDefault="0060672B" w:rsidP="0060672B">
      <w:pPr>
        <w:spacing w:line="360" w:lineRule="auto"/>
        <w:ind w:firstLineChars="50" w:firstLine="120"/>
        <w:rPr>
          <w:bCs/>
          <w:sz w:val="24"/>
        </w:rPr>
      </w:pPr>
      <w:r w:rsidRPr="00B81EC3">
        <w:rPr>
          <w:bCs/>
          <w:sz w:val="24"/>
        </w:rPr>
        <w:t>4X</w:t>
      </w:r>
      <w:r w:rsidRPr="00B81EC3">
        <w:rPr>
          <w:bCs/>
          <w:sz w:val="24"/>
        </w:rPr>
        <w:t>（</w:t>
      </w:r>
      <w:r w:rsidRPr="00B81EC3">
        <w:rPr>
          <w:bCs/>
          <w:sz w:val="24"/>
        </w:rPr>
        <w:t>N.A.≥0.1</w:t>
      </w:r>
      <w:r>
        <w:rPr>
          <w:rFonts w:hint="eastAsia"/>
          <w:bCs/>
          <w:sz w:val="24"/>
        </w:rPr>
        <w:t xml:space="preserve"> W.D</w:t>
      </w:r>
      <w:r>
        <w:rPr>
          <w:rFonts w:ascii="宋体" w:hAnsi="宋体" w:hint="eastAsia"/>
          <w:bCs/>
          <w:sz w:val="24"/>
        </w:rPr>
        <w:t>≥</w:t>
      </w:r>
      <w:r>
        <w:rPr>
          <w:rFonts w:hint="eastAsia"/>
          <w:bCs/>
          <w:sz w:val="24"/>
        </w:rPr>
        <w:t>27.8mm</w:t>
      </w:r>
      <w:r w:rsidRPr="00B81EC3">
        <w:rPr>
          <w:bCs/>
          <w:sz w:val="24"/>
        </w:rPr>
        <w:t>）、</w:t>
      </w:r>
      <w:r w:rsidRPr="00B81EC3">
        <w:rPr>
          <w:bCs/>
          <w:sz w:val="24"/>
        </w:rPr>
        <w:t>10X</w:t>
      </w:r>
      <w:r w:rsidRPr="00B81EC3">
        <w:rPr>
          <w:bCs/>
          <w:sz w:val="24"/>
        </w:rPr>
        <w:t>（</w:t>
      </w:r>
      <w:r w:rsidRPr="00B81EC3">
        <w:rPr>
          <w:bCs/>
          <w:sz w:val="24"/>
        </w:rPr>
        <w:t>N.A.≥0.25</w:t>
      </w:r>
      <w:r>
        <w:rPr>
          <w:rFonts w:hint="eastAsia"/>
          <w:bCs/>
          <w:sz w:val="24"/>
        </w:rPr>
        <w:t xml:space="preserve"> W.D</w:t>
      </w:r>
      <w:r>
        <w:rPr>
          <w:rFonts w:ascii="宋体" w:hAnsi="宋体" w:hint="eastAsia"/>
          <w:bCs/>
          <w:sz w:val="24"/>
        </w:rPr>
        <w:t>≥</w:t>
      </w:r>
      <w:r>
        <w:rPr>
          <w:rFonts w:hint="eastAsia"/>
          <w:bCs/>
          <w:sz w:val="24"/>
        </w:rPr>
        <w:t>8.0mm</w:t>
      </w:r>
      <w:r w:rsidRPr="00B81EC3">
        <w:rPr>
          <w:bCs/>
          <w:sz w:val="24"/>
        </w:rPr>
        <w:t>）、</w:t>
      </w:r>
    </w:p>
    <w:p w:rsidR="0060672B" w:rsidRPr="00E21705" w:rsidRDefault="0060672B" w:rsidP="0060672B">
      <w:pPr>
        <w:spacing w:line="360" w:lineRule="auto"/>
        <w:ind w:firstLineChars="50" w:firstLine="120"/>
        <w:rPr>
          <w:rFonts w:ascii="宋体" w:hAnsi="宋体"/>
          <w:bCs/>
          <w:sz w:val="24"/>
        </w:rPr>
      </w:pPr>
      <w:r w:rsidRPr="00B81EC3">
        <w:rPr>
          <w:bCs/>
          <w:sz w:val="24"/>
        </w:rPr>
        <w:t>40X</w:t>
      </w:r>
      <w:r w:rsidRPr="00B81EC3">
        <w:rPr>
          <w:bCs/>
          <w:sz w:val="24"/>
        </w:rPr>
        <w:t>（</w:t>
      </w:r>
      <w:r w:rsidRPr="00B81EC3">
        <w:rPr>
          <w:bCs/>
          <w:sz w:val="24"/>
        </w:rPr>
        <w:t>N.A.≥0.65</w:t>
      </w:r>
      <w:r>
        <w:rPr>
          <w:rFonts w:hint="eastAsia"/>
          <w:bCs/>
          <w:sz w:val="24"/>
        </w:rPr>
        <w:t xml:space="preserve"> W.D</w:t>
      </w:r>
      <w:r>
        <w:rPr>
          <w:rFonts w:ascii="宋体" w:hAnsi="宋体" w:hint="eastAsia"/>
          <w:bCs/>
          <w:sz w:val="24"/>
        </w:rPr>
        <w:t>≥</w:t>
      </w:r>
      <w:r>
        <w:rPr>
          <w:rFonts w:hint="eastAsia"/>
          <w:bCs/>
          <w:sz w:val="24"/>
        </w:rPr>
        <w:t>0.6mm</w:t>
      </w:r>
      <w:r w:rsidRPr="00B81EC3">
        <w:rPr>
          <w:bCs/>
          <w:sz w:val="24"/>
        </w:rPr>
        <w:t>）</w:t>
      </w:r>
      <w:r>
        <w:rPr>
          <w:rFonts w:hint="eastAsia"/>
          <w:bCs/>
          <w:sz w:val="24"/>
        </w:rPr>
        <w:t>、</w:t>
      </w:r>
      <w:r>
        <w:rPr>
          <w:rFonts w:hint="eastAsia"/>
          <w:bCs/>
          <w:sz w:val="24"/>
        </w:rPr>
        <w:t>10</w:t>
      </w:r>
      <w:r w:rsidRPr="00B81EC3">
        <w:rPr>
          <w:bCs/>
          <w:sz w:val="24"/>
        </w:rPr>
        <w:t>0X</w:t>
      </w:r>
      <w:r>
        <w:rPr>
          <w:rFonts w:hint="eastAsia"/>
          <w:bCs/>
          <w:sz w:val="24"/>
        </w:rPr>
        <w:t>O</w:t>
      </w:r>
      <w:r w:rsidRPr="00B81EC3">
        <w:rPr>
          <w:bCs/>
          <w:sz w:val="24"/>
        </w:rPr>
        <w:t>（</w:t>
      </w:r>
      <w:r w:rsidRPr="00B81EC3">
        <w:rPr>
          <w:bCs/>
          <w:sz w:val="24"/>
        </w:rPr>
        <w:t>N.A.≥</w:t>
      </w:r>
      <w:r>
        <w:rPr>
          <w:rFonts w:hint="eastAsia"/>
          <w:bCs/>
          <w:sz w:val="24"/>
        </w:rPr>
        <w:t>1.25 W.D</w:t>
      </w:r>
      <w:r>
        <w:rPr>
          <w:rFonts w:ascii="宋体" w:hAnsi="宋体" w:hint="eastAsia"/>
          <w:bCs/>
          <w:sz w:val="24"/>
        </w:rPr>
        <w:t>≥</w:t>
      </w:r>
      <w:r>
        <w:rPr>
          <w:rFonts w:hint="eastAsia"/>
          <w:bCs/>
          <w:sz w:val="24"/>
        </w:rPr>
        <w:t>0.13mm</w:t>
      </w:r>
      <w:r w:rsidRPr="00B81EC3">
        <w:rPr>
          <w:bCs/>
          <w:sz w:val="24"/>
        </w:rPr>
        <w:t>）</w:t>
      </w:r>
    </w:p>
    <w:p w:rsidR="0060672B" w:rsidRPr="00B81EC3" w:rsidRDefault="0060672B" w:rsidP="0060672B">
      <w:pPr>
        <w:spacing w:line="360" w:lineRule="auto"/>
        <w:ind w:firstLineChars="50" w:firstLine="120"/>
        <w:rPr>
          <w:bCs/>
          <w:sz w:val="24"/>
        </w:rPr>
      </w:pPr>
      <w:r w:rsidRPr="00B81EC3">
        <w:rPr>
          <w:bCs/>
          <w:sz w:val="24"/>
        </w:rPr>
        <w:t>2.1.</w:t>
      </w:r>
      <w:r>
        <w:rPr>
          <w:rFonts w:hint="eastAsia"/>
          <w:bCs/>
          <w:sz w:val="24"/>
        </w:rPr>
        <w:t>9</w:t>
      </w:r>
      <w:r w:rsidRPr="00B81EC3">
        <w:rPr>
          <w:bCs/>
          <w:sz w:val="24"/>
        </w:rPr>
        <w:t xml:space="preserve">  </w:t>
      </w:r>
      <w:r w:rsidRPr="00B81EC3">
        <w:rPr>
          <w:bCs/>
          <w:sz w:val="24"/>
        </w:rPr>
        <w:t>防霉装置：在</w:t>
      </w:r>
      <w:r>
        <w:rPr>
          <w:rFonts w:hint="eastAsia"/>
          <w:bCs/>
          <w:sz w:val="24"/>
        </w:rPr>
        <w:t>三</w:t>
      </w:r>
      <w:proofErr w:type="gramStart"/>
      <w:r w:rsidRPr="00B81EC3">
        <w:rPr>
          <w:bCs/>
          <w:sz w:val="24"/>
        </w:rPr>
        <w:t>目观察筒</w:t>
      </w:r>
      <w:proofErr w:type="gramEnd"/>
      <w:r w:rsidRPr="00B81EC3">
        <w:rPr>
          <w:bCs/>
          <w:sz w:val="24"/>
        </w:rPr>
        <w:t>、目镜、物镜都做了</w:t>
      </w:r>
      <w:r>
        <w:rPr>
          <w:rFonts w:hint="eastAsia"/>
          <w:bCs/>
          <w:sz w:val="24"/>
        </w:rPr>
        <w:t>抗菌、</w:t>
      </w:r>
      <w:r w:rsidRPr="00B81EC3">
        <w:rPr>
          <w:bCs/>
          <w:sz w:val="24"/>
        </w:rPr>
        <w:t>防霉处理</w:t>
      </w:r>
    </w:p>
    <w:p w:rsidR="0060672B" w:rsidRDefault="0060672B" w:rsidP="0060672B">
      <w:pPr>
        <w:spacing w:line="360" w:lineRule="auto"/>
        <w:ind w:firstLineChars="50" w:firstLine="120"/>
        <w:rPr>
          <w:bCs/>
          <w:sz w:val="24"/>
        </w:rPr>
      </w:pPr>
      <w:r w:rsidRPr="00B81EC3">
        <w:rPr>
          <w:bCs/>
          <w:sz w:val="24"/>
        </w:rPr>
        <w:t>2.1.1</w:t>
      </w:r>
      <w:r>
        <w:rPr>
          <w:rFonts w:hint="eastAsia"/>
          <w:bCs/>
          <w:sz w:val="24"/>
        </w:rPr>
        <w:t>0</w:t>
      </w:r>
      <w:r w:rsidRPr="00B81EC3">
        <w:rPr>
          <w:bCs/>
          <w:sz w:val="24"/>
        </w:rPr>
        <w:t xml:space="preserve">  </w:t>
      </w:r>
      <w:r w:rsidRPr="00B81EC3">
        <w:rPr>
          <w:bCs/>
          <w:sz w:val="24"/>
        </w:rPr>
        <w:t>所采用光学元件均为环保无铅玻璃</w:t>
      </w:r>
    </w:p>
    <w:p w:rsidR="0060672B" w:rsidRDefault="0060672B" w:rsidP="0060672B">
      <w:pPr>
        <w:numPr>
          <w:ilvl w:val="0"/>
          <w:numId w:val="12"/>
        </w:numPr>
        <w:spacing w:line="360" w:lineRule="auto"/>
        <w:rPr>
          <w:b/>
          <w:sz w:val="24"/>
        </w:rPr>
      </w:pPr>
      <w:r>
        <w:rPr>
          <w:rFonts w:hint="eastAsia"/>
          <w:b/>
          <w:sz w:val="24"/>
        </w:rPr>
        <w:lastRenderedPageBreak/>
        <w:t>基本配置：</w:t>
      </w:r>
    </w:p>
    <w:p w:rsidR="0060672B" w:rsidRDefault="0060672B" w:rsidP="0060672B">
      <w:pPr>
        <w:spacing w:line="360" w:lineRule="auto"/>
        <w:ind w:firstLineChars="50" w:firstLine="120"/>
        <w:rPr>
          <w:bCs/>
          <w:sz w:val="24"/>
        </w:rPr>
      </w:pPr>
      <w:r>
        <w:rPr>
          <w:rFonts w:hint="eastAsia"/>
          <w:bCs/>
          <w:sz w:val="24"/>
        </w:rPr>
        <w:t>3</w:t>
      </w:r>
      <w:r>
        <w:rPr>
          <w:bCs/>
          <w:sz w:val="24"/>
        </w:rPr>
        <w:t>.</w:t>
      </w:r>
      <w:r>
        <w:rPr>
          <w:rFonts w:hint="eastAsia"/>
          <w:bCs/>
          <w:sz w:val="24"/>
        </w:rPr>
        <w:t>1</w:t>
      </w:r>
      <w:r>
        <w:rPr>
          <w:bCs/>
          <w:sz w:val="24"/>
        </w:rPr>
        <w:t xml:space="preserve"> </w:t>
      </w:r>
      <w:r>
        <w:rPr>
          <w:rFonts w:hint="eastAsia"/>
          <w:bCs/>
          <w:sz w:val="24"/>
        </w:rPr>
        <w:t xml:space="preserve"> </w:t>
      </w:r>
      <w:r>
        <w:rPr>
          <w:rFonts w:hint="eastAsia"/>
          <w:bCs/>
          <w:sz w:val="24"/>
        </w:rPr>
        <w:t>生物显微镜主机</w:t>
      </w:r>
      <w:r>
        <w:rPr>
          <w:rFonts w:hint="eastAsia"/>
          <w:bCs/>
          <w:sz w:val="24"/>
        </w:rPr>
        <w:t xml:space="preserve">                       1</w:t>
      </w:r>
      <w:r>
        <w:rPr>
          <w:rFonts w:hint="eastAsia"/>
          <w:bCs/>
          <w:sz w:val="24"/>
        </w:rPr>
        <w:t>套</w:t>
      </w:r>
    </w:p>
    <w:p w:rsidR="0060672B" w:rsidRDefault="0060672B" w:rsidP="0060672B">
      <w:pPr>
        <w:spacing w:line="360" w:lineRule="auto"/>
        <w:ind w:firstLineChars="50" w:firstLine="120"/>
        <w:rPr>
          <w:bCs/>
          <w:sz w:val="24"/>
        </w:rPr>
      </w:pPr>
      <w:r>
        <w:rPr>
          <w:rFonts w:hint="eastAsia"/>
          <w:bCs/>
          <w:sz w:val="24"/>
        </w:rPr>
        <w:t>3</w:t>
      </w:r>
      <w:r>
        <w:rPr>
          <w:bCs/>
          <w:sz w:val="24"/>
        </w:rPr>
        <w:t>.</w:t>
      </w:r>
      <w:r>
        <w:rPr>
          <w:rFonts w:hint="eastAsia"/>
          <w:bCs/>
          <w:sz w:val="24"/>
        </w:rPr>
        <w:t>2</w:t>
      </w:r>
      <w:r>
        <w:rPr>
          <w:bCs/>
          <w:sz w:val="24"/>
        </w:rPr>
        <w:t xml:space="preserve"> </w:t>
      </w:r>
      <w:r>
        <w:rPr>
          <w:rFonts w:hint="eastAsia"/>
          <w:bCs/>
          <w:sz w:val="24"/>
        </w:rPr>
        <w:t xml:space="preserve"> </w:t>
      </w:r>
      <w:r>
        <w:rPr>
          <w:rFonts w:hint="eastAsia"/>
          <w:bCs/>
          <w:sz w:val="24"/>
        </w:rPr>
        <w:t>透射明场照明系统</w:t>
      </w:r>
      <w:r>
        <w:rPr>
          <w:rFonts w:hint="eastAsia"/>
          <w:bCs/>
          <w:sz w:val="24"/>
        </w:rPr>
        <w:t xml:space="preserve">                     1</w:t>
      </w:r>
      <w:r>
        <w:rPr>
          <w:rFonts w:hint="eastAsia"/>
          <w:bCs/>
          <w:sz w:val="24"/>
        </w:rPr>
        <w:t>套</w:t>
      </w:r>
    </w:p>
    <w:p w:rsidR="0060672B" w:rsidRDefault="0060672B" w:rsidP="0060672B">
      <w:pPr>
        <w:spacing w:line="360" w:lineRule="auto"/>
        <w:ind w:firstLineChars="50" w:firstLine="120"/>
        <w:rPr>
          <w:bCs/>
          <w:sz w:val="24"/>
        </w:rPr>
      </w:pPr>
      <w:r>
        <w:rPr>
          <w:rFonts w:hint="eastAsia"/>
          <w:bCs/>
          <w:sz w:val="24"/>
        </w:rPr>
        <w:t>3</w:t>
      </w:r>
      <w:r>
        <w:rPr>
          <w:bCs/>
          <w:sz w:val="24"/>
        </w:rPr>
        <w:t>.</w:t>
      </w:r>
      <w:r>
        <w:rPr>
          <w:rFonts w:hint="eastAsia"/>
          <w:bCs/>
          <w:sz w:val="24"/>
        </w:rPr>
        <w:t>3</w:t>
      </w:r>
      <w:r>
        <w:rPr>
          <w:bCs/>
          <w:sz w:val="24"/>
        </w:rPr>
        <w:t xml:space="preserve"> </w:t>
      </w:r>
      <w:r>
        <w:rPr>
          <w:rFonts w:hint="eastAsia"/>
          <w:bCs/>
          <w:sz w:val="24"/>
        </w:rPr>
        <w:t xml:space="preserve"> </w:t>
      </w:r>
      <w:r>
        <w:rPr>
          <w:rFonts w:hint="eastAsia"/>
          <w:bCs/>
          <w:sz w:val="24"/>
        </w:rPr>
        <w:t>平场消色差物镜</w:t>
      </w:r>
      <w:r>
        <w:rPr>
          <w:rFonts w:hint="eastAsia"/>
          <w:bCs/>
          <w:sz w:val="24"/>
        </w:rPr>
        <w:t>4X</w:t>
      </w:r>
      <w:r>
        <w:rPr>
          <w:bCs/>
          <w:sz w:val="24"/>
        </w:rPr>
        <w:t xml:space="preserve"> </w:t>
      </w:r>
      <w:r>
        <w:rPr>
          <w:rFonts w:hint="eastAsia"/>
          <w:bCs/>
          <w:sz w:val="24"/>
        </w:rPr>
        <w:t>、</w:t>
      </w:r>
      <w:r>
        <w:rPr>
          <w:bCs/>
          <w:sz w:val="24"/>
        </w:rPr>
        <w:t>10</w:t>
      </w:r>
      <w:r>
        <w:rPr>
          <w:rFonts w:hint="eastAsia"/>
          <w:bCs/>
          <w:sz w:val="24"/>
        </w:rPr>
        <w:t>X</w:t>
      </w:r>
      <w:r>
        <w:rPr>
          <w:rFonts w:hint="eastAsia"/>
          <w:bCs/>
          <w:sz w:val="24"/>
        </w:rPr>
        <w:t>、</w:t>
      </w:r>
      <w:r>
        <w:rPr>
          <w:rFonts w:hint="eastAsia"/>
          <w:bCs/>
          <w:sz w:val="24"/>
        </w:rPr>
        <w:t>4</w:t>
      </w:r>
      <w:r>
        <w:rPr>
          <w:bCs/>
          <w:sz w:val="24"/>
        </w:rPr>
        <w:t>0</w:t>
      </w:r>
      <w:r>
        <w:rPr>
          <w:rFonts w:hint="eastAsia"/>
          <w:bCs/>
          <w:sz w:val="24"/>
        </w:rPr>
        <w:t>X</w:t>
      </w:r>
      <w:r>
        <w:rPr>
          <w:rFonts w:hint="eastAsia"/>
          <w:bCs/>
          <w:sz w:val="24"/>
        </w:rPr>
        <w:t>、</w:t>
      </w:r>
      <w:r>
        <w:rPr>
          <w:rFonts w:hint="eastAsia"/>
          <w:bCs/>
          <w:sz w:val="24"/>
        </w:rPr>
        <w:t xml:space="preserve">100X         </w:t>
      </w:r>
      <w:r>
        <w:rPr>
          <w:rFonts w:hint="eastAsia"/>
          <w:bCs/>
          <w:sz w:val="24"/>
        </w:rPr>
        <w:t>各</w:t>
      </w:r>
      <w:r>
        <w:rPr>
          <w:rFonts w:hint="eastAsia"/>
          <w:bCs/>
          <w:sz w:val="24"/>
        </w:rPr>
        <w:t>1</w:t>
      </w:r>
      <w:r>
        <w:rPr>
          <w:rFonts w:hint="eastAsia"/>
          <w:bCs/>
          <w:sz w:val="24"/>
        </w:rPr>
        <w:t>套</w:t>
      </w:r>
    </w:p>
    <w:p w:rsidR="0060672B" w:rsidRDefault="0060672B" w:rsidP="0060672B">
      <w:pPr>
        <w:spacing w:line="360" w:lineRule="auto"/>
        <w:ind w:firstLineChars="50" w:firstLine="120"/>
        <w:rPr>
          <w:bCs/>
          <w:sz w:val="24"/>
        </w:rPr>
      </w:pPr>
      <w:r>
        <w:rPr>
          <w:rFonts w:hint="eastAsia"/>
          <w:bCs/>
          <w:sz w:val="24"/>
        </w:rPr>
        <w:t xml:space="preserve">3.4  </w:t>
      </w:r>
      <w:proofErr w:type="gramStart"/>
      <w:r>
        <w:rPr>
          <w:rFonts w:hint="eastAsia"/>
          <w:bCs/>
          <w:sz w:val="24"/>
        </w:rPr>
        <w:t>镜油</w:t>
      </w:r>
      <w:proofErr w:type="gramEnd"/>
      <w:r>
        <w:rPr>
          <w:rFonts w:hint="eastAsia"/>
          <w:bCs/>
          <w:sz w:val="24"/>
        </w:rPr>
        <w:t xml:space="preserve">                                          1</w:t>
      </w:r>
      <w:r>
        <w:rPr>
          <w:rFonts w:hint="eastAsia"/>
          <w:bCs/>
          <w:sz w:val="24"/>
        </w:rPr>
        <w:t>套</w:t>
      </w:r>
    </w:p>
    <w:p w:rsidR="0060672B" w:rsidRDefault="0060672B" w:rsidP="0060672B">
      <w:pPr>
        <w:numPr>
          <w:ilvl w:val="0"/>
          <w:numId w:val="12"/>
        </w:numPr>
        <w:spacing w:line="360" w:lineRule="auto"/>
        <w:rPr>
          <w:b/>
          <w:sz w:val="24"/>
        </w:rPr>
      </w:pPr>
      <w:r>
        <w:rPr>
          <w:rFonts w:hint="eastAsia"/>
          <w:b/>
          <w:sz w:val="24"/>
        </w:rPr>
        <w:t>可选择的附件、配件及消耗品</w:t>
      </w:r>
    </w:p>
    <w:p w:rsidR="0060672B" w:rsidRDefault="0060672B" w:rsidP="0060672B">
      <w:pPr>
        <w:spacing w:line="360" w:lineRule="auto"/>
        <w:ind w:firstLineChars="50" w:firstLine="120"/>
        <w:rPr>
          <w:sz w:val="24"/>
        </w:rPr>
      </w:pPr>
      <w:r>
        <w:rPr>
          <w:rFonts w:hint="eastAsia"/>
          <w:sz w:val="24"/>
        </w:rPr>
        <w:t>4</w:t>
      </w:r>
      <w:r>
        <w:rPr>
          <w:sz w:val="24"/>
          <w:lang w:val="en-GB"/>
        </w:rPr>
        <w:t xml:space="preserve">.1  </w:t>
      </w:r>
      <w:r>
        <w:rPr>
          <w:rFonts w:hint="eastAsia"/>
          <w:sz w:val="24"/>
          <w:lang w:val="en-GB"/>
        </w:rPr>
        <w:t>无荧光镜油</w:t>
      </w:r>
    </w:p>
    <w:p w:rsidR="0060672B" w:rsidRPr="00ED0DC8" w:rsidRDefault="0060672B" w:rsidP="0060672B">
      <w:pPr>
        <w:numPr>
          <w:ilvl w:val="0"/>
          <w:numId w:val="12"/>
        </w:numPr>
        <w:spacing w:line="360" w:lineRule="auto"/>
      </w:pPr>
      <w:r>
        <w:rPr>
          <w:rFonts w:hint="eastAsia"/>
          <w:b/>
          <w:sz w:val="24"/>
        </w:rPr>
        <w:t>技术资料</w:t>
      </w:r>
    </w:p>
    <w:p w:rsidR="0060672B" w:rsidRDefault="0060672B" w:rsidP="0060672B">
      <w:pPr>
        <w:spacing w:line="360" w:lineRule="auto"/>
        <w:ind w:firstLineChars="50" w:firstLine="120"/>
        <w:rPr>
          <w:bCs/>
          <w:sz w:val="24"/>
        </w:rPr>
      </w:pPr>
      <w:r>
        <w:rPr>
          <w:rFonts w:hint="eastAsia"/>
          <w:bCs/>
          <w:sz w:val="24"/>
        </w:rPr>
        <w:t>5.1</w:t>
      </w:r>
      <w:r>
        <w:rPr>
          <w:bCs/>
          <w:sz w:val="24"/>
        </w:rPr>
        <w:t xml:space="preserve"> </w:t>
      </w:r>
      <w:r>
        <w:rPr>
          <w:rFonts w:hint="eastAsia"/>
          <w:bCs/>
          <w:sz w:val="24"/>
        </w:rPr>
        <w:t xml:space="preserve"> </w:t>
      </w:r>
      <w:r>
        <w:rPr>
          <w:rFonts w:hint="eastAsia"/>
          <w:bCs/>
          <w:sz w:val="24"/>
        </w:rPr>
        <w:t>详细的中英文操作指南，仪器维护的有关资料及质量认证书</w:t>
      </w:r>
    </w:p>
    <w:p w:rsidR="0060672B" w:rsidRPr="00441999" w:rsidRDefault="0060672B" w:rsidP="0060672B">
      <w:pPr>
        <w:numPr>
          <w:ilvl w:val="0"/>
          <w:numId w:val="12"/>
        </w:numPr>
        <w:spacing w:line="360" w:lineRule="auto"/>
      </w:pPr>
      <w:r>
        <w:rPr>
          <w:rFonts w:hint="eastAsia"/>
          <w:b/>
          <w:sz w:val="24"/>
        </w:rPr>
        <w:t>技术服务和培训</w:t>
      </w:r>
    </w:p>
    <w:p w:rsidR="00C24F8B" w:rsidRDefault="0060672B" w:rsidP="0060672B">
      <w:pPr>
        <w:pStyle w:val="aa"/>
        <w:spacing w:before="0" w:beforeAutospacing="0" w:after="0" w:afterAutospacing="0" w:line="360" w:lineRule="exact"/>
        <w:ind w:leftChars="135" w:left="283" w:firstLineChars="400" w:firstLine="960"/>
        <w:rPr>
          <w:rFonts w:ascii="宋体" w:hAnsi="宋体"/>
          <w:sz w:val="21"/>
          <w:szCs w:val="21"/>
        </w:rPr>
      </w:pPr>
      <w:r>
        <w:rPr>
          <w:rFonts w:hint="eastAsia"/>
          <w:bCs/>
        </w:rPr>
        <w:t>6.1</w:t>
      </w:r>
      <w:r>
        <w:rPr>
          <w:bCs/>
        </w:rPr>
        <w:t xml:space="preserve"> </w:t>
      </w:r>
      <w:r>
        <w:rPr>
          <w:rFonts w:hint="eastAsia"/>
          <w:bCs/>
        </w:rPr>
        <w:t xml:space="preserve"> </w:t>
      </w:r>
      <w:r>
        <w:rPr>
          <w:rFonts w:hint="eastAsia"/>
          <w:bCs/>
        </w:rPr>
        <w:t>卖方须到买方提供的现场免费安装、调试设备，进行操作试验，直至运行正常，为两名仪器操作人员提供免费的操作及维护培训。</w:t>
      </w:r>
    </w:p>
    <w:p w:rsidR="00C24F8B" w:rsidRDefault="00C24F8B" w:rsidP="00C24F8B">
      <w:pPr>
        <w:pStyle w:val="aa"/>
        <w:spacing w:before="0" w:beforeAutospacing="0" w:after="0" w:afterAutospacing="0" w:line="360" w:lineRule="exact"/>
        <w:ind w:leftChars="135" w:left="283" w:firstLineChars="200" w:firstLine="420"/>
        <w:rPr>
          <w:rFonts w:ascii="宋体" w:hAnsi="宋体"/>
          <w:sz w:val="21"/>
          <w:szCs w:val="21"/>
        </w:rPr>
      </w:pPr>
    </w:p>
    <w:p w:rsidR="00C24F8B" w:rsidRDefault="00C24F8B" w:rsidP="00C24F8B">
      <w:pPr>
        <w:pStyle w:val="aa"/>
        <w:spacing w:before="0" w:beforeAutospacing="0" w:after="0" w:afterAutospacing="0" w:line="360" w:lineRule="exact"/>
        <w:ind w:leftChars="135" w:left="283" w:firstLineChars="200" w:firstLine="420"/>
        <w:rPr>
          <w:rFonts w:ascii="宋体" w:hAnsi="宋体"/>
          <w:sz w:val="21"/>
          <w:szCs w:val="21"/>
        </w:rPr>
      </w:pPr>
      <w:r>
        <w:rPr>
          <w:rFonts w:ascii="宋体" w:hAnsi="宋体" w:hint="eastAsia"/>
          <w:sz w:val="21"/>
          <w:szCs w:val="21"/>
        </w:rPr>
        <w:t>数量</w:t>
      </w:r>
      <w:r>
        <w:rPr>
          <w:rFonts w:ascii="宋体" w:hAnsi="宋体"/>
          <w:sz w:val="21"/>
          <w:szCs w:val="21"/>
        </w:rPr>
        <w:t>：4</w:t>
      </w:r>
      <w:r>
        <w:rPr>
          <w:rFonts w:ascii="宋体" w:hAnsi="宋体" w:hint="eastAsia"/>
          <w:sz w:val="21"/>
          <w:szCs w:val="21"/>
        </w:rPr>
        <w:t>台</w:t>
      </w:r>
    </w:p>
    <w:p w:rsidR="00C24F8B" w:rsidRDefault="00C24F8B" w:rsidP="00C24F8B">
      <w:pPr>
        <w:pStyle w:val="aa"/>
        <w:spacing w:before="0" w:beforeAutospacing="0" w:after="0" w:afterAutospacing="0" w:line="360" w:lineRule="exact"/>
        <w:ind w:leftChars="135" w:left="283" w:firstLineChars="200" w:firstLine="420"/>
        <w:rPr>
          <w:rFonts w:ascii="宋体" w:hAnsi="宋体"/>
          <w:sz w:val="21"/>
          <w:szCs w:val="21"/>
        </w:rPr>
      </w:pPr>
      <w:r>
        <w:rPr>
          <w:rFonts w:ascii="宋体" w:hAnsi="宋体" w:hint="eastAsia"/>
          <w:sz w:val="21"/>
          <w:szCs w:val="21"/>
        </w:rPr>
        <w:t>预算</w:t>
      </w:r>
      <w:r>
        <w:rPr>
          <w:rFonts w:ascii="宋体" w:hAnsi="宋体"/>
          <w:sz w:val="21"/>
          <w:szCs w:val="21"/>
        </w:rPr>
        <w:t>：</w:t>
      </w:r>
      <w:r w:rsidR="007A052C">
        <w:rPr>
          <w:rFonts w:ascii="宋体" w:hAnsi="宋体"/>
          <w:sz w:val="21"/>
          <w:szCs w:val="21"/>
        </w:rPr>
        <w:t>14</w:t>
      </w:r>
      <w:r>
        <w:rPr>
          <w:rFonts w:ascii="宋体" w:hAnsi="宋体" w:hint="eastAsia"/>
          <w:sz w:val="21"/>
          <w:szCs w:val="21"/>
        </w:rPr>
        <w:t>万元</w:t>
      </w:r>
    </w:p>
    <w:p w:rsidR="00C24F8B" w:rsidRDefault="00C24F8B" w:rsidP="00C24F8B">
      <w:pPr>
        <w:pStyle w:val="aa"/>
        <w:spacing w:before="0" w:beforeAutospacing="0" w:after="0" w:afterAutospacing="0" w:line="360" w:lineRule="exact"/>
        <w:ind w:leftChars="135" w:left="283" w:firstLineChars="200" w:firstLine="420"/>
        <w:rPr>
          <w:rFonts w:ascii="宋体" w:hAnsi="宋体"/>
          <w:sz w:val="21"/>
          <w:szCs w:val="21"/>
        </w:rPr>
      </w:pPr>
      <w:r>
        <w:rPr>
          <w:rFonts w:ascii="宋体" w:hAnsi="宋体" w:hint="eastAsia"/>
          <w:sz w:val="21"/>
          <w:szCs w:val="21"/>
        </w:rPr>
        <w:t>保修</w:t>
      </w:r>
      <w:r>
        <w:rPr>
          <w:rFonts w:ascii="宋体" w:hAnsi="宋体"/>
          <w:sz w:val="21"/>
          <w:szCs w:val="21"/>
        </w:rPr>
        <w:t>：</w:t>
      </w:r>
      <w:r w:rsidR="0060672B">
        <w:rPr>
          <w:rFonts w:ascii="宋体" w:hAnsi="宋体"/>
          <w:sz w:val="21"/>
          <w:szCs w:val="21"/>
        </w:rPr>
        <w:t>3</w:t>
      </w:r>
      <w:r>
        <w:rPr>
          <w:rFonts w:ascii="宋体" w:hAnsi="宋体" w:hint="eastAsia"/>
          <w:sz w:val="21"/>
          <w:szCs w:val="21"/>
        </w:rPr>
        <w:t>年</w:t>
      </w:r>
      <w:r w:rsidR="0060672B">
        <w:rPr>
          <w:rFonts w:ascii="宋体" w:hAnsi="宋体" w:hint="eastAsia"/>
          <w:sz w:val="21"/>
          <w:szCs w:val="21"/>
        </w:rPr>
        <w:t>起</w:t>
      </w:r>
    </w:p>
    <w:p w:rsidR="00C24F8B" w:rsidRDefault="00C24F8B" w:rsidP="00C24F8B">
      <w:pPr>
        <w:pStyle w:val="aa"/>
        <w:spacing w:before="0" w:beforeAutospacing="0" w:after="0" w:afterAutospacing="0" w:line="360" w:lineRule="exact"/>
        <w:ind w:leftChars="135" w:left="283" w:firstLineChars="200" w:firstLine="420"/>
        <w:rPr>
          <w:rFonts w:ascii="宋体" w:hAnsi="宋体"/>
          <w:sz w:val="21"/>
          <w:szCs w:val="21"/>
        </w:rPr>
      </w:pPr>
      <w:r>
        <w:rPr>
          <w:rFonts w:ascii="宋体" w:hAnsi="宋体" w:hint="eastAsia"/>
          <w:sz w:val="21"/>
          <w:szCs w:val="21"/>
        </w:rPr>
        <w:t>到货期</w:t>
      </w:r>
      <w:r>
        <w:rPr>
          <w:rFonts w:ascii="宋体" w:hAnsi="宋体"/>
          <w:sz w:val="21"/>
          <w:szCs w:val="21"/>
        </w:rPr>
        <w:t>：</w:t>
      </w:r>
      <w:r>
        <w:rPr>
          <w:rFonts w:ascii="宋体" w:hAnsi="宋体" w:hint="eastAsia"/>
          <w:sz w:val="21"/>
          <w:szCs w:val="21"/>
        </w:rPr>
        <w:t>30天</w:t>
      </w:r>
      <w:r>
        <w:rPr>
          <w:rFonts w:ascii="宋体" w:hAnsi="宋体"/>
          <w:sz w:val="21"/>
          <w:szCs w:val="21"/>
        </w:rPr>
        <w:t>内</w:t>
      </w:r>
    </w:p>
    <w:p w:rsidR="00A91A36" w:rsidRDefault="00A91A36" w:rsidP="00A91A36">
      <w:pPr>
        <w:snapToGrid w:val="0"/>
        <w:spacing w:line="360" w:lineRule="auto"/>
        <w:jc w:val="left"/>
      </w:pPr>
    </w:p>
    <w:p w:rsidR="00A91A36" w:rsidRDefault="00A91A36" w:rsidP="00A91A36">
      <w:pPr>
        <w:snapToGrid w:val="0"/>
        <w:spacing w:line="360" w:lineRule="auto"/>
        <w:jc w:val="left"/>
        <w:rPr>
          <w:b/>
        </w:rPr>
      </w:pPr>
    </w:p>
    <w:p w:rsidR="00DE281A" w:rsidRPr="00196FAE" w:rsidRDefault="00DE281A" w:rsidP="000B4494">
      <w:pPr>
        <w:snapToGrid w:val="0"/>
        <w:spacing w:line="360" w:lineRule="auto"/>
        <w:jc w:val="left"/>
        <w:rPr>
          <w:rFonts w:asciiTheme="minorEastAsia" w:eastAsiaTheme="minorEastAsia" w:hAnsiTheme="minorEastAsia"/>
          <w:szCs w:val="21"/>
        </w:rPr>
      </w:pPr>
      <w:r w:rsidRPr="00196FAE">
        <w:rPr>
          <w:rFonts w:asciiTheme="minorEastAsia" w:eastAsiaTheme="minorEastAsia" w:hAnsiTheme="minorEastAsia"/>
          <w:szCs w:val="21"/>
        </w:rPr>
        <w:t xml:space="preserve">投标人资格要求： </w:t>
      </w:r>
    </w:p>
    <w:p w:rsidR="00DE281A" w:rsidRPr="00196FAE" w:rsidRDefault="00525709"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w:t>
      </w:r>
      <w:r w:rsidR="00DE281A" w:rsidRPr="00196FAE">
        <w:rPr>
          <w:rFonts w:asciiTheme="minorEastAsia" w:eastAsiaTheme="minorEastAsia" w:hAnsiTheme="minorEastAsia" w:hint="eastAsia"/>
          <w:szCs w:val="21"/>
        </w:rPr>
        <w:t>在中华人民共和国注册的具有相关经营范围</w:t>
      </w:r>
      <w:r w:rsidR="00DE281A" w:rsidRPr="00196FAE">
        <w:rPr>
          <w:rFonts w:asciiTheme="minorEastAsia" w:eastAsiaTheme="minorEastAsia" w:hAnsiTheme="minorEastAsia"/>
          <w:szCs w:val="21"/>
        </w:rPr>
        <w:t>的具有独立民事责任的法人，并取得合法企业工商营业执照</w:t>
      </w:r>
      <w:r w:rsidR="00DE281A" w:rsidRPr="00196FAE">
        <w:rPr>
          <w:rFonts w:asciiTheme="minorEastAsia" w:eastAsiaTheme="minorEastAsia" w:hAnsiTheme="minorEastAsia" w:hint="eastAsia"/>
          <w:szCs w:val="21"/>
        </w:rPr>
        <w:t>。</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2</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若投标人不是制造商，须提供制造商或</w:t>
      </w:r>
      <w:hyperlink r:id="rId8" w:tooltip="代理" w:history="1">
        <w:r w:rsidR="00DE281A" w:rsidRPr="00196FAE">
          <w:rPr>
            <w:rFonts w:asciiTheme="minorEastAsia" w:eastAsiaTheme="minorEastAsia" w:hAnsiTheme="minorEastAsia" w:hint="eastAsia"/>
            <w:szCs w:val="21"/>
          </w:rPr>
          <w:t>代理</w:t>
        </w:r>
      </w:hyperlink>
      <w:r w:rsidR="00DE281A" w:rsidRPr="00196FAE">
        <w:rPr>
          <w:rFonts w:asciiTheme="minorEastAsia" w:eastAsiaTheme="minorEastAsia" w:hAnsiTheme="minorEastAsia" w:hint="eastAsia"/>
          <w:szCs w:val="21"/>
        </w:rPr>
        <w:t>商出具对所投产品的合法授权。</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3</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投标人必须具有履行合同及具备供货保障能力。</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投标人在参加本项招标采购活动的最近两年内，在经营活动中无严重违法记录。</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投标人必须提供本项目用户所在地的售后服务。</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6</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法律、法规规定的其他条件。</w:t>
      </w:r>
    </w:p>
    <w:p w:rsidR="00E4438E" w:rsidRPr="00196FAE" w:rsidRDefault="00BB5D3E" w:rsidP="00196FAE">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7</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投标人必须提供已有同类产品的用户名单。</w:t>
      </w:r>
    </w:p>
    <w:p w:rsidR="00DE281A" w:rsidRPr="00196FAE" w:rsidRDefault="00525709" w:rsidP="00D8102E">
      <w:pPr>
        <w:spacing w:beforeLines="50" w:before="156" w:line="288" w:lineRule="auto"/>
        <w:jc w:val="left"/>
        <w:rPr>
          <w:rFonts w:asciiTheme="minorEastAsia" w:eastAsiaTheme="minorEastAsia" w:hAnsiTheme="minorEastAsia"/>
          <w:szCs w:val="21"/>
        </w:rPr>
      </w:pPr>
      <w:r w:rsidRPr="00196FAE">
        <w:rPr>
          <w:rFonts w:asciiTheme="minorEastAsia" w:eastAsiaTheme="minorEastAsia" w:hAnsiTheme="minorEastAsia" w:hint="eastAsia"/>
          <w:color w:val="000000"/>
          <w:szCs w:val="21"/>
        </w:rPr>
        <w:t>三、</w:t>
      </w:r>
      <w:r w:rsidR="00DE281A" w:rsidRPr="00196FAE">
        <w:rPr>
          <w:rFonts w:asciiTheme="minorEastAsia" w:eastAsiaTheme="minorEastAsia" w:hAnsiTheme="minorEastAsia" w:hint="eastAsia"/>
          <w:color w:val="000000"/>
          <w:szCs w:val="21"/>
        </w:rPr>
        <w:t>我院自行组织采购，院内</w:t>
      </w:r>
      <w:r w:rsidR="000B0F10" w:rsidRPr="00196FAE">
        <w:rPr>
          <w:rFonts w:asciiTheme="minorEastAsia" w:eastAsiaTheme="minorEastAsia" w:hAnsiTheme="minorEastAsia" w:hint="eastAsia"/>
          <w:color w:val="000000"/>
          <w:szCs w:val="21"/>
        </w:rPr>
        <w:t>公开招标</w:t>
      </w:r>
      <w:r w:rsidR="00DE281A" w:rsidRPr="00196FAE">
        <w:rPr>
          <w:rFonts w:asciiTheme="minorEastAsia" w:eastAsiaTheme="minorEastAsia" w:hAnsiTheme="minorEastAsia" w:hint="eastAsia"/>
          <w:color w:val="000000"/>
          <w:szCs w:val="21"/>
        </w:rPr>
        <w:t>。</w:t>
      </w:r>
      <w:proofErr w:type="gramStart"/>
      <w:r w:rsidR="00DE281A" w:rsidRPr="00196FAE">
        <w:rPr>
          <w:rFonts w:asciiTheme="minorEastAsia" w:eastAsiaTheme="minorEastAsia" w:hAnsiTheme="minorEastAsia"/>
          <w:szCs w:val="21"/>
        </w:rPr>
        <w:t>现邀请</w:t>
      </w:r>
      <w:proofErr w:type="gramEnd"/>
      <w:r w:rsidR="00DE281A" w:rsidRPr="00196FAE">
        <w:rPr>
          <w:rFonts w:asciiTheme="minorEastAsia" w:eastAsiaTheme="minorEastAsia" w:hAnsiTheme="minorEastAsia" w:hint="eastAsia"/>
          <w:szCs w:val="21"/>
        </w:rPr>
        <w:t>有兴趣的投标人</w:t>
      </w:r>
      <w:r w:rsidR="00DE281A" w:rsidRPr="00196FAE">
        <w:rPr>
          <w:rFonts w:asciiTheme="minorEastAsia" w:eastAsiaTheme="minorEastAsia" w:hAnsiTheme="minorEastAsia"/>
          <w:szCs w:val="21"/>
        </w:rPr>
        <w:t>就</w:t>
      </w:r>
      <w:r w:rsidR="00DE281A" w:rsidRPr="00196FAE">
        <w:rPr>
          <w:rFonts w:asciiTheme="minorEastAsia" w:eastAsiaTheme="minorEastAsia" w:hAnsiTheme="minorEastAsia" w:hint="eastAsia"/>
          <w:szCs w:val="21"/>
        </w:rPr>
        <w:t>上述设备</w:t>
      </w:r>
      <w:r w:rsidR="00DE281A" w:rsidRPr="00196FAE">
        <w:rPr>
          <w:rFonts w:asciiTheme="minorEastAsia" w:eastAsiaTheme="minorEastAsia" w:hAnsiTheme="minorEastAsia"/>
          <w:szCs w:val="21"/>
        </w:rPr>
        <w:t>提交投标</w:t>
      </w:r>
      <w:r w:rsidR="00E15ED2" w:rsidRPr="00196FAE">
        <w:rPr>
          <w:rFonts w:asciiTheme="minorEastAsia" w:eastAsiaTheme="minorEastAsia" w:hAnsiTheme="minorEastAsia" w:hint="eastAsia"/>
          <w:szCs w:val="21"/>
        </w:rPr>
        <w:t>，请投标公司于开会前将公司资质交给医院联系人进行资质审核</w:t>
      </w:r>
      <w:r w:rsidR="00DE281A" w:rsidRPr="00196FAE">
        <w:rPr>
          <w:rFonts w:asciiTheme="minorEastAsia" w:eastAsiaTheme="minorEastAsia" w:hAnsiTheme="minorEastAsia"/>
          <w:szCs w:val="21"/>
        </w:rPr>
        <w:t>。</w:t>
      </w:r>
    </w:p>
    <w:p w:rsidR="00E74C28" w:rsidRPr="00196FAE" w:rsidRDefault="00DE281A" w:rsidP="00D8102E">
      <w:pPr>
        <w:pStyle w:val="a6"/>
        <w:numPr>
          <w:ilvl w:val="0"/>
          <w:numId w:val="5"/>
        </w:numPr>
        <w:spacing w:beforeLines="50" w:before="156" w:line="288" w:lineRule="auto"/>
        <w:ind w:firstLineChars="0"/>
        <w:jc w:val="left"/>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递交投标文件时间、投标截止时间、开标时间及地点：</w:t>
      </w:r>
    </w:p>
    <w:p w:rsidR="00E74C28"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1.投标文件：包括生产厂商资质、代理商资质、授权、产品资质、产品彩页</w:t>
      </w:r>
      <w:r w:rsidR="00520F2F" w:rsidRPr="00196FAE">
        <w:rPr>
          <w:rFonts w:asciiTheme="minorEastAsia" w:eastAsiaTheme="minorEastAsia" w:hAnsiTheme="minorEastAsia" w:hint="eastAsia"/>
          <w:szCs w:val="21"/>
        </w:rPr>
        <w:t>、</w:t>
      </w:r>
      <w:r w:rsidR="00C000DC" w:rsidRPr="00196FAE">
        <w:rPr>
          <w:rFonts w:asciiTheme="minorEastAsia" w:eastAsiaTheme="minorEastAsia" w:hAnsiTheme="minorEastAsia" w:hint="eastAsia"/>
          <w:szCs w:val="21"/>
        </w:rPr>
        <w:t>售后服务、</w:t>
      </w:r>
      <w:r w:rsidR="000B0F10" w:rsidRPr="00196FAE">
        <w:rPr>
          <w:rFonts w:asciiTheme="minorEastAsia" w:eastAsiaTheme="minorEastAsia" w:hAnsiTheme="minorEastAsia" w:hint="eastAsia"/>
          <w:szCs w:val="21"/>
        </w:rPr>
        <w:t>技术响应文件、</w:t>
      </w:r>
      <w:r w:rsidR="00184585" w:rsidRPr="00196FAE">
        <w:rPr>
          <w:rFonts w:asciiTheme="minorEastAsia" w:eastAsiaTheme="minorEastAsia" w:hAnsiTheme="minorEastAsia" w:hint="eastAsia"/>
          <w:szCs w:val="21"/>
        </w:rPr>
        <w:t>报价单、投标单位法定代表人授权书（需附法人及投标授权人身份证正反面加盖公章</w:t>
      </w:r>
      <w:r w:rsidR="002A2C93" w:rsidRPr="00196FAE">
        <w:rPr>
          <w:rFonts w:asciiTheme="minorEastAsia" w:eastAsiaTheme="minorEastAsia" w:hAnsiTheme="minorEastAsia" w:hint="eastAsia"/>
          <w:szCs w:val="21"/>
        </w:rPr>
        <w:t>并签名</w:t>
      </w:r>
      <w:r w:rsidR="00184585" w:rsidRPr="00196FAE">
        <w:rPr>
          <w:rFonts w:asciiTheme="minorEastAsia" w:eastAsiaTheme="minorEastAsia" w:hAnsiTheme="minorEastAsia" w:hint="eastAsia"/>
          <w:szCs w:val="21"/>
        </w:rPr>
        <w:t>）、</w:t>
      </w:r>
      <w:r w:rsidR="00CB6628" w:rsidRPr="00196FAE">
        <w:rPr>
          <w:rFonts w:asciiTheme="minorEastAsia" w:eastAsiaTheme="minorEastAsia" w:hAnsiTheme="minorEastAsia" w:hint="eastAsia"/>
          <w:szCs w:val="21"/>
        </w:rPr>
        <w:t>投标公司信用查询证明，</w:t>
      </w:r>
      <w:r w:rsidR="00520F2F" w:rsidRPr="00196FAE">
        <w:rPr>
          <w:rFonts w:asciiTheme="minorEastAsia" w:eastAsiaTheme="minorEastAsia" w:hAnsiTheme="minorEastAsia" w:hint="eastAsia"/>
          <w:szCs w:val="21"/>
        </w:rPr>
        <w:t>北京三甲医院近三年业绩（合同和发票复印件）</w:t>
      </w:r>
      <w:r w:rsidR="00104611" w:rsidRPr="00196FAE">
        <w:rPr>
          <w:rFonts w:asciiTheme="minorEastAsia" w:eastAsiaTheme="minorEastAsia" w:hAnsiTheme="minorEastAsia" w:hint="eastAsia"/>
          <w:szCs w:val="21"/>
        </w:rPr>
        <w:t>等</w:t>
      </w:r>
      <w:r w:rsidR="00833C60" w:rsidRPr="00196FAE">
        <w:rPr>
          <w:rFonts w:asciiTheme="minorEastAsia" w:eastAsiaTheme="minorEastAsia" w:hAnsiTheme="minorEastAsia" w:hint="eastAsia"/>
          <w:szCs w:val="21"/>
        </w:rPr>
        <w:t>。</w:t>
      </w:r>
      <w:r w:rsidR="00184585" w:rsidRPr="00196FAE">
        <w:rPr>
          <w:rFonts w:asciiTheme="minorEastAsia" w:eastAsiaTheme="minorEastAsia" w:hAnsiTheme="minorEastAsia" w:hint="eastAsia"/>
          <w:szCs w:val="21"/>
        </w:rPr>
        <w:t>以上文件需加盖公章，</w:t>
      </w:r>
      <w:r w:rsidR="00833C60" w:rsidRPr="00196FAE">
        <w:rPr>
          <w:rFonts w:asciiTheme="minorEastAsia" w:eastAsiaTheme="minorEastAsia" w:hAnsiTheme="minorEastAsia" w:hint="eastAsia"/>
          <w:szCs w:val="21"/>
        </w:rPr>
        <w:t>文件一正四副共</w:t>
      </w:r>
      <w:proofErr w:type="gramStart"/>
      <w:r w:rsidR="00833C60" w:rsidRPr="00196FAE">
        <w:rPr>
          <w:rFonts w:asciiTheme="minorEastAsia" w:eastAsiaTheme="minorEastAsia" w:hAnsiTheme="minorEastAsia" w:hint="eastAsia"/>
          <w:szCs w:val="21"/>
        </w:rPr>
        <w:t>五份需胶封</w:t>
      </w:r>
      <w:proofErr w:type="gramEnd"/>
      <w:r w:rsidR="005E4A2E" w:rsidRPr="00196FAE">
        <w:rPr>
          <w:rFonts w:asciiTheme="minorEastAsia" w:eastAsiaTheme="minorEastAsia" w:hAnsiTheme="minorEastAsia" w:hint="eastAsia"/>
          <w:szCs w:val="21"/>
        </w:rPr>
        <w:t>、密封</w:t>
      </w:r>
      <w:r w:rsidR="00833C60" w:rsidRPr="00196FAE">
        <w:rPr>
          <w:rFonts w:asciiTheme="minorEastAsia" w:eastAsiaTheme="minorEastAsia" w:hAnsiTheme="minorEastAsia" w:hint="eastAsia"/>
          <w:szCs w:val="21"/>
        </w:rPr>
        <w:t>。</w:t>
      </w:r>
    </w:p>
    <w:p w:rsidR="00A350F3"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2</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递交投标文件时间</w:t>
      </w:r>
      <w:r w:rsidR="00A350F3" w:rsidRPr="00196FAE">
        <w:rPr>
          <w:rFonts w:asciiTheme="minorEastAsia" w:eastAsiaTheme="minorEastAsia" w:hAnsiTheme="minorEastAsia" w:hint="eastAsia"/>
          <w:szCs w:val="21"/>
        </w:rPr>
        <w:t>地点</w:t>
      </w:r>
      <w:r w:rsidR="00DE281A" w:rsidRPr="00196FAE">
        <w:rPr>
          <w:rFonts w:asciiTheme="minorEastAsia" w:eastAsiaTheme="minorEastAsia" w:hAnsiTheme="minorEastAsia" w:hint="eastAsia"/>
          <w:szCs w:val="21"/>
        </w:rPr>
        <w:t>：</w:t>
      </w:r>
      <w:r w:rsidR="00DE281A" w:rsidRPr="00196FAE">
        <w:rPr>
          <w:rFonts w:asciiTheme="minorEastAsia" w:eastAsiaTheme="minorEastAsia" w:hAnsiTheme="minorEastAsia"/>
          <w:szCs w:val="21"/>
        </w:rPr>
        <w:t>20</w:t>
      </w:r>
      <w:r w:rsidR="00D8102E" w:rsidRPr="00196FAE">
        <w:rPr>
          <w:rFonts w:asciiTheme="minorEastAsia" w:eastAsiaTheme="minorEastAsia" w:hAnsiTheme="minorEastAsia" w:hint="eastAsia"/>
          <w:szCs w:val="21"/>
        </w:rPr>
        <w:t>21</w:t>
      </w:r>
      <w:r w:rsidR="00DE281A" w:rsidRPr="00196FAE">
        <w:rPr>
          <w:rFonts w:asciiTheme="minorEastAsia" w:eastAsiaTheme="minorEastAsia" w:hAnsiTheme="minorEastAsia" w:hint="eastAsia"/>
          <w:szCs w:val="21"/>
        </w:rPr>
        <w:t>年</w:t>
      </w:r>
      <w:r w:rsidR="00A1704C">
        <w:rPr>
          <w:rFonts w:asciiTheme="minorEastAsia" w:eastAsiaTheme="minorEastAsia" w:hAnsiTheme="minorEastAsia" w:hint="eastAsia"/>
          <w:szCs w:val="21"/>
        </w:rPr>
        <w:t>4</w:t>
      </w:r>
      <w:r w:rsidR="00DE281A" w:rsidRPr="00196FAE">
        <w:rPr>
          <w:rFonts w:asciiTheme="minorEastAsia" w:eastAsiaTheme="minorEastAsia" w:hAnsiTheme="minorEastAsia" w:hint="eastAsia"/>
          <w:szCs w:val="21"/>
        </w:rPr>
        <w:t>月</w:t>
      </w:r>
      <w:r w:rsidR="004C1388">
        <w:rPr>
          <w:rFonts w:asciiTheme="minorEastAsia" w:eastAsiaTheme="minorEastAsia" w:hAnsiTheme="minorEastAsia" w:hint="eastAsia"/>
          <w:szCs w:val="21"/>
        </w:rPr>
        <w:t>27</w:t>
      </w:r>
      <w:r w:rsidR="00DE281A" w:rsidRPr="00196FAE">
        <w:rPr>
          <w:rFonts w:asciiTheme="minorEastAsia" w:eastAsiaTheme="minorEastAsia" w:hAnsiTheme="minorEastAsia" w:hint="eastAsia"/>
          <w:szCs w:val="21"/>
        </w:rPr>
        <w:t>日</w:t>
      </w:r>
      <w:r w:rsidR="00B47B08" w:rsidRPr="00196FAE">
        <w:rPr>
          <w:rFonts w:asciiTheme="minorEastAsia" w:eastAsiaTheme="minorEastAsia" w:hAnsiTheme="minorEastAsia" w:hint="eastAsia"/>
          <w:szCs w:val="21"/>
        </w:rPr>
        <w:t>9</w:t>
      </w:r>
      <w:r w:rsidR="00DE281A" w:rsidRPr="00196FAE">
        <w:rPr>
          <w:rFonts w:asciiTheme="minorEastAsia" w:eastAsiaTheme="minorEastAsia" w:hAnsiTheme="minorEastAsia" w:hint="eastAsia"/>
          <w:szCs w:val="21"/>
        </w:rPr>
        <w:t>：</w:t>
      </w:r>
      <w:r w:rsidR="008B73F4" w:rsidRPr="00196FAE">
        <w:rPr>
          <w:rFonts w:asciiTheme="minorEastAsia" w:eastAsiaTheme="minorEastAsia" w:hAnsiTheme="minorEastAsia" w:hint="eastAsia"/>
          <w:szCs w:val="21"/>
        </w:rPr>
        <w:t>0</w:t>
      </w:r>
      <w:r w:rsidR="003E2045" w:rsidRPr="00196FAE">
        <w:rPr>
          <w:rFonts w:asciiTheme="minorEastAsia" w:eastAsiaTheme="minorEastAsia" w:hAnsiTheme="minorEastAsia" w:hint="eastAsia"/>
          <w:szCs w:val="21"/>
        </w:rPr>
        <w:t>0</w:t>
      </w:r>
      <w:r w:rsidR="00DE281A" w:rsidRPr="00196FAE">
        <w:rPr>
          <w:rFonts w:asciiTheme="minorEastAsia" w:eastAsiaTheme="minorEastAsia" w:hAnsiTheme="minorEastAsia" w:hint="eastAsia"/>
          <w:szCs w:val="21"/>
        </w:rPr>
        <w:t>（北京时间）</w:t>
      </w:r>
      <w:r w:rsidR="00A350F3" w:rsidRPr="00196FAE">
        <w:rPr>
          <w:rFonts w:asciiTheme="minorEastAsia" w:eastAsiaTheme="minorEastAsia" w:hAnsiTheme="minorEastAsia" w:hint="eastAsia"/>
          <w:szCs w:val="21"/>
        </w:rPr>
        <w:t>，眼视光中心东门</w:t>
      </w:r>
      <w:r w:rsidR="00DE281A" w:rsidRPr="00196FAE">
        <w:rPr>
          <w:rFonts w:asciiTheme="minorEastAsia" w:eastAsiaTheme="minorEastAsia" w:hAnsiTheme="minorEastAsia" w:hint="eastAsia"/>
          <w:szCs w:val="21"/>
        </w:rPr>
        <w:t>。</w:t>
      </w:r>
    </w:p>
    <w:p w:rsidR="00DE281A"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lastRenderedPageBreak/>
        <w:t>3</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投标截止时间：</w:t>
      </w:r>
      <w:r w:rsidR="00DE281A" w:rsidRPr="00196FAE">
        <w:rPr>
          <w:rFonts w:asciiTheme="minorEastAsia" w:eastAsiaTheme="minorEastAsia" w:hAnsiTheme="minorEastAsia"/>
          <w:szCs w:val="21"/>
        </w:rPr>
        <w:t>20</w:t>
      </w:r>
      <w:r w:rsidR="00D8102E" w:rsidRPr="00196FAE">
        <w:rPr>
          <w:rFonts w:asciiTheme="minorEastAsia" w:eastAsiaTheme="minorEastAsia" w:hAnsiTheme="minorEastAsia" w:hint="eastAsia"/>
          <w:szCs w:val="21"/>
        </w:rPr>
        <w:t>21</w:t>
      </w:r>
      <w:r w:rsidR="00DE281A" w:rsidRPr="00196FAE">
        <w:rPr>
          <w:rFonts w:asciiTheme="minorEastAsia" w:eastAsiaTheme="minorEastAsia" w:hAnsiTheme="minorEastAsia" w:hint="eastAsia"/>
          <w:szCs w:val="21"/>
        </w:rPr>
        <w:t>年</w:t>
      </w:r>
      <w:r w:rsidR="00A1704C">
        <w:rPr>
          <w:rFonts w:asciiTheme="minorEastAsia" w:eastAsiaTheme="minorEastAsia" w:hAnsiTheme="minorEastAsia" w:hint="eastAsia"/>
          <w:szCs w:val="21"/>
        </w:rPr>
        <w:t>4</w:t>
      </w:r>
      <w:r w:rsidR="00DE281A" w:rsidRPr="00196FAE">
        <w:rPr>
          <w:rFonts w:asciiTheme="minorEastAsia" w:eastAsiaTheme="minorEastAsia" w:hAnsiTheme="minorEastAsia" w:hint="eastAsia"/>
          <w:szCs w:val="21"/>
        </w:rPr>
        <w:t>月</w:t>
      </w:r>
      <w:r w:rsidR="004C1388">
        <w:rPr>
          <w:rFonts w:asciiTheme="minorEastAsia" w:eastAsiaTheme="minorEastAsia" w:hAnsiTheme="minorEastAsia" w:hint="eastAsia"/>
          <w:szCs w:val="21"/>
        </w:rPr>
        <w:t>27</w:t>
      </w:r>
      <w:r w:rsidR="00DE281A" w:rsidRPr="00196FAE">
        <w:rPr>
          <w:rFonts w:asciiTheme="minorEastAsia" w:eastAsiaTheme="minorEastAsia" w:hAnsiTheme="minorEastAsia" w:hint="eastAsia"/>
          <w:szCs w:val="21"/>
        </w:rPr>
        <w:t>日</w:t>
      </w:r>
      <w:r w:rsidR="007E3218" w:rsidRPr="00196FAE">
        <w:rPr>
          <w:rFonts w:asciiTheme="minorEastAsia" w:eastAsiaTheme="minorEastAsia" w:hAnsiTheme="minorEastAsia" w:hint="eastAsia"/>
          <w:szCs w:val="21"/>
        </w:rPr>
        <w:t xml:space="preserve"> </w:t>
      </w:r>
      <w:r w:rsidR="00B47B08" w:rsidRPr="00196FAE">
        <w:rPr>
          <w:rFonts w:asciiTheme="minorEastAsia" w:eastAsiaTheme="minorEastAsia" w:hAnsiTheme="minorEastAsia" w:hint="eastAsia"/>
          <w:szCs w:val="21"/>
        </w:rPr>
        <w:t>9</w:t>
      </w:r>
      <w:r w:rsidR="00DE281A" w:rsidRPr="00196FAE">
        <w:rPr>
          <w:rFonts w:asciiTheme="minorEastAsia" w:eastAsiaTheme="minorEastAsia" w:hAnsiTheme="minorEastAsia" w:hint="eastAsia"/>
          <w:szCs w:val="21"/>
        </w:rPr>
        <w:t>：</w:t>
      </w:r>
      <w:r w:rsidR="008B73F4" w:rsidRPr="00196FAE">
        <w:rPr>
          <w:rFonts w:asciiTheme="minorEastAsia" w:eastAsiaTheme="minorEastAsia" w:hAnsiTheme="minorEastAsia" w:hint="eastAsia"/>
          <w:szCs w:val="21"/>
        </w:rPr>
        <w:t>3</w:t>
      </w:r>
      <w:r w:rsidR="00342B1C" w:rsidRPr="00196FAE">
        <w:rPr>
          <w:rFonts w:asciiTheme="minorEastAsia" w:eastAsiaTheme="minorEastAsia" w:hAnsiTheme="minorEastAsia" w:hint="eastAsia"/>
          <w:szCs w:val="21"/>
        </w:rPr>
        <w:t>0</w:t>
      </w:r>
      <w:r w:rsidR="00DE281A" w:rsidRPr="00196FAE">
        <w:rPr>
          <w:rFonts w:asciiTheme="minorEastAsia" w:eastAsiaTheme="minorEastAsia" w:hAnsiTheme="minorEastAsia" w:hint="eastAsia"/>
          <w:szCs w:val="21"/>
        </w:rPr>
        <w:t>（北京时间），逾期不予受理。</w:t>
      </w:r>
    </w:p>
    <w:p w:rsidR="00DE281A"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开标</w:t>
      </w:r>
      <w:r w:rsidR="00C83F47" w:rsidRPr="00196FAE">
        <w:rPr>
          <w:rFonts w:asciiTheme="minorEastAsia" w:eastAsiaTheme="minorEastAsia" w:hAnsiTheme="minorEastAsia" w:hint="eastAsia"/>
          <w:szCs w:val="21"/>
        </w:rPr>
        <w:t>：本次</w:t>
      </w:r>
      <w:r w:rsidR="00C83F47" w:rsidRPr="00196FAE">
        <w:rPr>
          <w:rFonts w:asciiTheme="minorEastAsia" w:eastAsiaTheme="minorEastAsia" w:hAnsiTheme="minorEastAsia"/>
          <w:szCs w:val="21"/>
        </w:rPr>
        <w:t>招标采用开标当天发送电子结果的形式进行</w:t>
      </w:r>
      <w:r w:rsidR="00065597" w:rsidRPr="00196FAE">
        <w:rPr>
          <w:rFonts w:asciiTheme="minorEastAsia" w:eastAsiaTheme="minorEastAsia" w:hAnsiTheme="minorEastAsia" w:hint="eastAsia"/>
          <w:szCs w:val="21"/>
        </w:rPr>
        <w:t>,开标时间</w:t>
      </w:r>
      <w:r w:rsidR="00065597" w:rsidRPr="00196FAE">
        <w:rPr>
          <w:rFonts w:asciiTheme="minorEastAsia" w:eastAsiaTheme="minorEastAsia" w:hAnsiTheme="minorEastAsia"/>
          <w:szCs w:val="21"/>
        </w:rPr>
        <w:t>预计为</w:t>
      </w:r>
      <w:r w:rsidR="00D8102E" w:rsidRPr="00196FAE">
        <w:rPr>
          <w:rFonts w:asciiTheme="minorEastAsia" w:eastAsiaTheme="minorEastAsia" w:hAnsiTheme="minorEastAsia" w:hint="eastAsia"/>
          <w:szCs w:val="21"/>
        </w:rPr>
        <w:t>2021</w:t>
      </w:r>
      <w:r w:rsidR="00065597" w:rsidRPr="00196FAE">
        <w:rPr>
          <w:rFonts w:asciiTheme="minorEastAsia" w:eastAsiaTheme="minorEastAsia" w:hAnsiTheme="minorEastAsia" w:hint="eastAsia"/>
          <w:szCs w:val="21"/>
        </w:rPr>
        <w:t>年</w:t>
      </w:r>
      <w:r w:rsidR="00A46971">
        <w:rPr>
          <w:rFonts w:asciiTheme="minorEastAsia" w:eastAsiaTheme="minorEastAsia" w:hAnsiTheme="minorEastAsia" w:hint="eastAsia"/>
          <w:szCs w:val="21"/>
        </w:rPr>
        <w:t>4</w:t>
      </w:r>
      <w:r w:rsidR="00065597" w:rsidRPr="00196FAE">
        <w:rPr>
          <w:rFonts w:asciiTheme="minorEastAsia" w:eastAsiaTheme="minorEastAsia" w:hAnsiTheme="minorEastAsia" w:hint="eastAsia"/>
          <w:szCs w:val="21"/>
        </w:rPr>
        <w:t>月</w:t>
      </w:r>
      <w:r w:rsidR="004C1388">
        <w:rPr>
          <w:rFonts w:asciiTheme="minorEastAsia" w:eastAsiaTheme="minorEastAsia" w:hAnsiTheme="minorEastAsia" w:hint="eastAsia"/>
          <w:szCs w:val="21"/>
        </w:rPr>
        <w:t>28</w:t>
      </w:r>
      <w:bookmarkStart w:id="0" w:name="_GoBack"/>
      <w:bookmarkEnd w:id="0"/>
      <w:r w:rsidR="00625944" w:rsidRPr="00196FAE">
        <w:rPr>
          <w:rFonts w:asciiTheme="minorEastAsia" w:eastAsiaTheme="minorEastAsia" w:hAnsiTheme="minorEastAsia" w:hint="eastAsia"/>
          <w:szCs w:val="21"/>
        </w:rPr>
        <w:t>日</w:t>
      </w:r>
      <w:r w:rsidR="002A42B9" w:rsidRPr="00196FAE">
        <w:rPr>
          <w:rFonts w:asciiTheme="minorEastAsia" w:eastAsiaTheme="minorEastAsia" w:hAnsiTheme="minorEastAsia" w:hint="eastAsia"/>
          <w:szCs w:val="21"/>
        </w:rPr>
        <w:t>上</w:t>
      </w:r>
      <w:r w:rsidR="00A350F3" w:rsidRPr="00196FAE">
        <w:rPr>
          <w:rFonts w:asciiTheme="minorEastAsia" w:eastAsiaTheme="minorEastAsia" w:hAnsiTheme="minorEastAsia" w:hint="eastAsia"/>
          <w:szCs w:val="21"/>
        </w:rPr>
        <w:t>午</w:t>
      </w:r>
      <w:r w:rsidR="00C83F47" w:rsidRPr="00196FAE">
        <w:rPr>
          <w:rFonts w:asciiTheme="minorEastAsia" w:eastAsiaTheme="minorEastAsia" w:hAnsiTheme="minorEastAsia"/>
          <w:szCs w:val="21"/>
        </w:rPr>
        <w:t>，请各投标公司签到</w:t>
      </w:r>
      <w:r w:rsidR="00C83F47" w:rsidRPr="00196FAE">
        <w:rPr>
          <w:rFonts w:asciiTheme="minorEastAsia" w:eastAsiaTheme="minorEastAsia" w:hAnsiTheme="minorEastAsia" w:hint="eastAsia"/>
          <w:szCs w:val="21"/>
        </w:rPr>
        <w:t>时</w:t>
      </w:r>
      <w:r w:rsidR="00C83F47" w:rsidRPr="00196FAE">
        <w:rPr>
          <w:rFonts w:asciiTheme="minorEastAsia" w:eastAsiaTheme="minorEastAsia" w:hAnsiTheme="minorEastAsia"/>
          <w:szCs w:val="21"/>
        </w:rPr>
        <w:t>，填写准确的邮箱地址</w:t>
      </w:r>
      <w:r w:rsidR="00C83F47" w:rsidRPr="00196FAE">
        <w:rPr>
          <w:rFonts w:asciiTheme="minorEastAsia" w:eastAsiaTheme="minorEastAsia" w:hAnsiTheme="minorEastAsia" w:hint="eastAsia"/>
          <w:szCs w:val="21"/>
        </w:rPr>
        <w:t>。</w:t>
      </w:r>
    </w:p>
    <w:p w:rsidR="00EE1D44"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联系人：</w:t>
      </w:r>
      <w:proofErr w:type="gramStart"/>
      <w:r w:rsidR="00DE281A" w:rsidRPr="00196FAE">
        <w:rPr>
          <w:rFonts w:asciiTheme="minorEastAsia" w:eastAsiaTheme="minorEastAsia" w:hAnsiTheme="minorEastAsia" w:hint="eastAsia"/>
          <w:szCs w:val="21"/>
        </w:rPr>
        <w:t>谢晓添</w:t>
      </w:r>
      <w:proofErr w:type="gramEnd"/>
      <w:r w:rsidR="00DE281A" w:rsidRPr="00196FAE">
        <w:rPr>
          <w:rFonts w:asciiTheme="minorEastAsia" w:eastAsiaTheme="minorEastAsia" w:hAnsiTheme="minorEastAsia" w:hint="eastAsia"/>
          <w:szCs w:val="21"/>
        </w:rPr>
        <w:t>88324616</w:t>
      </w:r>
    </w:p>
    <w:p w:rsidR="005A11C0" w:rsidRPr="00196FAE" w:rsidRDefault="005A11C0" w:rsidP="00525709">
      <w:pPr>
        <w:widowControl/>
        <w:spacing w:line="288" w:lineRule="auto"/>
        <w:jc w:val="left"/>
        <w:rPr>
          <w:rFonts w:asciiTheme="minorEastAsia" w:eastAsiaTheme="minorEastAsia" w:hAnsiTheme="minorEastAsia"/>
          <w:szCs w:val="21"/>
        </w:rPr>
      </w:pPr>
    </w:p>
    <w:p w:rsidR="005A11C0" w:rsidRDefault="005A11C0" w:rsidP="00525709">
      <w:pPr>
        <w:widowControl/>
        <w:spacing w:line="288" w:lineRule="auto"/>
        <w:jc w:val="left"/>
        <w:rPr>
          <w:rFonts w:ascii="宋体" w:hAnsi="宋体"/>
          <w:szCs w:val="21"/>
        </w:rPr>
      </w:pPr>
      <w:r>
        <w:rPr>
          <w:rFonts w:ascii="宋体" w:hAnsi="宋体" w:hint="eastAsia"/>
          <w:szCs w:val="21"/>
        </w:rPr>
        <w:t>五、评分细则</w:t>
      </w:r>
    </w:p>
    <w:tbl>
      <w:tblPr>
        <w:tblStyle w:val="a3"/>
        <w:tblW w:w="0" w:type="auto"/>
        <w:tblLayout w:type="fixed"/>
        <w:tblLook w:val="04A0" w:firstRow="1" w:lastRow="0" w:firstColumn="1" w:lastColumn="0" w:noHBand="0" w:noVBand="1"/>
      </w:tblPr>
      <w:tblGrid>
        <w:gridCol w:w="1809"/>
        <w:gridCol w:w="2977"/>
        <w:gridCol w:w="992"/>
        <w:gridCol w:w="993"/>
        <w:gridCol w:w="850"/>
        <w:gridCol w:w="901"/>
      </w:tblGrid>
      <w:tr w:rsidR="005609F1" w:rsidRPr="005609F1" w:rsidTr="000424CC">
        <w:trPr>
          <w:trHeight w:val="348"/>
        </w:trPr>
        <w:tc>
          <w:tcPr>
            <w:tcW w:w="8522" w:type="dxa"/>
            <w:gridSpan w:val="6"/>
            <w:noWrap/>
            <w:hideMark/>
          </w:tcPr>
          <w:p w:rsidR="005609F1" w:rsidRPr="005609F1" w:rsidRDefault="005609F1" w:rsidP="00C70F4C">
            <w:pPr>
              <w:widowControl/>
              <w:spacing w:line="288" w:lineRule="auto"/>
              <w:jc w:val="center"/>
              <w:rPr>
                <w:rFonts w:ascii="宋体" w:hAnsi="宋体"/>
                <w:b/>
                <w:bCs/>
                <w:szCs w:val="21"/>
              </w:rPr>
            </w:pPr>
            <w:r w:rsidRPr="005609F1">
              <w:rPr>
                <w:rFonts w:ascii="宋体" w:hAnsi="宋体" w:hint="eastAsia"/>
                <w:b/>
                <w:bCs/>
                <w:szCs w:val="21"/>
              </w:rPr>
              <w:t>北京大学人民医院采购评分表</w:t>
            </w:r>
          </w:p>
        </w:tc>
      </w:tr>
      <w:tr w:rsidR="005609F1" w:rsidRPr="005609F1" w:rsidTr="000424CC">
        <w:trPr>
          <w:trHeight w:val="480"/>
        </w:trPr>
        <w:tc>
          <w:tcPr>
            <w:tcW w:w="8522" w:type="dxa"/>
            <w:gridSpan w:val="6"/>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项目名称：</w:t>
            </w:r>
            <w:r w:rsidRPr="005609F1">
              <w:rPr>
                <w:rFonts w:ascii="宋体" w:hAnsi="宋体"/>
                <w:szCs w:val="21"/>
              </w:rPr>
              <w:t xml:space="preserve"> </w:t>
            </w:r>
          </w:p>
        </w:tc>
      </w:tr>
      <w:tr w:rsidR="000424CC" w:rsidRPr="005609F1" w:rsidTr="00686CAA">
        <w:trPr>
          <w:trHeight w:val="382"/>
        </w:trPr>
        <w:tc>
          <w:tcPr>
            <w:tcW w:w="1809"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评分类别</w:t>
            </w:r>
          </w:p>
        </w:tc>
        <w:tc>
          <w:tcPr>
            <w:tcW w:w="2977"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评价名称</w:t>
            </w:r>
          </w:p>
        </w:tc>
        <w:tc>
          <w:tcPr>
            <w:tcW w:w="992"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分值</w:t>
            </w:r>
          </w:p>
        </w:tc>
        <w:tc>
          <w:tcPr>
            <w:tcW w:w="2744" w:type="dxa"/>
            <w:gridSpan w:val="3"/>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投标人</w:t>
            </w:r>
          </w:p>
        </w:tc>
      </w:tr>
      <w:tr w:rsidR="000424CC" w:rsidRPr="005609F1" w:rsidTr="000424CC">
        <w:trPr>
          <w:trHeight w:val="41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vMerge/>
            <w:hideMark/>
          </w:tcPr>
          <w:p w:rsidR="005609F1" w:rsidRPr="005609F1" w:rsidRDefault="005609F1" w:rsidP="005609F1">
            <w:pPr>
              <w:widowControl/>
              <w:spacing w:line="288" w:lineRule="auto"/>
              <w:jc w:val="left"/>
              <w:rPr>
                <w:rFonts w:ascii="宋体" w:hAnsi="宋体"/>
                <w:b/>
                <w:bCs/>
                <w:szCs w:val="21"/>
              </w:rPr>
            </w:pPr>
          </w:p>
        </w:tc>
        <w:tc>
          <w:tcPr>
            <w:tcW w:w="992" w:type="dxa"/>
            <w:vMerge/>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98"/>
        </w:trPr>
        <w:tc>
          <w:tcPr>
            <w:tcW w:w="1809"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价格分</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1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小</w:t>
            </w:r>
            <w:proofErr w:type="gramStart"/>
            <w:r w:rsidRPr="005609F1">
              <w:rPr>
                <w:rFonts w:ascii="宋体" w:hAnsi="宋体" w:hint="eastAsia"/>
                <w:b/>
                <w:bCs/>
                <w:szCs w:val="21"/>
              </w:rPr>
              <w:t>微企业</w:t>
            </w:r>
            <w:proofErr w:type="gramEnd"/>
            <w:r w:rsidRPr="005609F1">
              <w:rPr>
                <w:rFonts w:ascii="宋体" w:hAnsi="宋体" w:hint="eastAsia"/>
                <w:b/>
                <w:bCs/>
                <w:szCs w:val="21"/>
              </w:rPr>
              <w:t>优惠率</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26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0424CC">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5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1、价格分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30</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技术/服务评分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2、技术响应(一个负偏离扣2分，正偏离不加分）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646"/>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履约能力评分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3、投标产品的销售业绩（</w:t>
            </w:r>
            <w:r w:rsidRPr="005609F1">
              <w:rPr>
                <w:rFonts w:ascii="宋体" w:hAnsi="宋体"/>
                <w:b/>
                <w:bCs/>
                <w:szCs w:val="21"/>
              </w:rPr>
              <w:t xml:space="preserve"> </w:t>
            </w:r>
            <w:r w:rsidRPr="005609F1">
              <w:rPr>
                <w:rFonts w:ascii="宋体" w:hAnsi="宋体" w:hint="eastAsia"/>
                <w:b/>
                <w:bCs/>
                <w:szCs w:val="21"/>
              </w:rPr>
              <w:t>一份合同</w:t>
            </w:r>
            <w:r w:rsidRPr="005609F1">
              <w:rPr>
                <w:rFonts w:ascii="宋体" w:hAnsi="宋体"/>
                <w:b/>
                <w:bCs/>
                <w:szCs w:val="21"/>
              </w:rPr>
              <w:t>2</w:t>
            </w:r>
            <w:r w:rsidRPr="005609F1">
              <w:rPr>
                <w:rFonts w:ascii="宋体" w:hAnsi="宋体" w:hint="eastAsia"/>
                <w:b/>
                <w:bCs/>
                <w:szCs w:val="21"/>
              </w:rPr>
              <w:t>分，超过五份不加分）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4、到货、售后（到货时间短、售后时间长为优）</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41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合计</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100</w:t>
            </w:r>
          </w:p>
        </w:tc>
        <w:tc>
          <w:tcPr>
            <w:tcW w:w="993"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312"/>
        </w:trPr>
        <w:tc>
          <w:tcPr>
            <w:tcW w:w="1809"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基准价=</w:t>
            </w:r>
          </w:p>
        </w:tc>
        <w:tc>
          <w:tcPr>
            <w:tcW w:w="2977" w:type="dxa"/>
            <w:hideMark/>
          </w:tcPr>
          <w:p w:rsidR="005609F1" w:rsidRPr="005609F1" w:rsidRDefault="005609F1" w:rsidP="005609F1">
            <w:pPr>
              <w:widowControl/>
              <w:spacing w:line="288" w:lineRule="auto"/>
              <w:jc w:val="left"/>
              <w:rPr>
                <w:rFonts w:ascii="宋体" w:hAnsi="宋体"/>
                <w:b/>
                <w:bCs/>
                <w:szCs w:val="21"/>
              </w:rPr>
            </w:pPr>
          </w:p>
        </w:tc>
        <w:tc>
          <w:tcPr>
            <w:tcW w:w="992" w:type="dxa"/>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b/>
                <w:bCs/>
                <w:szCs w:val="21"/>
              </w:rPr>
            </w:pPr>
          </w:p>
        </w:tc>
        <w:tc>
          <w:tcPr>
            <w:tcW w:w="850" w:type="dxa"/>
            <w:hideMark/>
          </w:tcPr>
          <w:p w:rsidR="005609F1" w:rsidRPr="005609F1" w:rsidRDefault="005609F1" w:rsidP="005609F1">
            <w:pPr>
              <w:widowControl/>
              <w:spacing w:line="288" w:lineRule="auto"/>
              <w:jc w:val="left"/>
              <w:rPr>
                <w:rFonts w:ascii="宋体" w:hAnsi="宋体"/>
                <w:b/>
                <w:bCs/>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12"/>
        </w:trPr>
        <w:tc>
          <w:tcPr>
            <w:tcW w:w="4786"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评委签字：                                                                              </w:t>
            </w:r>
          </w:p>
        </w:tc>
        <w:tc>
          <w:tcPr>
            <w:tcW w:w="992" w:type="dxa"/>
            <w:noWrap/>
            <w:hideMark/>
          </w:tcPr>
          <w:p w:rsidR="005609F1" w:rsidRPr="005609F1" w:rsidRDefault="005609F1" w:rsidP="005609F1">
            <w:pPr>
              <w:widowControl/>
              <w:spacing w:line="288" w:lineRule="auto"/>
              <w:jc w:val="left"/>
              <w:rPr>
                <w:rFonts w:ascii="宋体" w:hAnsi="宋体"/>
                <w:szCs w:val="21"/>
              </w:rPr>
            </w:pP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1751"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日期：年</w:t>
            </w:r>
            <w:r w:rsidR="000424CC">
              <w:rPr>
                <w:rFonts w:ascii="宋体" w:hAnsi="宋体" w:hint="eastAsia"/>
                <w:szCs w:val="21"/>
              </w:rPr>
              <w:t xml:space="preserve">  </w:t>
            </w:r>
            <w:r w:rsidRPr="005609F1">
              <w:rPr>
                <w:rFonts w:ascii="宋体" w:hAnsi="宋体" w:hint="eastAsia"/>
                <w:szCs w:val="21"/>
              </w:rPr>
              <w:t>月</w:t>
            </w:r>
            <w:r w:rsidR="000424CC">
              <w:rPr>
                <w:rFonts w:ascii="宋体" w:hAnsi="宋体" w:hint="eastAsia"/>
                <w:szCs w:val="21"/>
              </w:rPr>
              <w:t xml:space="preserve">  </w:t>
            </w:r>
            <w:r w:rsidRPr="005609F1">
              <w:rPr>
                <w:rFonts w:ascii="宋体" w:hAnsi="宋体" w:hint="eastAsia"/>
                <w:szCs w:val="21"/>
              </w:rPr>
              <w:t>日</w:t>
            </w:r>
          </w:p>
        </w:tc>
      </w:tr>
    </w:tbl>
    <w:p w:rsidR="005609F1" w:rsidRDefault="005609F1" w:rsidP="00525709">
      <w:pPr>
        <w:widowControl/>
        <w:spacing w:line="288" w:lineRule="auto"/>
        <w:jc w:val="left"/>
        <w:rPr>
          <w:rFonts w:ascii="宋体" w:hAnsi="宋体"/>
          <w:szCs w:val="21"/>
        </w:rPr>
      </w:pPr>
    </w:p>
    <w:p w:rsidR="00E4438E" w:rsidRDefault="00E4438E"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724049" w:rsidRDefault="005A11C0" w:rsidP="00525709">
      <w:pPr>
        <w:widowControl/>
        <w:spacing w:line="288" w:lineRule="auto"/>
        <w:jc w:val="left"/>
        <w:rPr>
          <w:rFonts w:ascii="宋体" w:hAnsi="宋体"/>
          <w:szCs w:val="21"/>
        </w:rPr>
      </w:pPr>
      <w:r>
        <w:rPr>
          <w:rFonts w:ascii="宋体" w:hAnsi="宋体" w:hint="eastAsia"/>
          <w:szCs w:val="21"/>
        </w:rPr>
        <w:t>六</w:t>
      </w:r>
      <w:r w:rsidR="00AA55F4">
        <w:rPr>
          <w:rFonts w:ascii="宋体" w:hAnsi="宋体" w:hint="eastAsia"/>
          <w:szCs w:val="21"/>
        </w:rPr>
        <w:t>、合同</w:t>
      </w:r>
      <w:r w:rsidR="00724049">
        <w:rPr>
          <w:rFonts w:ascii="宋体" w:hAnsi="宋体" w:hint="eastAsia"/>
          <w:szCs w:val="21"/>
        </w:rPr>
        <w:t>及廉洁</w:t>
      </w:r>
      <w:r w:rsidR="00AA55F4">
        <w:rPr>
          <w:rFonts w:ascii="宋体" w:hAnsi="宋体" w:hint="eastAsia"/>
          <w:szCs w:val="21"/>
        </w:rPr>
        <w:t>模板</w:t>
      </w:r>
    </w:p>
    <w:p w:rsidR="00724049" w:rsidRPr="00A835D9" w:rsidRDefault="00724049" w:rsidP="00724049">
      <w:pPr>
        <w:spacing w:line="60" w:lineRule="atLeast"/>
        <w:jc w:val="center"/>
        <w:rPr>
          <w:b/>
          <w:sz w:val="44"/>
          <w:szCs w:val="44"/>
        </w:rPr>
      </w:pPr>
      <w:r w:rsidRPr="00A835D9">
        <w:rPr>
          <w:rFonts w:hint="eastAsia"/>
          <w:b/>
          <w:sz w:val="44"/>
          <w:szCs w:val="44"/>
        </w:rPr>
        <w:t>北京大学人民医院医疗设备采购合同</w:t>
      </w:r>
    </w:p>
    <w:p w:rsidR="00724049" w:rsidRPr="00833D14" w:rsidRDefault="00724049" w:rsidP="00724049">
      <w:pPr>
        <w:spacing w:line="180" w:lineRule="atLeast"/>
        <w:rPr>
          <w:sz w:val="24"/>
        </w:rPr>
      </w:pPr>
      <w:r w:rsidRPr="00833D14">
        <w:rPr>
          <w:sz w:val="24"/>
        </w:rPr>
        <w:t>合同编号：</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甲方：北京大学人民医院</w:t>
      </w:r>
    </w:p>
    <w:p w:rsidR="00724049" w:rsidRPr="00A835D9" w:rsidRDefault="00724049" w:rsidP="00724049">
      <w:pPr>
        <w:spacing w:line="180" w:lineRule="atLeast"/>
      </w:pPr>
      <w:r w:rsidRPr="00833D14">
        <w:rPr>
          <w:rFonts w:hint="eastAsia"/>
          <w:sz w:val="24"/>
        </w:rPr>
        <w:t>签约</w:t>
      </w:r>
      <w:r>
        <w:rPr>
          <w:rFonts w:hint="eastAsia"/>
          <w:sz w:val="24"/>
        </w:rPr>
        <w:t>时间</w:t>
      </w:r>
      <w:r w:rsidRPr="00833D14">
        <w:rPr>
          <w:sz w:val="24"/>
        </w:rPr>
        <w:t>：</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乙方：</w:t>
      </w:r>
      <w:r w:rsidRPr="00833D14">
        <w:rPr>
          <w:rFonts w:hint="eastAsia"/>
          <w:sz w:val="24"/>
        </w:rPr>
        <w:t xml:space="preserve">                  </w:t>
      </w:r>
      <w:r>
        <w:rPr>
          <w:rFonts w:hint="eastAsia"/>
        </w:rPr>
        <w:t xml:space="preserve"> </w:t>
      </w:r>
    </w:p>
    <w:p w:rsidR="00724049" w:rsidRPr="00A74B40" w:rsidRDefault="00724049" w:rsidP="00724049">
      <w:pPr>
        <w:ind w:rightChars="-52" w:right="-109"/>
        <w:rPr>
          <w:rFonts w:ascii="宋体" w:hAnsi="宋体"/>
          <w:b/>
          <w:szCs w:val="21"/>
        </w:rPr>
      </w:pPr>
      <w:r w:rsidRPr="00A835D9">
        <w:rPr>
          <w:rFonts w:ascii="宋体" w:hAnsi="宋体" w:hint="eastAsia"/>
          <w:b/>
          <w:szCs w:val="21"/>
        </w:rPr>
        <w:t>第一条：</w:t>
      </w:r>
      <w:r>
        <w:rPr>
          <w:rFonts w:ascii="宋体" w:hAnsi="宋体" w:hint="eastAsia"/>
          <w:b/>
          <w:szCs w:val="21"/>
        </w:rPr>
        <w:t>产品明细。</w:t>
      </w:r>
      <w:r w:rsidRPr="00A27213">
        <w:rPr>
          <w:rFonts w:ascii="宋体" w:hAnsi="宋体" w:hint="eastAsia"/>
          <w:szCs w:val="21"/>
        </w:rPr>
        <w:t>(</w:t>
      </w:r>
      <w:r w:rsidRPr="00937A7B">
        <w:rPr>
          <w:rFonts w:ascii="宋体" w:hAnsi="宋体" w:hint="eastAsia"/>
          <w:szCs w:val="21"/>
        </w:rPr>
        <w:t>医疗器械的产品名称、</w:t>
      </w:r>
      <w:r>
        <w:rPr>
          <w:rFonts w:ascii="宋体" w:hAnsi="宋体" w:hint="eastAsia"/>
          <w:szCs w:val="21"/>
        </w:rPr>
        <w:t>型号、生产国应与注册证中注册名相同；属于法定商检的需进行商检</w:t>
      </w:r>
      <w:r w:rsidRPr="00937A7B">
        <w:rPr>
          <w:rFonts w:ascii="宋体" w:hAnsi="宋体" w:hint="eastAsia"/>
          <w:szCs w:val="21"/>
        </w:rPr>
        <w:t>。</w:t>
      </w:r>
      <w:r>
        <w:rPr>
          <w:rFonts w:ascii="宋体" w:hAnsi="宋体" w:hint="eastAsia"/>
          <w:szCs w:val="21"/>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720"/>
        <w:gridCol w:w="900"/>
        <w:gridCol w:w="2124"/>
        <w:gridCol w:w="1476"/>
        <w:gridCol w:w="720"/>
        <w:gridCol w:w="1090"/>
        <w:gridCol w:w="1250"/>
      </w:tblGrid>
      <w:tr w:rsidR="00724049" w:rsidRPr="00937A7B" w:rsidTr="00AE2EE7">
        <w:trPr>
          <w:trHeight w:hRule="exact" w:val="680"/>
        </w:trPr>
        <w:tc>
          <w:tcPr>
            <w:tcW w:w="108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产品名称</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规格型号</w:t>
            </w:r>
          </w:p>
        </w:tc>
        <w:tc>
          <w:tcPr>
            <w:tcW w:w="90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生产国</w:t>
            </w:r>
          </w:p>
        </w:tc>
        <w:tc>
          <w:tcPr>
            <w:tcW w:w="2124"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生产厂商</w:t>
            </w:r>
          </w:p>
        </w:tc>
        <w:tc>
          <w:tcPr>
            <w:tcW w:w="1476"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Pr>
                <w:rFonts w:ascii="宋体" w:hAnsi="宋体" w:hint="eastAsia"/>
                <w:szCs w:val="21"/>
              </w:rPr>
              <w:t>供应商</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数量</w:t>
            </w:r>
          </w:p>
        </w:tc>
        <w:tc>
          <w:tcPr>
            <w:tcW w:w="109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单价</w:t>
            </w:r>
            <w:r>
              <w:rPr>
                <w:rFonts w:ascii="宋体" w:hAnsi="宋体" w:hint="eastAsia"/>
                <w:szCs w:val="21"/>
              </w:rPr>
              <w:t>（元）</w:t>
            </w:r>
          </w:p>
        </w:tc>
        <w:tc>
          <w:tcPr>
            <w:tcW w:w="125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总价</w:t>
            </w:r>
            <w:r>
              <w:rPr>
                <w:rFonts w:ascii="宋体" w:hAnsi="宋体" w:hint="eastAsia"/>
                <w:szCs w:val="21"/>
              </w:rPr>
              <w:t>（元）</w:t>
            </w: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hRule="exact" w:val="360"/>
        </w:trPr>
        <w:tc>
          <w:tcPr>
            <w:tcW w:w="6300" w:type="dxa"/>
            <w:gridSpan w:val="5"/>
            <w:vAlign w:val="center"/>
          </w:tcPr>
          <w:p w:rsidR="00724049" w:rsidRPr="00937A7B" w:rsidRDefault="00724049" w:rsidP="00AE2EE7">
            <w:pPr>
              <w:tabs>
                <w:tab w:val="left" w:pos="-809"/>
                <w:tab w:val="left" w:pos="540"/>
              </w:tabs>
              <w:snapToGrid w:val="0"/>
              <w:jc w:val="left"/>
              <w:rPr>
                <w:rFonts w:ascii="宋体" w:hAnsi="宋体"/>
                <w:szCs w:val="21"/>
              </w:rPr>
            </w:pPr>
            <w:r w:rsidRPr="00937A7B">
              <w:rPr>
                <w:rFonts w:ascii="宋体" w:hAnsi="宋体" w:hint="eastAsia"/>
                <w:szCs w:val="21"/>
              </w:rPr>
              <w:t>成交总价（大写）：</w:t>
            </w:r>
            <w:r>
              <w:rPr>
                <w:rFonts w:ascii="宋体" w:hAnsi="宋体" w:hint="eastAsia"/>
                <w:szCs w:val="21"/>
              </w:rPr>
              <w:t>人民币</w:t>
            </w:r>
            <w:r w:rsidRPr="00937A7B">
              <w:rPr>
                <w:rFonts w:ascii="宋体" w:hAnsi="宋体" w:hint="eastAsia"/>
                <w:szCs w:val="21"/>
              </w:rPr>
              <w:t xml:space="preserve"> </w:t>
            </w:r>
          </w:p>
        </w:tc>
        <w:tc>
          <w:tcPr>
            <w:tcW w:w="3060" w:type="dxa"/>
            <w:gridSpan w:val="3"/>
            <w:vAlign w:val="center"/>
          </w:tcPr>
          <w:p w:rsidR="00724049" w:rsidRPr="00937A7B" w:rsidRDefault="00724049" w:rsidP="00AE2EE7">
            <w:pPr>
              <w:tabs>
                <w:tab w:val="left" w:pos="-809"/>
                <w:tab w:val="left" w:pos="540"/>
              </w:tabs>
              <w:snapToGrid w:val="0"/>
              <w:rPr>
                <w:rFonts w:ascii="宋体" w:hAnsi="宋体"/>
                <w:szCs w:val="21"/>
              </w:rPr>
            </w:pPr>
            <w:r w:rsidRPr="00937A7B">
              <w:rPr>
                <w:rFonts w:ascii="宋体" w:hAnsi="宋体" w:hint="eastAsia"/>
                <w:szCs w:val="21"/>
              </w:rPr>
              <w:t xml:space="preserve">总计（小写）： </w:t>
            </w:r>
          </w:p>
        </w:tc>
      </w:tr>
      <w:tr w:rsidR="00724049" w:rsidRPr="00937A7B" w:rsidTr="00AE2EE7">
        <w:trPr>
          <w:trHeight w:hRule="exact" w:val="360"/>
        </w:trPr>
        <w:tc>
          <w:tcPr>
            <w:tcW w:w="9360" w:type="dxa"/>
            <w:gridSpan w:val="8"/>
            <w:vAlign w:val="center"/>
          </w:tcPr>
          <w:p w:rsidR="00724049" w:rsidRPr="00937A7B" w:rsidRDefault="00724049" w:rsidP="00AE2EE7">
            <w:pPr>
              <w:tabs>
                <w:tab w:val="left" w:pos="0"/>
                <w:tab w:val="left" w:pos="540"/>
              </w:tabs>
              <w:snapToGrid w:val="0"/>
              <w:rPr>
                <w:rFonts w:ascii="宋体" w:hAnsi="宋体"/>
                <w:szCs w:val="21"/>
              </w:rPr>
            </w:pPr>
            <w:r w:rsidRPr="00937A7B">
              <w:rPr>
                <w:rFonts w:ascii="宋体" w:hAnsi="宋体" w:hint="eastAsia"/>
                <w:szCs w:val="21"/>
              </w:rPr>
              <w:t>设备配置清单：</w:t>
            </w:r>
            <w:r w:rsidRPr="004E0F7F">
              <w:rPr>
                <w:rFonts w:ascii="宋体" w:hAnsi="宋体" w:hint="eastAsia"/>
                <w:szCs w:val="21"/>
              </w:rPr>
              <w:t>请见附页（共</w:t>
            </w:r>
            <w:r w:rsidRPr="004E0F7F">
              <w:rPr>
                <w:rFonts w:ascii="宋体" w:hAnsi="宋体" w:hint="eastAsia"/>
                <w:color w:val="FF0000"/>
                <w:szCs w:val="21"/>
              </w:rPr>
              <w:t xml:space="preserve"> </w:t>
            </w:r>
            <w:r>
              <w:rPr>
                <w:rFonts w:ascii="宋体" w:hAnsi="宋体" w:hint="eastAsia"/>
                <w:color w:val="FF0000"/>
                <w:szCs w:val="21"/>
              </w:rPr>
              <w:t>1</w:t>
            </w:r>
            <w:r w:rsidRPr="004E0F7F">
              <w:rPr>
                <w:rFonts w:ascii="宋体" w:hAnsi="宋体" w:hint="eastAsia"/>
                <w:color w:val="FF0000"/>
                <w:szCs w:val="21"/>
              </w:rPr>
              <w:t xml:space="preserve"> </w:t>
            </w:r>
            <w:r w:rsidRPr="004E0F7F">
              <w:rPr>
                <w:rFonts w:ascii="宋体" w:hAnsi="宋体" w:hint="eastAsia"/>
                <w:color w:val="000000"/>
                <w:szCs w:val="21"/>
              </w:rPr>
              <w:t>页）</w:t>
            </w:r>
            <w:r w:rsidRPr="004E0F7F">
              <w:rPr>
                <w:rFonts w:ascii="宋体" w:hAnsi="宋体" w:hint="eastAsia"/>
                <w:szCs w:val="21"/>
              </w:rPr>
              <w:t>，以医院</w:t>
            </w:r>
            <w:r>
              <w:rPr>
                <w:rFonts w:ascii="宋体" w:hAnsi="宋体" w:hint="eastAsia"/>
                <w:szCs w:val="21"/>
              </w:rPr>
              <w:t>使用科室签字认可</w:t>
            </w:r>
            <w:r w:rsidRPr="004E0F7F">
              <w:rPr>
                <w:rFonts w:ascii="宋体" w:hAnsi="宋体" w:hint="eastAsia"/>
                <w:szCs w:val="21"/>
              </w:rPr>
              <w:t>为准。</w:t>
            </w:r>
          </w:p>
        </w:tc>
      </w:tr>
      <w:tr w:rsidR="00724049" w:rsidRPr="00937A7B" w:rsidTr="00AE2EE7">
        <w:trPr>
          <w:trHeight w:hRule="exact" w:val="388"/>
        </w:trPr>
        <w:tc>
          <w:tcPr>
            <w:tcW w:w="2700" w:type="dxa"/>
            <w:gridSpan w:val="3"/>
            <w:vAlign w:val="center"/>
          </w:tcPr>
          <w:p w:rsidR="00724049" w:rsidRPr="00937A7B" w:rsidRDefault="00724049" w:rsidP="00AE2EE7">
            <w:pPr>
              <w:tabs>
                <w:tab w:val="left" w:pos="0"/>
                <w:tab w:val="left" w:pos="540"/>
                <w:tab w:val="left" w:pos="9042"/>
              </w:tabs>
              <w:snapToGrid w:val="0"/>
              <w:rPr>
                <w:rFonts w:ascii="宋体" w:hAnsi="宋体"/>
                <w:szCs w:val="21"/>
              </w:rPr>
            </w:pPr>
            <w:r>
              <w:rPr>
                <w:rFonts w:ascii="宋体" w:hAnsi="宋体" w:hint="eastAsia"/>
                <w:szCs w:val="21"/>
              </w:rPr>
              <w:t>使用科室：</w:t>
            </w:r>
          </w:p>
        </w:tc>
        <w:tc>
          <w:tcPr>
            <w:tcW w:w="6660" w:type="dxa"/>
            <w:gridSpan w:val="5"/>
            <w:vAlign w:val="center"/>
          </w:tcPr>
          <w:p w:rsidR="00724049" w:rsidRPr="00937A7B" w:rsidRDefault="00724049" w:rsidP="00AE2EE7">
            <w:pPr>
              <w:tabs>
                <w:tab w:val="left" w:pos="0"/>
                <w:tab w:val="left" w:pos="540"/>
                <w:tab w:val="left" w:pos="9042"/>
              </w:tabs>
              <w:snapToGrid w:val="0"/>
              <w:rPr>
                <w:rFonts w:ascii="宋体" w:hAnsi="宋体"/>
                <w:szCs w:val="21"/>
              </w:rPr>
            </w:pPr>
            <w:r w:rsidRPr="00937A7B">
              <w:rPr>
                <w:rFonts w:ascii="宋体" w:hAnsi="宋体" w:hint="eastAsia"/>
                <w:szCs w:val="21"/>
              </w:rPr>
              <w:t>备注：</w:t>
            </w:r>
            <w:r>
              <w:rPr>
                <w:rFonts w:ascii="宋体" w:hAnsi="宋体" w:hint="eastAsia"/>
                <w:szCs w:val="21"/>
              </w:rPr>
              <w:t>合同价格为含税价格</w:t>
            </w:r>
          </w:p>
        </w:tc>
      </w:tr>
    </w:tbl>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二</w:t>
      </w:r>
      <w:r w:rsidRPr="00EE4098">
        <w:rPr>
          <w:rFonts w:ascii="宋体" w:hAnsi="宋体" w:hint="eastAsia"/>
          <w:b/>
          <w:szCs w:val="21"/>
        </w:rPr>
        <w:t>条</w:t>
      </w:r>
      <w:r>
        <w:rPr>
          <w:rFonts w:ascii="宋体" w:hAnsi="宋体" w:hint="eastAsia"/>
          <w:b/>
          <w:szCs w:val="21"/>
        </w:rPr>
        <w:t>：</w:t>
      </w:r>
      <w:r w:rsidRPr="00B96BCD">
        <w:rPr>
          <w:rFonts w:ascii="宋体" w:hAnsi="宋体" w:hint="eastAsia"/>
          <w:b/>
          <w:szCs w:val="21"/>
        </w:rPr>
        <w:t>乙方须向甲方</w:t>
      </w:r>
      <w:r>
        <w:rPr>
          <w:rFonts w:ascii="宋体" w:hAnsi="宋体" w:hint="eastAsia"/>
          <w:b/>
          <w:szCs w:val="21"/>
        </w:rPr>
        <w:t>全部</w:t>
      </w:r>
      <w:r w:rsidRPr="00B96BCD">
        <w:rPr>
          <w:rFonts w:ascii="宋体" w:hAnsi="宋体" w:hint="eastAsia"/>
          <w:b/>
          <w:szCs w:val="21"/>
        </w:rPr>
        <w:t>提供</w:t>
      </w:r>
      <w:r>
        <w:rPr>
          <w:rFonts w:ascii="宋体" w:hAnsi="宋体" w:hint="eastAsia"/>
          <w:b/>
          <w:szCs w:val="21"/>
        </w:rPr>
        <w:t>下述文件：</w:t>
      </w:r>
      <w:r w:rsidRPr="005400A4">
        <w:rPr>
          <w:rFonts w:ascii="宋体" w:hAnsi="宋体" w:hint="eastAsia"/>
          <w:bCs/>
          <w:color w:val="FF0000"/>
          <w:szCs w:val="21"/>
          <w:u w:val="single"/>
        </w:rPr>
        <w:t>医疗器械经营企业许可证、中华人民共和国医疗器械注册证、代理授权书。</w:t>
      </w:r>
    </w:p>
    <w:p w:rsidR="00724049" w:rsidRPr="00537019" w:rsidRDefault="00724049" w:rsidP="00724049">
      <w:pPr>
        <w:ind w:rightChars="-52" w:right="-109"/>
        <w:rPr>
          <w:rFonts w:ascii="宋体" w:hAnsi="宋体"/>
          <w:bCs/>
          <w:szCs w:val="21"/>
          <w:u w:val="single"/>
        </w:rPr>
      </w:pPr>
      <w:r w:rsidRPr="00EE4098">
        <w:rPr>
          <w:rFonts w:ascii="宋体" w:hAnsi="宋体" w:hint="eastAsia"/>
          <w:b/>
          <w:szCs w:val="21"/>
        </w:rPr>
        <w:t>第</w:t>
      </w:r>
      <w:r>
        <w:rPr>
          <w:rFonts w:ascii="宋体" w:hAnsi="宋体" w:hint="eastAsia"/>
          <w:b/>
          <w:szCs w:val="21"/>
        </w:rPr>
        <w:t>三</w:t>
      </w:r>
      <w:r w:rsidRPr="00EE4098">
        <w:rPr>
          <w:rFonts w:ascii="宋体" w:hAnsi="宋体" w:hint="eastAsia"/>
          <w:b/>
          <w:szCs w:val="21"/>
        </w:rPr>
        <w:t>条</w:t>
      </w:r>
      <w:r>
        <w:rPr>
          <w:rFonts w:ascii="宋体" w:hAnsi="宋体" w:hint="eastAsia"/>
          <w:b/>
          <w:szCs w:val="21"/>
        </w:rPr>
        <w:t>:乙</w:t>
      </w:r>
      <w:r w:rsidRPr="00937A7B">
        <w:rPr>
          <w:rFonts w:ascii="宋体" w:hAnsi="宋体" w:hint="eastAsia"/>
          <w:b/>
          <w:szCs w:val="21"/>
        </w:rPr>
        <w:t>方保修的条件和期限：</w:t>
      </w:r>
      <w:r w:rsidRPr="005400A4">
        <w:rPr>
          <w:rFonts w:ascii="宋体" w:hAnsi="宋体" w:hint="eastAsia"/>
          <w:bCs/>
          <w:color w:val="FF0000"/>
          <w:szCs w:val="21"/>
          <w:u w:val="single"/>
        </w:rPr>
        <w:t>产品经</w:t>
      </w:r>
      <w:r>
        <w:rPr>
          <w:rFonts w:ascii="宋体" w:hAnsi="宋体" w:hint="eastAsia"/>
          <w:bCs/>
          <w:color w:val="FF0000"/>
          <w:szCs w:val="21"/>
          <w:u w:val="single"/>
        </w:rPr>
        <w:t>甲</w:t>
      </w:r>
      <w:r w:rsidRPr="005400A4">
        <w:rPr>
          <w:rFonts w:ascii="宋体" w:hAnsi="宋体" w:hint="eastAsia"/>
          <w:bCs/>
          <w:color w:val="FF0000"/>
          <w:szCs w:val="21"/>
          <w:u w:val="single"/>
        </w:rPr>
        <w:t>方验收</w:t>
      </w:r>
      <w:r w:rsidRPr="005400A4">
        <w:rPr>
          <w:rFonts w:ascii="宋体" w:hAnsi="宋体" w:hint="eastAsia"/>
          <w:color w:val="FF0000"/>
          <w:szCs w:val="21"/>
          <w:u w:val="single"/>
        </w:rPr>
        <w:t>合格之日起由</w:t>
      </w:r>
      <w:r>
        <w:rPr>
          <w:rFonts w:ascii="宋体" w:hAnsi="宋体" w:hint="eastAsia"/>
          <w:color w:val="FF0000"/>
          <w:szCs w:val="21"/>
          <w:u w:val="single"/>
        </w:rPr>
        <w:t>乙</w:t>
      </w:r>
      <w:r w:rsidRPr="005400A4">
        <w:rPr>
          <w:rFonts w:ascii="宋体" w:hAnsi="宋体" w:hint="eastAsia"/>
          <w:color w:val="FF0000"/>
          <w:szCs w:val="21"/>
          <w:u w:val="single"/>
        </w:rPr>
        <w:t>方免费保修</w:t>
      </w:r>
      <w:r w:rsidR="00C70F4C">
        <w:rPr>
          <w:rFonts w:ascii="宋体" w:hAnsi="宋体" w:hint="eastAsia"/>
          <w:b/>
          <w:i/>
          <w:color w:val="FF0000"/>
          <w:szCs w:val="21"/>
          <w:u w:val="single"/>
        </w:rPr>
        <w:t xml:space="preserve">  </w:t>
      </w:r>
      <w:r w:rsidRPr="005400A4">
        <w:rPr>
          <w:rFonts w:ascii="宋体" w:hAnsi="宋体" w:hint="eastAsia"/>
          <w:color w:val="FF0000"/>
          <w:szCs w:val="21"/>
          <w:u w:val="single"/>
        </w:rPr>
        <w:t xml:space="preserve">年 </w:t>
      </w:r>
      <w:r w:rsidRPr="005400A4">
        <w:rPr>
          <w:rFonts w:ascii="宋体" w:hAnsi="宋体" w:hint="eastAsia"/>
          <w:bCs/>
          <w:color w:val="FF0000"/>
          <w:szCs w:val="21"/>
          <w:u w:val="single"/>
        </w:rPr>
        <w:t>。</w:t>
      </w:r>
      <w:r w:rsidRPr="00537019">
        <w:rPr>
          <w:rFonts w:ascii="宋体" w:hAnsi="宋体" w:hint="eastAsia"/>
          <w:bCs/>
          <w:szCs w:val="21"/>
          <w:u w:val="single"/>
        </w:rPr>
        <w:t>乙方除为</w:t>
      </w:r>
      <w:r>
        <w:rPr>
          <w:rFonts w:ascii="宋体" w:hAnsi="宋体" w:hint="eastAsia"/>
          <w:bCs/>
          <w:szCs w:val="21"/>
          <w:u w:val="single"/>
        </w:rPr>
        <w:t>甲方使用</w:t>
      </w:r>
      <w:r w:rsidRPr="00537019">
        <w:rPr>
          <w:rFonts w:ascii="宋体" w:hAnsi="宋体" w:hint="eastAsia"/>
          <w:bCs/>
          <w:szCs w:val="21"/>
          <w:u w:val="single"/>
        </w:rPr>
        <w:t>科室提供《使用手册》外，</w:t>
      </w:r>
      <w:r>
        <w:rPr>
          <w:rFonts w:ascii="宋体" w:hAnsi="宋体" w:hint="eastAsia"/>
          <w:bCs/>
          <w:szCs w:val="21"/>
          <w:u w:val="single"/>
        </w:rPr>
        <w:t>还须</w:t>
      </w:r>
      <w:r w:rsidRPr="00537019">
        <w:rPr>
          <w:rFonts w:ascii="宋体" w:hAnsi="宋体" w:hint="eastAsia"/>
          <w:bCs/>
          <w:szCs w:val="21"/>
          <w:u w:val="single"/>
        </w:rPr>
        <w:t>为甲方</w:t>
      </w:r>
      <w:r>
        <w:rPr>
          <w:rFonts w:ascii="宋体" w:hAnsi="宋体" w:hint="eastAsia"/>
          <w:bCs/>
          <w:szCs w:val="21"/>
          <w:u w:val="single"/>
        </w:rPr>
        <w:t>设备</w:t>
      </w:r>
      <w:r w:rsidRPr="00537019">
        <w:rPr>
          <w:rFonts w:ascii="宋体" w:hAnsi="宋体" w:hint="eastAsia"/>
          <w:bCs/>
          <w:szCs w:val="21"/>
          <w:u w:val="single"/>
        </w:rPr>
        <w:t>处提供《维修手册》。</w:t>
      </w:r>
    </w:p>
    <w:p w:rsidR="00724049" w:rsidRPr="004E0F7F" w:rsidRDefault="00724049" w:rsidP="00724049">
      <w:pPr>
        <w:ind w:rightChars="-52" w:right="-109"/>
        <w:rPr>
          <w:rFonts w:ascii="宋体" w:hAnsi="宋体"/>
          <w:spacing w:val="18"/>
          <w:szCs w:val="21"/>
          <w:u w:val="single"/>
        </w:rPr>
      </w:pPr>
      <w:r w:rsidRPr="00EE4098">
        <w:rPr>
          <w:rFonts w:ascii="宋体" w:hAnsi="宋体" w:hint="eastAsia"/>
          <w:b/>
          <w:szCs w:val="21"/>
        </w:rPr>
        <w:t>第</w:t>
      </w:r>
      <w:r>
        <w:rPr>
          <w:rFonts w:ascii="宋体" w:hAnsi="宋体" w:hint="eastAsia"/>
          <w:b/>
          <w:szCs w:val="21"/>
        </w:rPr>
        <w:t>四</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交货地点及联系人：</w:t>
      </w:r>
      <w:r w:rsidRPr="00937A7B">
        <w:rPr>
          <w:rFonts w:ascii="宋体" w:hAnsi="宋体" w:hint="eastAsia"/>
          <w:spacing w:val="18"/>
          <w:szCs w:val="21"/>
          <w:u w:val="single"/>
        </w:rPr>
        <w:t>北京大学</w:t>
      </w:r>
      <w:r>
        <w:rPr>
          <w:rFonts w:ascii="宋体" w:hAnsi="宋体" w:hint="eastAsia"/>
          <w:spacing w:val="18"/>
          <w:szCs w:val="21"/>
          <w:u w:val="single"/>
        </w:rPr>
        <w:t>人民</w:t>
      </w:r>
      <w:r w:rsidRPr="00937A7B">
        <w:rPr>
          <w:rFonts w:ascii="宋体" w:hAnsi="宋体" w:hint="eastAsia"/>
          <w:spacing w:val="18"/>
          <w:szCs w:val="21"/>
          <w:u w:val="single"/>
        </w:rPr>
        <w:t>医院</w:t>
      </w:r>
      <w:r>
        <w:rPr>
          <w:rFonts w:ascii="宋体" w:hAnsi="宋体" w:hint="eastAsia"/>
          <w:spacing w:val="18"/>
          <w:szCs w:val="21"/>
          <w:u w:val="single"/>
        </w:rPr>
        <w:t xml:space="preserve">： </w:t>
      </w:r>
      <w:r w:rsidRPr="00937A7B">
        <w:rPr>
          <w:rFonts w:ascii="宋体" w:hAnsi="宋体" w:hint="eastAsia"/>
          <w:spacing w:val="18"/>
          <w:szCs w:val="21"/>
          <w:u w:val="single"/>
        </w:rPr>
        <w:t>联系人：</w:t>
      </w:r>
      <w:r>
        <w:rPr>
          <w:rFonts w:ascii="宋体" w:hAnsi="宋体" w:hint="eastAsia"/>
          <w:spacing w:val="18"/>
          <w:szCs w:val="21"/>
          <w:u w:val="single"/>
        </w:rPr>
        <w:t xml:space="preserve">王洪元、单春龙 </w:t>
      </w:r>
      <w:r w:rsidRPr="00937A7B">
        <w:rPr>
          <w:rFonts w:ascii="宋体" w:hAnsi="宋体" w:hint="eastAsia"/>
          <w:spacing w:val="18"/>
          <w:szCs w:val="21"/>
          <w:u w:val="single"/>
        </w:rPr>
        <w:t>联系电话</w:t>
      </w:r>
      <w:r>
        <w:rPr>
          <w:rFonts w:ascii="宋体" w:hAnsi="宋体" w:hint="eastAsia"/>
          <w:spacing w:val="18"/>
          <w:szCs w:val="21"/>
          <w:u w:val="single"/>
        </w:rPr>
        <w:t>88324633</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五</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运输方式及到达站港和费用负担：</w:t>
      </w:r>
      <w:r>
        <w:rPr>
          <w:rFonts w:ascii="宋体" w:hAnsi="宋体" w:hint="eastAsia"/>
          <w:szCs w:val="21"/>
          <w:u w:val="single"/>
        </w:rPr>
        <w:t>乙</w:t>
      </w:r>
      <w:r w:rsidRPr="00937A7B">
        <w:rPr>
          <w:rFonts w:ascii="宋体" w:hAnsi="宋体" w:hint="eastAsia"/>
          <w:szCs w:val="21"/>
          <w:u w:val="single"/>
        </w:rPr>
        <w:t>方承担卸货、运输保险等相关费用，免费送货至</w:t>
      </w:r>
      <w:r>
        <w:rPr>
          <w:rFonts w:ascii="宋体" w:hAnsi="宋体" w:hint="eastAsia"/>
          <w:szCs w:val="21"/>
          <w:u w:val="single"/>
        </w:rPr>
        <w:t>甲</w:t>
      </w:r>
      <w:r w:rsidRPr="00937A7B">
        <w:rPr>
          <w:rFonts w:ascii="宋体" w:hAnsi="宋体" w:hint="eastAsia"/>
          <w:szCs w:val="21"/>
          <w:u w:val="single"/>
        </w:rPr>
        <w:t>方指定场所并负责免费安装培训。</w:t>
      </w:r>
      <w:r>
        <w:rPr>
          <w:rFonts w:ascii="宋体" w:hAnsi="宋体" w:hint="eastAsia"/>
          <w:szCs w:val="21"/>
          <w:u w:val="single"/>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六</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到货期：</w:t>
      </w:r>
      <w:r w:rsidRPr="005400A4">
        <w:rPr>
          <w:rFonts w:ascii="宋体" w:hAnsi="宋体" w:hint="eastAsia"/>
          <w:color w:val="FF0000"/>
          <w:szCs w:val="21"/>
          <w:u w:val="single"/>
        </w:rPr>
        <w:t>合同生效后       天内到货。</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七</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包装标准</w:t>
      </w:r>
      <w:r w:rsidRPr="00937A7B">
        <w:rPr>
          <w:rFonts w:ascii="宋体" w:hAnsi="宋体" w:hint="eastAsia"/>
          <w:szCs w:val="21"/>
        </w:rPr>
        <w:t>：</w:t>
      </w:r>
      <w:r w:rsidRPr="00937A7B">
        <w:rPr>
          <w:rFonts w:ascii="宋体" w:hAnsi="宋体" w:hint="eastAsia"/>
          <w:szCs w:val="21"/>
          <w:u w:val="single"/>
        </w:rPr>
        <w:t xml:space="preserve"> </w:t>
      </w:r>
      <w:r>
        <w:rPr>
          <w:rFonts w:ascii="宋体" w:hAnsi="宋体" w:hint="eastAsia"/>
          <w:szCs w:val="21"/>
          <w:u w:val="single"/>
        </w:rPr>
        <w:t>乙</w:t>
      </w:r>
      <w:r w:rsidRPr="00937A7B">
        <w:rPr>
          <w:rFonts w:ascii="宋体" w:hAnsi="宋体" w:hint="eastAsia"/>
          <w:szCs w:val="21"/>
          <w:u w:val="single"/>
        </w:rPr>
        <w:t>方必须提供未经使用的全新产品，采用厂家原装包装。</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八</w:t>
      </w:r>
      <w:r w:rsidRPr="00EE4098">
        <w:rPr>
          <w:rFonts w:ascii="宋体" w:hAnsi="宋体" w:hint="eastAsia"/>
          <w:b/>
          <w:szCs w:val="21"/>
        </w:rPr>
        <w:t>条</w:t>
      </w:r>
      <w:r>
        <w:rPr>
          <w:rFonts w:ascii="宋体" w:hAnsi="宋体" w:hint="eastAsia"/>
          <w:b/>
          <w:szCs w:val="21"/>
        </w:rPr>
        <w:t>:</w:t>
      </w:r>
      <w:r w:rsidRPr="00061F59">
        <w:rPr>
          <w:rFonts w:ascii="宋体" w:hAnsi="宋体" w:hint="eastAsia"/>
          <w:b/>
          <w:spacing w:val="-6"/>
          <w:szCs w:val="21"/>
        </w:rPr>
        <w:t xml:space="preserve"> </w:t>
      </w:r>
      <w:r w:rsidRPr="00937A7B">
        <w:rPr>
          <w:rFonts w:ascii="宋体" w:hAnsi="宋体" w:hint="eastAsia"/>
          <w:b/>
          <w:spacing w:val="-6"/>
          <w:szCs w:val="21"/>
        </w:rPr>
        <w:t>验收标准、方式：</w:t>
      </w:r>
      <w:r w:rsidRPr="00937A7B">
        <w:rPr>
          <w:rFonts w:ascii="宋体" w:hAnsi="宋体" w:hint="eastAsia"/>
          <w:spacing w:val="-6"/>
          <w:szCs w:val="21"/>
          <w:u w:val="single"/>
        </w:rPr>
        <w:t xml:space="preserve"> 不低于生产厂家</w:t>
      </w:r>
      <w:r>
        <w:rPr>
          <w:rFonts w:ascii="宋体" w:hAnsi="宋体" w:hint="eastAsia"/>
          <w:spacing w:val="-6"/>
          <w:szCs w:val="21"/>
          <w:u w:val="single"/>
        </w:rPr>
        <w:t>(</w:t>
      </w:r>
      <w:r w:rsidRPr="00153BB0">
        <w:rPr>
          <w:rFonts w:ascii="宋体" w:hAnsi="宋体" w:hint="eastAsia"/>
          <w:color w:val="FF0000"/>
          <w:spacing w:val="-6"/>
          <w:szCs w:val="21"/>
          <w:u w:val="single"/>
        </w:rPr>
        <w:t>填写生产厂商名称</w:t>
      </w:r>
      <w:r>
        <w:rPr>
          <w:rFonts w:ascii="宋体" w:hAnsi="宋体" w:hint="eastAsia"/>
          <w:spacing w:val="-6"/>
          <w:szCs w:val="21"/>
          <w:u w:val="single"/>
        </w:rPr>
        <w:t>)</w:t>
      </w:r>
      <w:r w:rsidRPr="00937A7B">
        <w:rPr>
          <w:rFonts w:ascii="宋体" w:hAnsi="宋体" w:hint="eastAsia"/>
          <w:spacing w:val="-6"/>
          <w:szCs w:val="21"/>
          <w:u w:val="single"/>
        </w:rPr>
        <w:t>提供的出厂标准，经国家有关部门批准的技术标准和验收方法，</w:t>
      </w:r>
      <w:r>
        <w:rPr>
          <w:rFonts w:ascii="宋体" w:hAnsi="宋体" w:hint="eastAsia"/>
          <w:spacing w:val="-6"/>
          <w:szCs w:val="21"/>
          <w:u w:val="single"/>
        </w:rPr>
        <w:t>甲、乙</w:t>
      </w:r>
      <w:r w:rsidRPr="00937A7B">
        <w:rPr>
          <w:rFonts w:ascii="宋体" w:hAnsi="宋体" w:hint="eastAsia"/>
          <w:spacing w:val="-6"/>
          <w:szCs w:val="21"/>
          <w:u w:val="single"/>
        </w:rPr>
        <w:t xml:space="preserve">双方共同现场验收。属于法定商检的，需提供《入境货物检验检疫证明》。  </w:t>
      </w:r>
    </w:p>
    <w:p w:rsidR="00724049" w:rsidRDefault="00724049" w:rsidP="00724049">
      <w:pPr>
        <w:tabs>
          <w:tab w:val="left" w:pos="5195"/>
        </w:tabs>
        <w:adjustRightInd w:val="0"/>
        <w:snapToGrid w:val="0"/>
        <w:ind w:rightChars="-11" w:right="-23"/>
        <w:rPr>
          <w:rFonts w:ascii="宋体" w:hAnsi="宋体"/>
          <w:color w:val="FF0000"/>
          <w:szCs w:val="21"/>
          <w:u w:val="single"/>
        </w:rPr>
      </w:pPr>
      <w:r w:rsidRPr="00EE4098">
        <w:rPr>
          <w:rFonts w:ascii="宋体" w:hAnsi="宋体" w:hint="eastAsia"/>
          <w:b/>
          <w:szCs w:val="21"/>
        </w:rPr>
        <w:t>第</w:t>
      </w:r>
      <w:r>
        <w:rPr>
          <w:rFonts w:ascii="宋体" w:hAnsi="宋体" w:hint="eastAsia"/>
          <w:b/>
          <w:szCs w:val="21"/>
        </w:rPr>
        <w:t>九</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付款方式及期限</w:t>
      </w:r>
      <w:r w:rsidRPr="00937A7B">
        <w:rPr>
          <w:rFonts w:ascii="宋体" w:hAnsi="宋体" w:hint="eastAsia"/>
          <w:szCs w:val="21"/>
        </w:rPr>
        <w:t>：</w:t>
      </w:r>
      <w:r>
        <w:rPr>
          <w:rFonts w:ascii="宋体" w:hAnsi="宋体" w:hint="eastAsia"/>
          <w:color w:val="000000"/>
          <w:szCs w:val="21"/>
          <w:u w:val="single"/>
        </w:rPr>
        <w:t>货到验收合格（指甲方提供的设备功能或运行验收合格）后</w:t>
      </w:r>
    </w:p>
    <w:p w:rsidR="00724049" w:rsidRPr="00751F25" w:rsidRDefault="00724049" w:rsidP="00724049">
      <w:pPr>
        <w:tabs>
          <w:tab w:val="left" w:pos="5195"/>
        </w:tabs>
        <w:adjustRightInd w:val="0"/>
        <w:snapToGrid w:val="0"/>
        <w:ind w:rightChars="-11" w:right="-23"/>
        <w:rPr>
          <w:rFonts w:ascii="宋体" w:hAnsi="宋体"/>
          <w:szCs w:val="21"/>
        </w:rPr>
      </w:pPr>
      <w:r>
        <w:rPr>
          <w:rFonts w:ascii="宋体" w:hAnsi="宋体" w:hint="eastAsia"/>
          <w:color w:val="FF0000"/>
          <w:szCs w:val="21"/>
        </w:rPr>
        <w:t xml:space="preserve">   </w:t>
      </w:r>
      <w:r>
        <w:rPr>
          <w:rFonts w:ascii="宋体" w:hAnsi="宋体" w:hint="eastAsia"/>
          <w:color w:val="000000"/>
          <w:szCs w:val="21"/>
        </w:rPr>
        <w:t xml:space="preserve"> A．首付80% 保修期后余款20%    B.首款90% 保修期后余款10%          </w:t>
      </w:r>
      <w:r>
        <w:rPr>
          <w:rFonts w:hint="eastAsia"/>
        </w:rPr>
        <w:t>√</w:t>
      </w:r>
      <w:r>
        <w:rPr>
          <w:rFonts w:ascii="宋体" w:hAnsi="宋体" w:hint="eastAsia"/>
          <w:color w:val="000000"/>
          <w:szCs w:val="21"/>
        </w:rPr>
        <w:t>C.付全款</w:t>
      </w:r>
      <w:r w:rsidRPr="00751F25">
        <w:rPr>
          <w:rFonts w:ascii="宋体" w:hAnsi="宋体" w:hint="eastAsia"/>
          <w:szCs w:val="21"/>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违约责任：</w:t>
      </w:r>
      <w:r w:rsidRPr="00061F59">
        <w:rPr>
          <w:rFonts w:ascii="宋体" w:hAnsi="宋体" w:hint="eastAsia"/>
          <w:color w:val="000000"/>
          <w:szCs w:val="21"/>
          <w:u w:val="single"/>
        </w:rPr>
        <w:t xml:space="preserve"> </w:t>
      </w:r>
      <w:r w:rsidRPr="00937A7B">
        <w:rPr>
          <w:rFonts w:ascii="宋体" w:hAnsi="宋体" w:hint="eastAsia"/>
          <w:color w:val="000000"/>
          <w:szCs w:val="21"/>
          <w:u w:val="single"/>
        </w:rPr>
        <w:t>合同双方如有一方不履行合同义务或者履行合同义务不符合合同约定给对方造成损失,则全部损失及责任由违约方承担。</w:t>
      </w:r>
    </w:p>
    <w:p w:rsidR="00724049" w:rsidRPr="00E0344C" w:rsidRDefault="00724049" w:rsidP="00724049">
      <w:pPr>
        <w:ind w:rightChars="-52" w:right="-109"/>
        <w:rPr>
          <w:rFonts w:ascii="宋体" w:hAnsi="宋体"/>
          <w:b/>
          <w:color w:val="000000"/>
          <w:szCs w:val="21"/>
        </w:rPr>
      </w:pPr>
      <w:r w:rsidRPr="00EE4098">
        <w:rPr>
          <w:rFonts w:ascii="宋体" w:hAnsi="宋体" w:hint="eastAsia"/>
          <w:b/>
          <w:szCs w:val="21"/>
        </w:rPr>
        <w:t>第</w:t>
      </w:r>
      <w:r>
        <w:rPr>
          <w:rFonts w:ascii="宋体" w:hAnsi="宋体" w:hint="eastAsia"/>
          <w:b/>
          <w:szCs w:val="21"/>
        </w:rPr>
        <w:t>十一</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解决合同纠纷的方式：</w:t>
      </w:r>
      <w:r w:rsidRPr="00937A7B">
        <w:rPr>
          <w:rFonts w:ascii="宋体" w:hAnsi="宋体" w:hint="eastAsia"/>
          <w:szCs w:val="21"/>
          <w:u w:val="single"/>
        </w:rPr>
        <w:t>双方根据本合同原则，友好协商解决</w:t>
      </w:r>
      <w:r w:rsidRPr="00E0344C">
        <w:rPr>
          <w:rFonts w:ascii="宋体" w:hAnsi="宋体" w:hint="eastAsia"/>
          <w:color w:val="000000"/>
          <w:szCs w:val="21"/>
          <w:u w:val="single"/>
        </w:rPr>
        <w:t>。协商无效的，任何一方均可按照《中华人民共和国</w:t>
      </w:r>
      <w:r>
        <w:rPr>
          <w:rFonts w:ascii="宋体" w:hAnsi="宋体" w:hint="eastAsia"/>
          <w:color w:val="000000"/>
          <w:szCs w:val="21"/>
          <w:u w:val="single"/>
        </w:rPr>
        <w:t>民法典</w:t>
      </w:r>
      <w:r w:rsidRPr="00E0344C">
        <w:rPr>
          <w:rFonts w:ascii="宋体" w:hAnsi="宋体" w:hint="eastAsia"/>
          <w:color w:val="000000"/>
          <w:szCs w:val="21"/>
          <w:u w:val="single"/>
        </w:rPr>
        <w:t>》采取法律程序</w:t>
      </w:r>
      <w:r>
        <w:rPr>
          <w:rFonts w:ascii="宋体" w:hAnsi="宋体" w:hint="eastAsia"/>
          <w:color w:val="000000"/>
          <w:szCs w:val="21"/>
          <w:u w:val="single"/>
        </w:rPr>
        <w:t>向本合同履行所在地的北京市西城区人民法院起诉</w:t>
      </w:r>
      <w:r w:rsidRPr="00E0344C">
        <w:rPr>
          <w:rFonts w:ascii="宋体" w:hAnsi="宋体" w:hint="eastAsia"/>
          <w:color w:val="000000"/>
          <w:szCs w:val="21"/>
          <w:u w:val="single"/>
        </w:rPr>
        <w:t>解决争端。</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十二</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其他约定事项：</w:t>
      </w:r>
      <w:r w:rsidRPr="00061F59">
        <w:rPr>
          <w:rFonts w:ascii="宋体" w:hAnsi="宋体" w:hint="eastAsia"/>
          <w:color w:val="000000"/>
          <w:szCs w:val="21"/>
          <w:u w:val="single"/>
        </w:rPr>
        <w:t xml:space="preserve"> </w:t>
      </w:r>
      <w:r>
        <w:rPr>
          <w:rFonts w:ascii="宋体" w:hAnsi="宋体" w:hint="eastAsia"/>
          <w:color w:val="000000"/>
          <w:szCs w:val="21"/>
          <w:u w:val="single"/>
        </w:rPr>
        <w:t>甲乙双方不得收、送各类形式的商业回扣或贿赂，采购过程中如有任何形式的商业贿赂行为，一经核实守约方可追究违约方的法律责任。双方</w:t>
      </w:r>
      <w:r w:rsidRPr="00937A7B">
        <w:rPr>
          <w:rFonts w:ascii="宋体" w:hAnsi="宋体" w:hint="eastAsia"/>
          <w:color w:val="000000"/>
          <w:szCs w:val="21"/>
          <w:u w:val="single"/>
        </w:rPr>
        <w:t>合同</w:t>
      </w:r>
      <w:proofErr w:type="gramStart"/>
      <w:r w:rsidRPr="00937A7B">
        <w:rPr>
          <w:rFonts w:ascii="宋体" w:hAnsi="宋体" w:hint="eastAsia"/>
          <w:color w:val="000000"/>
          <w:szCs w:val="21"/>
          <w:u w:val="single"/>
        </w:rPr>
        <w:t>签定</w:t>
      </w:r>
      <w:proofErr w:type="gramEnd"/>
      <w:r w:rsidRPr="00937A7B">
        <w:rPr>
          <w:rFonts w:ascii="宋体" w:hAnsi="宋体" w:hint="eastAsia"/>
          <w:color w:val="000000"/>
          <w:szCs w:val="21"/>
          <w:u w:val="single"/>
        </w:rPr>
        <w:t>后，未经</w:t>
      </w:r>
      <w:r>
        <w:rPr>
          <w:rFonts w:ascii="宋体" w:hAnsi="宋体" w:hint="eastAsia"/>
          <w:color w:val="000000"/>
          <w:szCs w:val="21"/>
          <w:u w:val="single"/>
        </w:rPr>
        <w:t>甲方</w:t>
      </w:r>
      <w:r w:rsidRPr="00937A7B">
        <w:rPr>
          <w:rFonts w:ascii="宋体" w:hAnsi="宋体" w:hint="eastAsia"/>
          <w:color w:val="000000"/>
          <w:szCs w:val="21"/>
          <w:u w:val="single"/>
        </w:rPr>
        <w:t>同意</w:t>
      </w:r>
      <w:r>
        <w:rPr>
          <w:rFonts w:ascii="宋体" w:hAnsi="宋体" w:hint="eastAsia"/>
          <w:color w:val="000000"/>
          <w:szCs w:val="21"/>
          <w:u w:val="single"/>
        </w:rPr>
        <w:t>乙方</w:t>
      </w:r>
      <w:r w:rsidRPr="00937A7B">
        <w:rPr>
          <w:rFonts w:ascii="宋体" w:hAnsi="宋体" w:hint="eastAsia"/>
          <w:color w:val="000000"/>
          <w:szCs w:val="21"/>
          <w:u w:val="single"/>
        </w:rPr>
        <w:t>不得</w:t>
      </w:r>
      <w:r>
        <w:rPr>
          <w:rFonts w:ascii="宋体" w:hAnsi="宋体" w:hint="eastAsia"/>
          <w:color w:val="000000"/>
          <w:szCs w:val="21"/>
          <w:u w:val="single"/>
        </w:rPr>
        <w:t>擅自解除</w:t>
      </w:r>
      <w:r w:rsidRPr="00937A7B">
        <w:rPr>
          <w:rFonts w:ascii="宋体" w:hAnsi="宋体" w:hint="eastAsia"/>
          <w:color w:val="000000"/>
          <w:szCs w:val="21"/>
          <w:u w:val="single"/>
        </w:rPr>
        <w:t>合同。</w:t>
      </w:r>
      <w:r w:rsidRPr="004E153F">
        <w:rPr>
          <w:rFonts w:ascii="宋体" w:hAnsi="宋体" w:hint="eastAsia"/>
          <w:color w:val="000000"/>
          <w:szCs w:val="21"/>
          <w:u w:val="single"/>
        </w:rPr>
        <w:t>本合同</w:t>
      </w:r>
      <w:r>
        <w:rPr>
          <w:rFonts w:ascii="宋体" w:hAnsi="宋体" w:hint="eastAsia"/>
          <w:color w:val="000000"/>
          <w:szCs w:val="21"/>
          <w:u w:val="single"/>
        </w:rPr>
        <w:t>经甲、乙双方签字盖章生效，本合同甲方执三份，乙方执一份。</w:t>
      </w:r>
      <w:r w:rsidRPr="00937A7B">
        <w:rPr>
          <w:rFonts w:ascii="宋体" w:hAnsi="宋体" w:hint="eastAsia"/>
          <w:color w:val="000000"/>
          <w:szCs w:val="21"/>
          <w:u w:val="single"/>
        </w:rPr>
        <w:t>本合同未提到的部分，请参照《中华人民共和国</w:t>
      </w:r>
      <w:r>
        <w:rPr>
          <w:rFonts w:ascii="宋体" w:hAnsi="宋体" w:hint="eastAsia"/>
          <w:color w:val="000000"/>
          <w:szCs w:val="21"/>
          <w:u w:val="single"/>
        </w:rPr>
        <w:t>民法典</w:t>
      </w:r>
      <w:r w:rsidRPr="00937A7B">
        <w:rPr>
          <w:rFonts w:ascii="宋体" w:hAnsi="宋体" w:hint="eastAsia"/>
          <w:color w:val="000000"/>
          <w:szCs w:val="21"/>
          <w:u w:val="single"/>
        </w:rPr>
        <w:t>》。</w:t>
      </w:r>
    </w:p>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十三</w:t>
      </w:r>
      <w:r w:rsidRPr="00EE4098">
        <w:rPr>
          <w:rFonts w:ascii="宋体" w:hAnsi="宋体" w:hint="eastAsia"/>
          <w:b/>
          <w:szCs w:val="21"/>
        </w:rPr>
        <w:t>条</w:t>
      </w:r>
      <w:r>
        <w:rPr>
          <w:rFonts w:ascii="宋体" w:hAnsi="宋体" w:hint="eastAsia"/>
          <w:b/>
          <w:szCs w:val="21"/>
        </w:rPr>
        <w:t>:</w:t>
      </w:r>
      <w:r w:rsidRPr="007C4FEE">
        <w:rPr>
          <w:rFonts w:ascii="宋体" w:hAnsi="宋体" w:hint="eastAsia"/>
          <w:b/>
          <w:color w:val="FF0000"/>
          <w:szCs w:val="21"/>
        </w:rPr>
        <w:t xml:space="preserve"> </w:t>
      </w:r>
      <w:r>
        <w:rPr>
          <w:rFonts w:ascii="宋体" w:hAnsi="宋体" w:hint="eastAsia"/>
          <w:b/>
          <w:color w:val="FF0000"/>
          <w:szCs w:val="21"/>
        </w:rPr>
        <w:t xml:space="preserve">      </w:t>
      </w:r>
      <w:r w:rsidRPr="001172C7">
        <w:rPr>
          <w:rFonts w:ascii="宋体" w:hAnsi="宋体" w:hint="eastAsia"/>
          <w:b/>
          <w:color w:val="000000"/>
          <w:szCs w:val="21"/>
        </w:rPr>
        <w:t xml:space="preserve"> </w:t>
      </w:r>
      <w:r>
        <w:rPr>
          <w:rFonts w:ascii="宋体" w:hAnsi="宋体" w:hint="eastAsia"/>
          <w:b/>
          <w:color w:val="000000"/>
          <w:szCs w:val="21"/>
        </w:rPr>
        <w:t xml:space="preserve">              </w:t>
      </w:r>
      <w:r w:rsidRPr="001172C7">
        <w:rPr>
          <w:rFonts w:ascii="宋体" w:hAnsi="宋体" w:hint="eastAsia"/>
          <w:b/>
          <w:color w:val="000000"/>
          <w:szCs w:val="21"/>
        </w:rPr>
        <w:t>甲</w:t>
      </w:r>
      <w:r>
        <w:rPr>
          <w:rFonts w:ascii="宋体" w:hAnsi="宋体" w:hint="eastAsia"/>
          <w:b/>
          <w:color w:val="000000"/>
          <w:szCs w:val="21"/>
        </w:rPr>
        <w:t xml:space="preserve">    </w:t>
      </w:r>
      <w:r w:rsidRPr="001172C7">
        <w:rPr>
          <w:rFonts w:ascii="宋体" w:hAnsi="宋体" w:hint="eastAsia"/>
          <w:b/>
          <w:color w:val="000000"/>
          <w:szCs w:val="21"/>
        </w:rPr>
        <w:t>方</w:t>
      </w:r>
      <w:r>
        <w:rPr>
          <w:rFonts w:ascii="宋体" w:hAnsi="宋体" w:hint="eastAsia"/>
          <w:b/>
          <w:color w:val="FF0000"/>
          <w:szCs w:val="21"/>
        </w:rPr>
        <w:t xml:space="preserve">                            </w:t>
      </w:r>
      <w:r w:rsidRPr="001172C7">
        <w:rPr>
          <w:rFonts w:ascii="宋体" w:hAnsi="宋体" w:hint="eastAsia"/>
          <w:b/>
          <w:color w:val="000000"/>
          <w:szCs w:val="21"/>
        </w:rPr>
        <w:t xml:space="preserve"> 乙</w:t>
      </w:r>
      <w:r>
        <w:rPr>
          <w:rFonts w:ascii="宋体" w:hAnsi="宋体" w:hint="eastAsia"/>
          <w:b/>
          <w:color w:val="000000"/>
          <w:szCs w:val="21"/>
        </w:rPr>
        <w:t xml:space="preserve">    </w:t>
      </w:r>
      <w:r w:rsidRPr="001172C7">
        <w:rPr>
          <w:rFonts w:ascii="宋体" w:hAnsi="宋体" w:hint="eastAsia"/>
          <w:b/>
          <w:color w:val="000000"/>
          <w:szCs w:val="21"/>
        </w:rPr>
        <w:t>方</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701"/>
        <w:gridCol w:w="3674"/>
      </w:tblGrid>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单位名称（章）</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hint="eastAsia"/>
                <w:b/>
                <w:szCs w:val="21"/>
              </w:rPr>
              <w:t>北京大学人民医院</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单位地址</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北京市西城区西直门南大街11号</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法定代表人签字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rPr>
                <w:rFonts w:ascii="宋体" w:hAnsi="宋体" w:cs="Arial"/>
                <w:b/>
                <w:szCs w:val="21"/>
              </w:rPr>
            </w:pPr>
            <w:r>
              <w:rPr>
                <w:rFonts w:ascii="宋体" w:hAnsi="宋体" w:cs="Arial" w:hint="eastAsia"/>
                <w:b/>
                <w:szCs w:val="21"/>
              </w:rPr>
              <w:t>法定代表人签字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或委托代理人签字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right="420"/>
              <w:rPr>
                <w:rFonts w:ascii="宋体" w:hAnsi="宋体" w:cs="Arial"/>
                <w:b/>
                <w:szCs w:val="21"/>
              </w:rPr>
            </w:pPr>
            <w:r>
              <w:rPr>
                <w:rFonts w:ascii="宋体" w:hAnsi="宋体" w:cs="Arial" w:hint="eastAsia"/>
                <w:b/>
                <w:szCs w:val="21"/>
              </w:rPr>
              <w:t>或委托代理人签字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邮政编码</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100044</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电话</w:t>
            </w:r>
            <w:r w:rsidRPr="003757C1">
              <w:rPr>
                <w:rFonts w:ascii="宋体" w:hAnsi="宋体" w:cs="Arial" w:hint="eastAsia"/>
                <w:b/>
                <w:szCs w:val="21"/>
              </w:rPr>
              <w:t xml:space="preserve"> </w:t>
            </w:r>
          </w:p>
        </w:tc>
        <w:tc>
          <w:tcPr>
            <w:tcW w:w="3701"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 xml:space="preserve">(010) </w:t>
            </w:r>
            <w:r w:rsidRPr="003757C1">
              <w:rPr>
                <w:rFonts w:ascii="宋体" w:hAnsi="宋体" w:cs="Arial" w:hint="eastAsia"/>
                <w:b/>
                <w:szCs w:val="21"/>
              </w:rPr>
              <w:t>88326666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传真</w:t>
            </w:r>
          </w:p>
        </w:tc>
        <w:tc>
          <w:tcPr>
            <w:tcW w:w="3701" w:type="dxa"/>
            <w:tcBorders>
              <w:bottom w:val="single" w:sz="4" w:space="0" w:color="auto"/>
            </w:tcBorders>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(010) 68318386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开户银行</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账号</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bl>
    <w:p w:rsidR="005A11C0" w:rsidRDefault="005A11C0" w:rsidP="000424CC">
      <w:pPr>
        <w:pStyle w:val="a8"/>
        <w:widowControl w:val="0"/>
        <w:spacing w:line="360" w:lineRule="auto"/>
        <w:jc w:val="both"/>
        <w:rPr>
          <w:kern w:val="2"/>
        </w:rPr>
      </w:pPr>
    </w:p>
    <w:p w:rsidR="005A11C0" w:rsidRDefault="005A11C0" w:rsidP="005A11C0">
      <w:pPr>
        <w:pStyle w:val="a8"/>
        <w:widowControl w:val="0"/>
        <w:spacing w:line="360" w:lineRule="auto"/>
        <w:rPr>
          <w:rFonts w:ascii="Times New Roman"/>
          <w:bCs/>
          <w:color w:val="000000"/>
          <w:kern w:val="2"/>
          <w:sz w:val="44"/>
          <w:szCs w:val="44"/>
        </w:rPr>
      </w:pPr>
      <w:r>
        <w:rPr>
          <w:rFonts w:hint="eastAsia"/>
          <w:kern w:val="2"/>
        </w:rPr>
        <w:lastRenderedPageBreak/>
        <w:t>项目廉政责任书</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项目名称：</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项目地址：</w:t>
      </w:r>
      <w:r>
        <w:rPr>
          <w:rFonts w:ascii="宋体" w:hAnsi="宋体" w:hint="eastAsia"/>
          <w:sz w:val="24"/>
          <w:u w:val="single"/>
        </w:rPr>
        <w:t>北京</w:t>
      </w:r>
      <w:r>
        <w:rPr>
          <w:rFonts w:ascii="宋体" w:hAnsi="宋体"/>
          <w:sz w:val="24"/>
          <w:u w:val="single"/>
        </w:rPr>
        <w:t>大学人民医院</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甲    方：</w:t>
      </w:r>
      <w:r>
        <w:rPr>
          <w:rFonts w:ascii="宋体" w:hAnsi="宋体" w:hint="eastAsia"/>
          <w:sz w:val="24"/>
          <w:u w:val="single"/>
        </w:rPr>
        <w:t xml:space="preserve">北京大学人民医院          </w:t>
      </w:r>
    </w:p>
    <w:p w:rsidR="005A11C0" w:rsidRPr="00510884" w:rsidRDefault="005A11C0" w:rsidP="005A11C0">
      <w:pPr>
        <w:spacing w:line="360" w:lineRule="auto"/>
        <w:ind w:leftChars="-85" w:left="-178" w:firstLine="480"/>
        <w:rPr>
          <w:rFonts w:ascii="宋体" w:hAnsi="宋体"/>
          <w:sz w:val="24"/>
          <w:u w:val="single"/>
        </w:rPr>
      </w:pPr>
      <w:r>
        <w:rPr>
          <w:rFonts w:ascii="宋体" w:hAnsi="宋体" w:hint="eastAsia"/>
          <w:sz w:val="24"/>
        </w:rPr>
        <w:t>乙    方</w:t>
      </w:r>
      <w:r w:rsidRPr="00787B69">
        <w:rPr>
          <w:rFonts w:ascii="宋体" w:hAnsi="宋体" w:hint="eastAsia"/>
          <w:sz w:val="24"/>
        </w:rPr>
        <w:t>：</w:t>
      </w:r>
      <w:r>
        <w:rPr>
          <w:rFonts w:ascii="宋体" w:hAnsi="宋体" w:hint="eastAsia"/>
          <w:sz w:val="24"/>
          <w:u w:val="single"/>
        </w:rPr>
        <w:t xml:space="preserve">                         </w:t>
      </w:r>
      <w:r w:rsidRPr="00510884">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rPr>
      </w:pPr>
      <w:r>
        <w:rPr>
          <w:rFonts w:ascii="黑体" w:eastAsia="黑体" w:hAnsi="宋体" w:hint="eastAsia"/>
          <w:sz w:val="24"/>
        </w:rPr>
        <w:t xml:space="preserve">　第一条　</w:t>
      </w:r>
      <w:r>
        <w:rPr>
          <w:rFonts w:ascii="宋体" w:hAnsi="宋体" w:hint="eastAsia"/>
          <w:sz w:val="24"/>
        </w:rPr>
        <w:t>甲乙双方的责任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应严格遵守国家关于市场准入、项目招标投标和市场活动等有关法律、法规，相关政策，以及廉政建设的各项规定。</w:t>
      </w:r>
    </w:p>
    <w:p w:rsidR="005A11C0" w:rsidRDefault="005A11C0" w:rsidP="005A11C0">
      <w:pPr>
        <w:spacing w:line="360" w:lineRule="auto"/>
        <w:rPr>
          <w:rFonts w:ascii="宋体" w:hAnsi="宋体"/>
          <w:sz w:val="24"/>
        </w:rPr>
      </w:pPr>
      <w:r>
        <w:rPr>
          <w:rFonts w:ascii="宋体" w:hAnsi="宋体" w:hint="eastAsia"/>
          <w:sz w:val="24"/>
        </w:rPr>
        <w:t xml:space="preserve">　　(二)　严格执行项目合同文件，自觉按合同办事。</w:t>
      </w:r>
    </w:p>
    <w:p w:rsidR="005A11C0" w:rsidRDefault="005A11C0" w:rsidP="005A11C0">
      <w:pPr>
        <w:spacing w:line="360" w:lineRule="auto"/>
        <w:ind w:firstLine="480"/>
        <w:rPr>
          <w:rFonts w:ascii="宋体" w:hAnsi="宋体"/>
          <w:sz w:val="24"/>
        </w:rPr>
      </w:pPr>
      <w:r>
        <w:rPr>
          <w:rFonts w:ascii="宋体" w:hAnsi="宋体" w:hint="eastAsia"/>
          <w:sz w:val="24"/>
        </w:rPr>
        <w:t>(三)　业务活动必须坚持公开、公平、公正、诚信、透明的原则（除法律法规另有规定者外），不得为获取不正当的利益，损害国家、集体和对方利益。</w:t>
      </w:r>
    </w:p>
    <w:p w:rsidR="005A11C0" w:rsidRDefault="005A11C0" w:rsidP="005A11C0">
      <w:pPr>
        <w:spacing w:line="360" w:lineRule="auto"/>
        <w:ind w:firstLine="480"/>
        <w:rPr>
          <w:rFonts w:ascii="宋体" w:hAnsi="宋体"/>
          <w:sz w:val="24"/>
        </w:rPr>
      </w:pPr>
      <w:r>
        <w:rPr>
          <w:rFonts w:ascii="宋体" w:hAnsi="宋体" w:hint="eastAsia"/>
          <w:sz w:val="24"/>
        </w:rPr>
        <w:t>(四)　发现对方在业务活动中有违规、违纪、违法行为的，应及时提醒对方，情节严重的，应向其上级主管部门或纪检监察、司法等有关机关举报。</w:t>
      </w:r>
    </w:p>
    <w:p w:rsidR="005A11C0" w:rsidRDefault="005A11C0" w:rsidP="005A11C0">
      <w:pPr>
        <w:spacing w:line="360" w:lineRule="auto"/>
        <w:ind w:firstLine="420"/>
        <w:rPr>
          <w:rFonts w:ascii="宋体" w:hAnsi="宋体"/>
          <w:sz w:val="24"/>
        </w:rPr>
      </w:pPr>
      <w:r>
        <w:rPr>
          <w:rFonts w:ascii="黑体" w:eastAsia="黑体" w:hAnsi="宋体" w:hint="eastAsia"/>
          <w:sz w:val="24"/>
        </w:rPr>
        <w:t xml:space="preserve">第二条　</w:t>
      </w:r>
      <w:r>
        <w:rPr>
          <w:rFonts w:ascii="宋体" w:hAnsi="宋体" w:hint="eastAsia"/>
          <w:sz w:val="24"/>
        </w:rPr>
        <w:t>甲方的责任</w:t>
      </w:r>
    </w:p>
    <w:p w:rsidR="005A11C0" w:rsidRDefault="005A11C0" w:rsidP="005A11C0">
      <w:pPr>
        <w:spacing w:line="360" w:lineRule="auto"/>
        <w:ind w:firstLine="420"/>
        <w:rPr>
          <w:rFonts w:ascii="宋体" w:hAnsi="宋体"/>
          <w:sz w:val="24"/>
        </w:rPr>
      </w:pPr>
      <w:r>
        <w:rPr>
          <w:rFonts w:ascii="宋体" w:hAnsi="宋体" w:hint="eastAsia"/>
          <w:sz w:val="24"/>
        </w:rPr>
        <w:t>甲方的领导和负责该项目招标的工作人员，在项目开展的事前、事中、事后应遵守以下规定：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不准向乙方和相关单位索要或接受回扣、礼金、有价证券、贵重物品和好处费、感谢费等。</w:t>
      </w:r>
    </w:p>
    <w:p w:rsidR="005A11C0" w:rsidRDefault="005A11C0" w:rsidP="005A11C0">
      <w:pPr>
        <w:spacing w:line="360" w:lineRule="auto"/>
        <w:ind w:firstLine="420"/>
        <w:rPr>
          <w:rFonts w:ascii="宋体" w:hAnsi="宋体"/>
          <w:sz w:val="24"/>
        </w:rPr>
      </w:pPr>
      <w:r>
        <w:rPr>
          <w:rFonts w:ascii="宋体" w:hAnsi="宋体" w:hint="eastAsia"/>
          <w:sz w:val="24"/>
        </w:rPr>
        <w:t>(二)　不准在乙方和相关单位报销任何应由甲方或个人支付的费用。</w:t>
      </w:r>
    </w:p>
    <w:p w:rsidR="005A11C0" w:rsidRDefault="005A11C0" w:rsidP="005A11C0">
      <w:pPr>
        <w:spacing w:line="360" w:lineRule="auto"/>
        <w:ind w:firstLine="410"/>
        <w:rPr>
          <w:rFonts w:ascii="宋体" w:hAnsi="宋体"/>
          <w:sz w:val="24"/>
        </w:rPr>
      </w:pPr>
      <w:r>
        <w:rPr>
          <w:rFonts w:ascii="宋体" w:hAnsi="宋体" w:hint="eastAsia"/>
          <w:sz w:val="24"/>
        </w:rPr>
        <w:t>(三)　不准要求、暗示或接受乙方和相关单位为个人装修住房、婚丧嫁娶、配偶子女的工作安排以及出国（境）、旅游等提供方便。</w:t>
      </w:r>
    </w:p>
    <w:p w:rsidR="005A11C0" w:rsidRDefault="005A11C0" w:rsidP="005A11C0">
      <w:pPr>
        <w:spacing w:line="360" w:lineRule="auto"/>
        <w:rPr>
          <w:rFonts w:ascii="宋体" w:hAnsi="宋体"/>
          <w:sz w:val="24"/>
        </w:rPr>
      </w:pPr>
      <w:r>
        <w:rPr>
          <w:rFonts w:ascii="宋体" w:hAnsi="宋体" w:hint="eastAsia"/>
          <w:sz w:val="24"/>
        </w:rPr>
        <w:t xml:space="preserve">　　(四)　不准参加有可能影响公正执行公务的乙方和相关单位的宴请和健身、娱乐等活动。</w:t>
      </w:r>
    </w:p>
    <w:p w:rsidR="005A11C0" w:rsidRDefault="005A11C0" w:rsidP="005A11C0">
      <w:pPr>
        <w:spacing w:line="360" w:lineRule="auto"/>
        <w:ind w:firstLine="480"/>
        <w:rPr>
          <w:rFonts w:ascii="宋体" w:hAnsi="宋体"/>
          <w:sz w:val="24"/>
        </w:rPr>
      </w:pPr>
      <w:r>
        <w:rPr>
          <w:rFonts w:ascii="宋体" w:hAnsi="宋体" w:hint="eastAsia"/>
          <w:sz w:val="24"/>
        </w:rPr>
        <w:t>(五)　不准向乙方介绍或为配偶、子女、亲属参与同甲方项目合同中相关经济活动。不得以任何理由向乙方和相关单位推荐分包单位和要求乙方购买项目工程施工合同规定以外的材料、设备等。</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第三条　</w:t>
      </w:r>
      <w:r>
        <w:rPr>
          <w:rFonts w:ascii="宋体" w:hAnsi="宋体" w:hint="eastAsia"/>
          <w:sz w:val="24"/>
        </w:rPr>
        <w:t>乙方的责任</w:t>
      </w:r>
    </w:p>
    <w:p w:rsidR="005A11C0" w:rsidRDefault="005A11C0" w:rsidP="005A11C0">
      <w:pPr>
        <w:spacing w:line="360" w:lineRule="auto"/>
        <w:rPr>
          <w:rFonts w:ascii="宋体" w:hAnsi="宋体"/>
          <w:sz w:val="24"/>
        </w:rPr>
      </w:pPr>
      <w:r>
        <w:rPr>
          <w:rFonts w:ascii="宋体" w:hAnsi="宋体" w:hint="eastAsia"/>
          <w:sz w:val="24"/>
        </w:rPr>
        <w:t xml:space="preserve">　　应与甲方保持正常的业务交往，按照有关法律法规和程序开展业务工作，严格遵守以下规定：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不准以任何理由向甲方、相关单位及其工作人员索要、接受或赠送礼</w:t>
      </w:r>
      <w:r>
        <w:rPr>
          <w:rFonts w:ascii="宋体" w:hAnsi="宋体" w:hint="eastAsia"/>
          <w:sz w:val="24"/>
        </w:rPr>
        <w:lastRenderedPageBreak/>
        <w:t>金、有价证券、贵重物品和回扣、好处费、感谢费等。</w:t>
      </w:r>
    </w:p>
    <w:p w:rsidR="005A11C0" w:rsidRDefault="005A11C0" w:rsidP="005A11C0">
      <w:pPr>
        <w:spacing w:line="360" w:lineRule="auto"/>
        <w:rPr>
          <w:rFonts w:ascii="宋体" w:hAnsi="宋体"/>
          <w:sz w:val="24"/>
        </w:rPr>
      </w:pPr>
      <w:r>
        <w:rPr>
          <w:rFonts w:ascii="宋体" w:hAnsi="宋体" w:hint="eastAsia"/>
          <w:sz w:val="24"/>
        </w:rPr>
        <w:t xml:space="preserve">　　(二)　不准以任何理由为甲方和相关单位报销应由对方或个人支付的费用。</w:t>
      </w:r>
    </w:p>
    <w:p w:rsidR="005A11C0" w:rsidRDefault="005A11C0" w:rsidP="005A11C0">
      <w:pPr>
        <w:spacing w:line="360" w:lineRule="auto"/>
        <w:rPr>
          <w:rFonts w:ascii="宋体" w:hAnsi="宋体"/>
          <w:sz w:val="24"/>
        </w:rPr>
      </w:pPr>
      <w:r>
        <w:rPr>
          <w:rFonts w:ascii="宋体" w:hAnsi="宋体" w:hint="eastAsia"/>
          <w:sz w:val="24"/>
        </w:rPr>
        <w:t xml:space="preserve">　　(三)　不准接受或暗示为甲方、相关单位或个人装修住房、婚丧嫁娶、配偶子女的工作安排以及出国（境）、旅游等提供方便。</w:t>
      </w:r>
    </w:p>
    <w:p w:rsidR="005A11C0" w:rsidRDefault="005A11C0" w:rsidP="005A11C0">
      <w:pPr>
        <w:spacing w:line="360" w:lineRule="auto"/>
        <w:ind w:firstLine="480"/>
        <w:rPr>
          <w:rFonts w:ascii="宋体" w:hAnsi="宋体"/>
          <w:sz w:val="24"/>
        </w:rPr>
      </w:pPr>
      <w:r>
        <w:rPr>
          <w:rFonts w:ascii="宋体" w:hAnsi="宋体" w:hint="eastAsia"/>
          <w:sz w:val="24"/>
        </w:rPr>
        <w:t>(四)　不准以任何理由为甲方、相关单位或个人组织有可能影响公正执行公务的宴请、健身、娱乐等活动。</w:t>
      </w:r>
    </w:p>
    <w:p w:rsidR="005A11C0" w:rsidRDefault="005A11C0" w:rsidP="005A11C0">
      <w:pPr>
        <w:spacing w:line="360" w:lineRule="auto"/>
        <w:ind w:firstLine="480"/>
        <w:rPr>
          <w:rFonts w:ascii="宋体" w:hAnsi="宋体"/>
          <w:sz w:val="24"/>
        </w:rPr>
      </w:pPr>
      <w:r>
        <w:rPr>
          <w:rFonts w:ascii="宋体" w:hAnsi="宋体" w:hint="eastAsia"/>
          <w:sz w:val="24"/>
        </w:rPr>
        <w:t xml:space="preserve">(五)　</w:t>
      </w:r>
      <w:r w:rsidRPr="004158AF">
        <w:rPr>
          <w:rFonts w:ascii="宋体" w:hAnsi="宋体"/>
          <w:sz w:val="24"/>
        </w:rPr>
        <w:t>不得实施商业贿赂行为，实施商业贿赂行为后将被列入商业贿赂不良记录</w:t>
      </w:r>
      <w:r>
        <w:rPr>
          <w:rFonts w:ascii="宋体" w:hAnsi="宋体" w:hint="eastAsia"/>
          <w:sz w:val="24"/>
        </w:rPr>
        <w:t>。乙方指定企业销售</w:t>
      </w:r>
      <w:r>
        <w:rPr>
          <w:rFonts w:ascii="宋体" w:hAnsi="宋体"/>
          <w:sz w:val="24"/>
        </w:rPr>
        <w:t>代表</w:t>
      </w:r>
      <w:r>
        <w:rPr>
          <w:rFonts w:ascii="宋体" w:hAnsi="宋体" w:hint="eastAsia"/>
          <w:sz w:val="24"/>
        </w:rPr>
        <w:t>为</w:t>
      </w:r>
      <w:r w:rsidRPr="0022272B">
        <w:rPr>
          <w:rFonts w:ascii="宋体" w:hAnsi="宋体" w:hint="eastAsia"/>
          <w:sz w:val="24"/>
          <w:u w:val="single"/>
        </w:rPr>
        <w:t xml:space="preserve">  </w:t>
      </w:r>
      <w:r>
        <w:rPr>
          <w:rFonts w:ascii="宋体" w:hAnsi="宋体" w:hint="eastAsia"/>
          <w:sz w:val="24"/>
          <w:u w:val="single"/>
        </w:rPr>
        <w:t xml:space="preserve">         </w:t>
      </w:r>
      <w:r w:rsidRPr="0022272B">
        <w:rPr>
          <w:rFonts w:ascii="宋体" w:hAnsi="宋体" w:hint="eastAsia"/>
          <w:sz w:val="24"/>
        </w:rPr>
        <w:t>。</w:t>
      </w:r>
    </w:p>
    <w:p w:rsidR="005A11C0" w:rsidRDefault="005A11C0" w:rsidP="005A11C0">
      <w:pPr>
        <w:spacing w:line="360" w:lineRule="auto"/>
        <w:ind w:firstLine="480"/>
        <w:rPr>
          <w:rFonts w:ascii="黑体" w:eastAsia="黑体" w:hAnsi="宋体"/>
          <w:sz w:val="24"/>
        </w:rPr>
      </w:pPr>
      <w:r>
        <w:rPr>
          <w:rFonts w:ascii="黑体" w:eastAsia="黑体" w:hAnsi="宋体" w:hint="eastAsia"/>
          <w:sz w:val="24"/>
        </w:rPr>
        <w:t xml:space="preserve">第四条　</w:t>
      </w:r>
      <w:r>
        <w:rPr>
          <w:rFonts w:ascii="宋体" w:hAnsi="宋体" w:hint="eastAsia"/>
          <w:sz w:val="24"/>
        </w:rPr>
        <w:t>违约责任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甲方工作人员有违反本责任书第一、二条责任行为的，按照管理权限，依据有关法律法规和规定给予党纪、政纪处分或组织处理；涉嫌犯罪，移交司法机关追究刑事责任；给乙方单位造成经济损失的，应予以赔偿。</w:t>
      </w:r>
    </w:p>
    <w:p w:rsidR="005A11C0" w:rsidRDefault="005A11C0" w:rsidP="005A11C0">
      <w:pPr>
        <w:spacing w:line="360" w:lineRule="auto"/>
        <w:ind w:firstLine="480"/>
        <w:rPr>
          <w:rFonts w:ascii="宋体" w:hAnsi="宋体"/>
          <w:sz w:val="24"/>
        </w:rPr>
      </w:pPr>
      <w:r>
        <w:rPr>
          <w:rFonts w:ascii="宋体" w:hAnsi="宋体" w:hint="eastAsia"/>
          <w:sz w:val="24"/>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第五条　</w:t>
      </w:r>
      <w:r>
        <w:rPr>
          <w:rFonts w:ascii="宋体" w:hAnsi="宋体" w:hint="eastAsia"/>
          <w:sz w:val="24"/>
        </w:rPr>
        <w:t>本责任书作为项目合同的附件，与项目合同具有同等法律效力。经双方签署后立即生效。</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第六条　</w:t>
      </w:r>
      <w:r>
        <w:rPr>
          <w:rFonts w:ascii="宋体" w:hAnsi="宋体" w:hint="eastAsia"/>
          <w:sz w:val="24"/>
        </w:rPr>
        <w:t>本责任书的有效期为双方签署之日起至合同结束时止。</w:t>
      </w: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rPr>
          <w:rFonts w:ascii="宋体" w:hAnsi="宋体"/>
          <w:sz w:val="24"/>
        </w:rPr>
      </w:pPr>
      <w:r>
        <w:rPr>
          <w:rFonts w:ascii="宋体" w:hAnsi="宋体" w:hint="eastAsia"/>
          <w:sz w:val="24"/>
        </w:rPr>
        <w:t>甲方单位：（盖章）北京大学人民医院　　   乙方单位：（盖章）</w:t>
      </w:r>
    </w:p>
    <w:p w:rsidR="005A11C0" w:rsidRDefault="005A11C0" w:rsidP="005A11C0">
      <w:pPr>
        <w:adjustRightInd w:val="0"/>
        <w:snapToGrid w:val="0"/>
        <w:spacing w:line="360" w:lineRule="auto"/>
        <w:rPr>
          <w:rFonts w:ascii="宋体" w:hAnsi="宋体"/>
          <w:sz w:val="24"/>
        </w:rPr>
      </w:pPr>
      <w:r>
        <w:rPr>
          <w:rFonts w:ascii="宋体"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法定代表人(或授权代表签字）： 　　       法定代表人(或授权代表签字）：</w:t>
      </w:r>
    </w:p>
    <w:p w:rsidR="005A11C0" w:rsidRDefault="005A11C0" w:rsidP="005A11C0">
      <w:pPr>
        <w:adjustRightInd w:val="0"/>
        <w:snapToGrid w:val="0"/>
        <w:spacing w:line="360" w:lineRule="auto"/>
        <w:ind w:leftChars="-1" w:left="-2"/>
        <w:rPr>
          <w:rFonts w:ascii="宋体" w:hAnsi="宋体"/>
          <w:sz w:val="24"/>
        </w:rPr>
      </w:pPr>
    </w:p>
    <w:p w:rsidR="005A11C0" w:rsidRDefault="005A11C0" w:rsidP="005A11C0">
      <w:pPr>
        <w:adjustRightInd w:val="0"/>
        <w:snapToGrid w:val="0"/>
        <w:spacing w:line="360" w:lineRule="auto"/>
        <w:ind w:leftChars="-1" w:left="-2"/>
        <w:rPr>
          <w:rFonts w:hAnsi="宋体"/>
          <w:sz w:val="24"/>
        </w:rPr>
      </w:pPr>
      <w:r>
        <w:rPr>
          <w:rFonts w:ascii="宋体" w:hAnsi="宋体" w:hint="eastAsia"/>
          <w:sz w:val="24"/>
        </w:rPr>
        <w:t>地址：</w:t>
      </w:r>
      <w:r w:rsidRPr="00DB1B38">
        <w:rPr>
          <w:rFonts w:ascii="宋体" w:hAnsi="宋体" w:hint="eastAsia"/>
          <w:sz w:val="24"/>
        </w:rPr>
        <w:t>北京市西城区西直门南大街11号</w:t>
      </w:r>
      <w:r>
        <w:rPr>
          <w:rFonts w:ascii="宋体" w:hAnsi="宋体" w:hint="eastAsia"/>
          <w:sz w:val="24"/>
        </w:rPr>
        <w:t xml:space="preserve">　　 地址：</w:t>
      </w:r>
    </w:p>
    <w:p w:rsidR="005A11C0" w:rsidRDefault="005A11C0" w:rsidP="005A11C0">
      <w:pPr>
        <w:spacing w:line="360" w:lineRule="auto"/>
        <w:ind w:firstLineChars="200" w:firstLine="480"/>
        <w:rPr>
          <w:sz w:val="24"/>
        </w:rPr>
      </w:pPr>
      <w:r>
        <w:rPr>
          <w:rFonts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电话：　010-88326666</w:t>
      </w:r>
      <w:proofErr w:type="gramStart"/>
      <w:r>
        <w:rPr>
          <w:rFonts w:ascii="宋体" w:hAnsi="宋体" w:hint="eastAsia"/>
          <w:sz w:val="24"/>
        </w:rPr>
        <w:t xml:space="preserve">　　　　　　　　　</w:t>
      </w:r>
      <w:proofErr w:type="gramEnd"/>
      <w:r>
        <w:rPr>
          <w:rFonts w:ascii="宋体" w:hAnsi="宋体" w:hint="eastAsia"/>
          <w:sz w:val="24"/>
        </w:rPr>
        <w:t xml:space="preserve">  电话：</w:t>
      </w:r>
    </w:p>
    <w:p w:rsidR="005A11C0" w:rsidRDefault="005A11C0" w:rsidP="005A11C0">
      <w:pPr>
        <w:adjustRightInd w:val="0"/>
        <w:snapToGrid w:val="0"/>
        <w:spacing w:line="360" w:lineRule="auto"/>
        <w:ind w:leftChars="-1" w:left="-2" w:firstLineChars="300" w:firstLine="720"/>
        <w:rPr>
          <w:rFonts w:ascii="宋体" w:hAnsi="宋体"/>
          <w:sz w:val="24"/>
        </w:rPr>
      </w:pPr>
      <w:r>
        <w:rPr>
          <w:rFonts w:ascii="宋体" w:hAnsi="宋体" w:hint="eastAsia"/>
          <w:sz w:val="24"/>
        </w:rPr>
        <w:t>年　　月　　日                           年　 　月　 　日</w:t>
      </w:r>
    </w:p>
    <w:p w:rsidR="005A11C0" w:rsidRPr="00173B91" w:rsidRDefault="005A11C0" w:rsidP="005A11C0"/>
    <w:p w:rsidR="00724049" w:rsidRPr="005A11C0" w:rsidRDefault="00724049" w:rsidP="00525709">
      <w:pPr>
        <w:widowControl/>
        <w:spacing w:line="288" w:lineRule="auto"/>
        <w:jc w:val="left"/>
        <w:rPr>
          <w:rFonts w:ascii="宋体" w:hAnsi="宋体"/>
          <w:szCs w:val="21"/>
        </w:rPr>
      </w:pPr>
    </w:p>
    <w:sectPr w:rsidR="00724049" w:rsidRPr="005A11C0" w:rsidSect="0013613D">
      <w:headerReference w:type="default" r:id="rId9"/>
      <w:pgSz w:w="11906" w:h="16838"/>
      <w:pgMar w:top="993" w:right="1800" w:bottom="1134"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7068" w:rsidRDefault="00B27068" w:rsidP="00C35CAB">
      <w:r>
        <w:separator/>
      </w:r>
    </w:p>
  </w:endnote>
  <w:endnote w:type="continuationSeparator" w:id="0">
    <w:p w:rsidR="00B27068" w:rsidRDefault="00B27068" w:rsidP="00C3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7068" w:rsidRDefault="00B27068" w:rsidP="00C35CAB">
      <w:r>
        <w:separator/>
      </w:r>
    </w:p>
  </w:footnote>
  <w:footnote w:type="continuationSeparator" w:id="0">
    <w:p w:rsidR="00B27068" w:rsidRDefault="00B27068" w:rsidP="00C3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894" w:rsidRDefault="0042585B" w:rsidP="00667709">
    <w:pPr>
      <w:pStyle w:val="a4"/>
      <w:jc w:val="right"/>
    </w:pPr>
    <w:r>
      <w:rPr>
        <w:rFonts w:hint="eastAsia"/>
      </w:rPr>
      <w:t>北京大学人民医院</w:t>
    </w:r>
    <w:r>
      <w:rPr>
        <w:rFonts w:hint="eastAsia"/>
      </w:rPr>
      <w:t xml:space="preserve">  </w:t>
    </w:r>
    <w:r>
      <w:rPr>
        <w:rFonts w:hint="eastAsia"/>
      </w:rPr>
      <w:t>设备处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C97E358"/>
    <w:multiLevelType w:val="singleLevel"/>
    <w:tmpl w:val="CC97E358"/>
    <w:lvl w:ilvl="0">
      <w:start w:val="1"/>
      <w:numFmt w:val="decimal"/>
      <w:lvlText w:val="%1."/>
      <w:lvlJc w:val="left"/>
      <w:pPr>
        <w:tabs>
          <w:tab w:val="num" w:pos="312"/>
        </w:tabs>
      </w:pPr>
    </w:lvl>
  </w:abstractNum>
  <w:abstractNum w:abstractNumId="1">
    <w:nsid w:val="FE54B824"/>
    <w:multiLevelType w:val="singleLevel"/>
    <w:tmpl w:val="FE54B824"/>
    <w:lvl w:ilvl="0">
      <w:start w:val="1"/>
      <w:numFmt w:val="chineseCounting"/>
      <w:suff w:val="nothing"/>
      <w:lvlText w:val="%1、"/>
      <w:lvlJc w:val="left"/>
      <w:rPr>
        <w:rFonts w:hint="eastAsia"/>
      </w:rPr>
    </w:lvl>
  </w:abstractNum>
  <w:abstractNum w:abstractNumId="2">
    <w:nsid w:val="00000005"/>
    <w:multiLevelType w:val="multilevel"/>
    <w:tmpl w:val="00000005"/>
    <w:lvl w:ilvl="0">
      <w:start w:val="4"/>
      <w:numFmt w:val="decimal"/>
      <w:lvlText w:val=""/>
      <w:lvlJc w:val="left"/>
      <w:pPr>
        <w:tabs>
          <w:tab w:val="left" w:pos="360"/>
        </w:tabs>
        <w:ind w:left="360" w:hanging="360"/>
      </w:pPr>
      <w:rPr>
        <w:rFonts w:hint="default"/>
      </w:rPr>
    </w:lvl>
    <w:lvl w:ilvl="1">
      <w:start w:val="1"/>
      <w:numFmt w:val="decimal"/>
      <w:isLgl/>
      <w:lvlText w:val="%1.%2"/>
      <w:lvlJc w:val="left"/>
      <w:pPr>
        <w:tabs>
          <w:tab w:val="left" w:pos="1064"/>
        </w:tabs>
        <w:ind w:left="1064" w:hanging="645"/>
      </w:pPr>
      <w:rPr>
        <w:rFonts w:hint="default"/>
      </w:rPr>
    </w:lvl>
    <w:lvl w:ilvl="2">
      <w:start w:val="3"/>
      <w:numFmt w:val="decimal"/>
      <w:isLgl/>
      <w:lvlText w:val="%1.%2.%3"/>
      <w:lvlJc w:val="left"/>
      <w:pPr>
        <w:tabs>
          <w:tab w:val="left" w:pos="1483"/>
        </w:tabs>
        <w:ind w:left="1483" w:hanging="645"/>
      </w:pPr>
      <w:rPr>
        <w:rFonts w:hint="default"/>
      </w:rPr>
    </w:lvl>
    <w:lvl w:ilvl="3">
      <w:start w:val="1"/>
      <w:numFmt w:val="decimal"/>
      <w:isLgl/>
      <w:lvlText w:val="%1.%2.%3.%4"/>
      <w:lvlJc w:val="left"/>
      <w:pPr>
        <w:tabs>
          <w:tab w:val="left" w:pos="1902"/>
        </w:tabs>
        <w:ind w:left="1902" w:hanging="645"/>
      </w:pPr>
      <w:rPr>
        <w:rFonts w:hint="default"/>
      </w:rPr>
    </w:lvl>
    <w:lvl w:ilvl="4">
      <w:start w:val="1"/>
      <w:numFmt w:val="decimal"/>
      <w:isLgl/>
      <w:lvlText w:val="%1.%2.%3.%4.%5"/>
      <w:lvlJc w:val="left"/>
      <w:pPr>
        <w:tabs>
          <w:tab w:val="left" w:pos="2321"/>
        </w:tabs>
        <w:ind w:left="2321" w:hanging="645"/>
      </w:pPr>
      <w:rPr>
        <w:rFonts w:hint="default"/>
      </w:rPr>
    </w:lvl>
    <w:lvl w:ilvl="5">
      <w:start w:val="1"/>
      <w:numFmt w:val="decimal"/>
      <w:isLgl/>
      <w:lvlText w:val="%1.%2.%3.%4.%5.%6"/>
      <w:lvlJc w:val="left"/>
      <w:pPr>
        <w:tabs>
          <w:tab w:val="left" w:pos="2740"/>
        </w:tabs>
        <w:ind w:left="2740" w:hanging="645"/>
      </w:pPr>
      <w:rPr>
        <w:rFonts w:hint="default"/>
      </w:rPr>
    </w:lvl>
    <w:lvl w:ilvl="6">
      <w:start w:val="1"/>
      <w:numFmt w:val="decimal"/>
      <w:isLgl/>
      <w:lvlText w:val="%1.%2.%3.%4.%5.%6.%7"/>
      <w:lvlJc w:val="left"/>
      <w:pPr>
        <w:tabs>
          <w:tab w:val="left" w:pos="3159"/>
        </w:tabs>
        <w:ind w:left="3159" w:hanging="645"/>
      </w:pPr>
      <w:rPr>
        <w:rFonts w:hint="default"/>
      </w:rPr>
    </w:lvl>
    <w:lvl w:ilvl="7">
      <w:start w:val="1"/>
      <w:numFmt w:val="decimal"/>
      <w:isLgl/>
      <w:lvlText w:val="%1.%2.%3.%4.%5.%6.%7.%8"/>
      <w:lvlJc w:val="left"/>
      <w:pPr>
        <w:tabs>
          <w:tab w:val="left" w:pos="3578"/>
        </w:tabs>
        <w:ind w:left="3578" w:hanging="645"/>
      </w:pPr>
      <w:rPr>
        <w:rFonts w:hint="default"/>
      </w:rPr>
    </w:lvl>
    <w:lvl w:ilvl="8">
      <w:start w:val="1"/>
      <w:numFmt w:val="decimal"/>
      <w:isLgl/>
      <w:lvlText w:val="%1.%2.%3.%4.%5.%6.%7.%8.%9"/>
      <w:lvlJc w:val="left"/>
      <w:pPr>
        <w:tabs>
          <w:tab w:val="left" w:pos="3997"/>
        </w:tabs>
        <w:ind w:left="3997" w:hanging="645"/>
      </w:pPr>
      <w:rPr>
        <w:rFonts w:hint="default"/>
      </w:rPr>
    </w:lvl>
  </w:abstractNum>
  <w:abstractNum w:abstractNumId="3">
    <w:nsid w:val="0AB2115A"/>
    <w:multiLevelType w:val="multilevel"/>
    <w:tmpl w:val="DB30822E"/>
    <w:lvl w:ilvl="0">
      <w:start w:val="1"/>
      <w:numFmt w:val="chineseCountingThousand"/>
      <w:lvlText w:val="%1、"/>
      <w:lvlJc w:val="left"/>
      <w:pPr>
        <w:tabs>
          <w:tab w:val="num" w:pos="533"/>
        </w:tabs>
        <w:ind w:left="533" w:hanging="420"/>
      </w:pPr>
      <w:rPr>
        <w:rFonts w:hint="eastAsia"/>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960"/>
        </w:tabs>
        <w:ind w:left="960"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4">
    <w:nsid w:val="1BA137EB"/>
    <w:multiLevelType w:val="multilevel"/>
    <w:tmpl w:val="27E295EC"/>
    <w:lvl w:ilvl="0">
      <w:start w:val="1"/>
      <w:numFmt w:val="decimal"/>
      <w:lvlText w:val="%1．"/>
      <w:lvlJc w:val="left"/>
      <w:pPr>
        <w:tabs>
          <w:tab w:val="num" w:pos="360"/>
        </w:tabs>
        <w:ind w:left="360" w:hanging="360"/>
      </w:pPr>
      <w:rPr>
        <w:rFonts w:hint="eastAsia"/>
        <w:b/>
        <w:sz w:val="24"/>
        <w:szCs w:val="24"/>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5">
    <w:nsid w:val="22717527"/>
    <w:multiLevelType w:val="multilevel"/>
    <w:tmpl w:val="22717527"/>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nsid w:val="2D4A3B26"/>
    <w:multiLevelType w:val="hybridMultilevel"/>
    <w:tmpl w:val="8130A836"/>
    <w:lvl w:ilvl="0" w:tplc="FE96861C">
      <w:start w:val="4"/>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4C2392F"/>
    <w:multiLevelType w:val="hybridMultilevel"/>
    <w:tmpl w:val="FF8AFDA6"/>
    <w:lvl w:ilvl="0" w:tplc="A07E8D02">
      <w:start w:val="2"/>
      <w:numFmt w:val="japaneseCounting"/>
      <w:lvlText w:val="%1、"/>
      <w:lvlJc w:val="left"/>
      <w:pPr>
        <w:ind w:left="533" w:hanging="420"/>
      </w:pPr>
      <w:rPr>
        <w:rFonts w:hint="default"/>
      </w:rPr>
    </w:lvl>
    <w:lvl w:ilvl="1" w:tplc="04090019" w:tentative="1">
      <w:start w:val="1"/>
      <w:numFmt w:val="lowerLetter"/>
      <w:lvlText w:val="%2)"/>
      <w:lvlJc w:val="left"/>
      <w:pPr>
        <w:ind w:left="953" w:hanging="420"/>
      </w:pPr>
    </w:lvl>
    <w:lvl w:ilvl="2" w:tplc="0409001B" w:tentative="1">
      <w:start w:val="1"/>
      <w:numFmt w:val="lowerRoman"/>
      <w:lvlText w:val="%3."/>
      <w:lvlJc w:val="right"/>
      <w:pPr>
        <w:ind w:left="1373" w:hanging="420"/>
      </w:pPr>
    </w:lvl>
    <w:lvl w:ilvl="3" w:tplc="0409000F" w:tentative="1">
      <w:start w:val="1"/>
      <w:numFmt w:val="decimal"/>
      <w:lvlText w:val="%4."/>
      <w:lvlJc w:val="left"/>
      <w:pPr>
        <w:ind w:left="1793" w:hanging="420"/>
      </w:pPr>
    </w:lvl>
    <w:lvl w:ilvl="4" w:tplc="04090019" w:tentative="1">
      <w:start w:val="1"/>
      <w:numFmt w:val="lowerLetter"/>
      <w:lvlText w:val="%5)"/>
      <w:lvlJc w:val="left"/>
      <w:pPr>
        <w:ind w:left="2213" w:hanging="420"/>
      </w:pPr>
    </w:lvl>
    <w:lvl w:ilvl="5" w:tplc="0409001B" w:tentative="1">
      <w:start w:val="1"/>
      <w:numFmt w:val="lowerRoman"/>
      <w:lvlText w:val="%6."/>
      <w:lvlJc w:val="right"/>
      <w:pPr>
        <w:ind w:left="2633" w:hanging="420"/>
      </w:pPr>
    </w:lvl>
    <w:lvl w:ilvl="6" w:tplc="0409000F" w:tentative="1">
      <w:start w:val="1"/>
      <w:numFmt w:val="decimal"/>
      <w:lvlText w:val="%7."/>
      <w:lvlJc w:val="left"/>
      <w:pPr>
        <w:ind w:left="3053" w:hanging="420"/>
      </w:pPr>
    </w:lvl>
    <w:lvl w:ilvl="7" w:tplc="04090019" w:tentative="1">
      <w:start w:val="1"/>
      <w:numFmt w:val="lowerLetter"/>
      <w:lvlText w:val="%8)"/>
      <w:lvlJc w:val="left"/>
      <w:pPr>
        <w:ind w:left="3473" w:hanging="420"/>
      </w:pPr>
    </w:lvl>
    <w:lvl w:ilvl="8" w:tplc="0409001B" w:tentative="1">
      <w:start w:val="1"/>
      <w:numFmt w:val="lowerRoman"/>
      <w:lvlText w:val="%9."/>
      <w:lvlJc w:val="right"/>
      <w:pPr>
        <w:ind w:left="3893" w:hanging="420"/>
      </w:pPr>
    </w:lvl>
  </w:abstractNum>
  <w:abstractNum w:abstractNumId="8">
    <w:nsid w:val="414B2C93"/>
    <w:multiLevelType w:val="multilevel"/>
    <w:tmpl w:val="414B2C93"/>
    <w:lvl w:ilvl="0">
      <w:start w:val="1"/>
      <w:numFmt w:val="chineseCountingThousand"/>
      <w:lvlText w:val="(%1)"/>
      <w:lvlJc w:val="left"/>
      <w:pPr>
        <w:ind w:left="480" w:hanging="48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440F48A8"/>
    <w:multiLevelType w:val="hybridMultilevel"/>
    <w:tmpl w:val="42EA992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nsid w:val="4878720B"/>
    <w:multiLevelType w:val="hybridMultilevel"/>
    <w:tmpl w:val="CA1412AC"/>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4E6B28E5"/>
    <w:multiLevelType w:val="hybridMultilevel"/>
    <w:tmpl w:val="C896CF92"/>
    <w:lvl w:ilvl="0" w:tplc="0F103B48">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0"/>
  </w:num>
  <w:num w:numId="3">
    <w:abstractNumId w:val="9"/>
  </w:num>
  <w:num w:numId="4">
    <w:abstractNumId w:val="7"/>
  </w:num>
  <w:num w:numId="5">
    <w:abstractNumId w:val="6"/>
  </w:num>
  <w:num w:numId="6">
    <w:abstractNumId w:val="11"/>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5"/>
  </w:num>
  <w:num w:numId="10">
    <w:abstractNumId w:val="1"/>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81A"/>
    <w:rsid w:val="00005612"/>
    <w:rsid w:val="00005BF5"/>
    <w:rsid w:val="00006BF0"/>
    <w:rsid w:val="00015485"/>
    <w:rsid w:val="00015860"/>
    <w:rsid w:val="000236CA"/>
    <w:rsid w:val="00024774"/>
    <w:rsid w:val="00027B7A"/>
    <w:rsid w:val="00032713"/>
    <w:rsid w:val="0003503A"/>
    <w:rsid w:val="000424CC"/>
    <w:rsid w:val="000445AB"/>
    <w:rsid w:val="000468F4"/>
    <w:rsid w:val="00053C5A"/>
    <w:rsid w:val="00055282"/>
    <w:rsid w:val="00065597"/>
    <w:rsid w:val="00071F48"/>
    <w:rsid w:val="00072BFF"/>
    <w:rsid w:val="00073C73"/>
    <w:rsid w:val="0008280B"/>
    <w:rsid w:val="000857D8"/>
    <w:rsid w:val="000911EC"/>
    <w:rsid w:val="000925DD"/>
    <w:rsid w:val="00094ED3"/>
    <w:rsid w:val="00097CF5"/>
    <w:rsid w:val="000A2508"/>
    <w:rsid w:val="000A644E"/>
    <w:rsid w:val="000B0F10"/>
    <w:rsid w:val="000B3E7D"/>
    <w:rsid w:val="000B4494"/>
    <w:rsid w:val="000B7191"/>
    <w:rsid w:val="000B7802"/>
    <w:rsid w:val="000C035B"/>
    <w:rsid w:val="000E0E55"/>
    <w:rsid w:val="000E3512"/>
    <w:rsid w:val="000F2F8C"/>
    <w:rsid w:val="00104335"/>
    <w:rsid w:val="00104611"/>
    <w:rsid w:val="0010565C"/>
    <w:rsid w:val="00105CFD"/>
    <w:rsid w:val="00117A90"/>
    <w:rsid w:val="00126DB1"/>
    <w:rsid w:val="0013613D"/>
    <w:rsid w:val="001430BD"/>
    <w:rsid w:val="00144722"/>
    <w:rsid w:val="00152B6F"/>
    <w:rsid w:val="00174551"/>
    <w:rsid w:val="00177905"/>
    <w:rsid w:val="00184585"/>
    <w:rsid w:val="00186730"/>
    <w:rsid w:val="001939F2"/>
    <w:rsid w:val="00196FAE"/>
    <w:rsid w:val="001A4A92"/>
    <w:rsid w:val="001A563F"/>
    <w:rsid w:val="001B0A59"/>
    <w:rsid w:val="001D2359"/>
    <w:rsid w:val="001D42E8"/>
    <w:rsid w:val="001E1F6B"/>
    <w:rsid w:val="001E73C4"/>
    <w:rsid w:val="001E7405"/>
    <w:rsid w:val="001F2DD9"/>
    <w:rsid w:val="001F2F2F"/>
    <w:rsid w:val="001F3591"/>
    <w:rsid w:val="00203FF9"/>
    <w:rsid w:val="00216026"/>
    <w:rsid w:val="002307C8"/>
    <w:rsid w:val="00236365"/>
    <w:rsid w:val="00242065"/>
    <w:rsid w:val="0025784B"/>
    <w:rsid w:val="00260317"/>
    <w:rsid w:val="00270F9A"/>
    <w:rsid w:val="00273807"/>
    <w:rsid w:val="00275F33"/>
    <w:rsid w:val="002776BC"/>
    <w:rsid w:val="00284A48"/>
    <w:rsid w:val="00285EBB"/>
    <w:rsid w:val="0029052B"/>
    <w:rsid w:val="002A093C"/>
    <w:rsid w:val="002A2C93"/>
    <w:rsid w:val="002A2E27"/>
    <w:rsid w:val="002A42B9"/>
    <w:rsid w:val="002A4CBC"/>
    <w:rsid w:val="002C6041"/>
    <w:rsid w:val="002C6BFE"/>
    <w:rsid w:val="002D3EFE"/>
    <w:rsid w:val="002E4F63"/>
    <w:rsid w:val="002F22C3"/>
    <w:rsid w:val="002F620B"/>
    <w:rsid w:val="002F6D3F"/>
    <w:rsid w:val="00305EB0"/>
    <w:rsid w:val="00306665"/>
    <w:rsid w:val="00310422"/>
    <w:rsid w:val="0033251C"/>
    <w:rsid w:val="00333B68"/>
    <w:rsid w:val="00336A08"/>
    <w:rsid w:val="00342B1C"/>
    <w:rsid w:val="00343EB4"/>
    <w:rsid w:val="003472D4"/>
    <w:rsid w:val="00352967"/>
    <w:rsid w:val="00362560"/>
    <w:rsid w:val="00363277"/>
    <w:rsid w:val="00363D7D"/>
    <w:rsid w:val="003663C7"/>
    <w:rsid w:val="00367A6A"/>
    <w:rsid w:val="0037542B"/>
    <w:rsid w:val="00377F90"/>
    <w:rsid w:val="00381845"/>
    <w:rsid w:val="003A01D2"/>
    <w:rsid w:val="003A1A25"/>
    <w:rsid w:val="003A1D97"/>
    <w:rsid w:val="003A5B90"/>
    <w:rsid w:val="003B346E"/>
    <w:rsid w:val="003B3A4E"/>
    <w:rsid w:val="003B3D8F"/>
    <w:rsid w:val="003B78C1"/>
    <w:rsid w:val="003C423F"/>
    <w:rsid w:val="003D4057"/>
    <w:rsid w:val="003D45C5"/>
    <w:rsid w:val="003D4D75"/>
    <w:rsid w:val="003D6108"/>
    <w:rsid w:val="003E2045"/>
    <w:rsid w:val="003E500D"/>
    <w:rsid w:val="003E65AE"/>
    <w:rsid w:val="003E6612"/>
    <w:rsid w:val="003E7D34"/>
    <w:rsid w:val="003F5071"/>
    <w:rsid w:val="0041632D"/>
    <w:rsid w:val="00417D94"/>
    <w:rsid w:val="0042322A"/>
    <w:rsid w:val="0042585B"/>
    <w:rsid w:val="00435315"/>
    <w:rsid w:val="0044595C"/>
    <w:rsid w:val="004461D9"/>
    <w:rsid w:val="004523F3"/>
    <w:rsid w:val="004619DB"/>
    <w:rsid w:val="00461E80"/>
    <w:rsid w:val="0046288C"/>
    <w:rsid w:val="00464CEA"/>
    <w:rsid w:val="00466038"/>
    <w:rsid w:val="00482841"/>
    <w:rsid w:val="00483FC9"/>
    <w:rsid w:val="00491D0F"/>
    <w:rsid w:val="004A2211"/>
    <w:rsid w:val="004A5D08"/>
    <w:rsid w:val="004A6911"/>
    <w:rsid w:val="004A79AC"/>
    <w:rsid w:val="004B067E"/>
    <w:rsid w:val="004B58E0"/>
    <w:rsid w:val="004C1388"/>
    <w:rsid w:val="004C6237"/>
    <w:rsid w:val="004C7F0B"/>
    <w:rsid w:val="004D7505"/>
    <w:rsid w:val="004F1416"/>
    <w:rsid w:val="00512084"/>
    <w:rsid w:val="00520F2F"/>
    <w:rsid w:val="005233B4"/>
    <w:rsid w:val="00524191"/>
    <w:rsid w:val="00525709"/>
    <w:rsid w:val="005301B0"/>
    <w:rsid w:val="00535E37"/>
    <w:rsid w:val="005609F1"/>
    <w:rsid w:val="00564227"/>
    <w:rsid w:val="00566A9C"/>
    <w:rsid w:val="00577D68"/>
    <w:rsid w:val="00585338"/>
    <w:rsid w:val="00587A47"/>
    <w:rsid w:val="005944CE"/>
    <w:rsid w:val="00594F39"/>
    <w:rsid w:val="005A0AF1"/>
    <w:rsid w:val="005A11C0"/>
    <w:rsid w:val="005B2CBD"/>
    <w:rsid w:val="005B4CF9"/>
    <w:rsid w:val="005B4E46"/>
    <w:rsid w:val="005B7D72"/>
    <w:rsid w:val="005D00D9"/>
    <w:rsid w:val="005D46C7"/>
    <w:rsid w:val="005D7386"/>
    <w:rsid w:val="005E4A2E"/>
    <w:rsid w:val="005E6114"/>
    <w:rsid w:val="005E6637"/>
    <w:rsid w:val="005E79BA"/>
    <w:rsid w:val="005F3DC6"/>
    <w:rsid w:val="0060672B"/>
    <w:rsid w:val="00611C8C"/>
    <w:rsid w:val="00615597"/>
    <w:rsid w:val="00617045"/>
    <w:rsid w:val="0061709D"/>
    <w:rsid w:val="00620591"/>
    <w:rsid w:val="0062142C"/>
    <w:rsid w:val="0062518A"/>
    <w:rsid w:val="00625944"/>
    <w:rsid w:val="00631E66"/>
    <w:rsid w:val="00643F4C"/>
    <w:rsid w:val="006478A5"/>
    <w:rsid w:val="00654DC6"/>
    <w:rsid w:val="006558A8"/>
    <w:rsid w:val="006563F5"/>
    <w:rsid w:val="0067235E"/>
    <w:rsid w:val="00674DBF"/>
    <w:rsid w:val="00681DD7"/>
    <w:rsid w:val="00686CAA"/>
    <w:rsid w:val="00687911"/>
    <w:rsid w:val="00690D93"/>
    <w:rsid w:val="006939DF"/>
    <w:rsid w:val="006A59D2"/>
    <w:rsid w:val="006D422D"/>
    <w:rsid w:val="006E2784"/>
    <w:rsid w:val="006E47C6"/>
    <w:rsid w:val="006F12E1"/>
    <w:rsid w:val="00700865"/>
    <w:rsid w:val="00722091"/>
    <w:rsid w:val="00722D37"/>
    <w:rsid w:val="00724049"/>
    <w:rsid w:val="00726964"/>
    <w:rsid w:val="00726E34"/>
    <w:rsid w:val="00732766"/>
    <w:rsid w:val="00744577"/>
    <w:rsid w:val="007467B6"/>
    <w:rsid w:val="00752A13"/>
    <w:rsid w:val="00755870"/>
    <w:rsid w:val="007667E9"/>
    <w:rsid w:val="007678A4"/>
    <w:rsid w:val="00771184"/>
    <w:rsid w:val="007770CE"/>
    <w:rsid w:val="00780309"/>
    <w:rsid w:val="007915A9"/>
    <w:rsid w:val="007920A8"/>
    <w:rsid w:val="00795CE4"/>
    <w:rsid w:val="007A052C"/>
    <w:rsid w:val="007A5128"/>
    <w:rsid w:val="007B067D"/>
    <w:rsid w:val="007B3952"/>
    <w:rsid w:val="007B79EA"/>
    <w:rsid w:val="007C0CE3"/>
    <w:rsid w:val="007C30B4"/>
    <w:rsid w:val="007C4219"/>
    <w:rsid w:val="007D21F7"/>
    <w:rsid w:val="007E0A13"/>
    <w:rsid w:val="007E3218"/>
    <w:rsid w:val="007F517E"/>
    <w:rsid w:val="00804B2E"/>
    <w:rsid w:val="008069CB"/>
    <w:rsid w:val="00807278"/>
    <w:rsid w:val="008137A0"/>
    <w:rsid w:val="00815F82"/>
    <w:rsid w:val="00830F47"/>
    <w:rsid w:val="00832354"/>
    <w:rsid w:val="00833C60"/>
    <w:rsid w:val="008355E8"/>
    <w:rsid w:val="00837C99"/>
    <w:rsid w:val="00840A78"/>
    <w:rsid w:val="00840D6E"/>
    <w:rsid w:val="008450C4"/>
    <w:rsid w:val="00845945"/>
    <w:rsid w:val="00856041"/>
    <w:rsid w:val="008627A6"/>
    <w:rsid w:val="00872D85"/>
    <w:rsid w:val="00872F46"/>
    <w:rsid w:val="008802F5"/>
    <w:rsid w:val="008864A7"/>
    <w:rsid w:val="00886FC9"/>
    <w:rsid w:val="008879CB"/>
    <w:rsid w:val="00895EDA"/>
    <w:rsid w:val="008B49EF"/>
    <w:rsid w:val="008B73F4"/>
    <w:rsid w:val="008C309A"/>
    <w:rsid w:val="008C3EB4"/>
    <w:rsid w:val="008D3E70"/>
    <w:rsid w:val="008D555D"/>
    <w:rsid w:val="008F18ED"/>
    <w:rsid w:val="008F712D"/>
    <w:rsid w:val="00901746"/>
    <w:rsid w:val="00903442"/>
    <w:rsid w:val="00904DB5"/>
    <w:rsid w:val="00915C47"/>
    <w:rsid w:val="00916809"/>
    <w:rsid w:val="00924D25"/>
    <w:rsid w:val="009339F6"/>
    <w:rsid w:val="009374AC"/>
    <w:rsid w:val="0094213F"/>
    <w:rsid w:val="00952C92"/>
    <w:rsid w:val="0095590B"/>
    <w:rsid w:val="00957D23"/>
    <w:rsid w:val="00961245"/>
    <w:rsid w:val="0096344C"/>
    <w:rsid w:val="009748FE"/>
    <w:rsid w:val="00986C64"/>
    <w:rsid w:val="00991F68"/>
    <w:rsid w:val="009A281E"/>
    <w:rsid w:val="009A483D"/>
    <w:rsid w:val="009A58EB"/>
    <w:rsid w:val="009A6A1B"/>
    <w:rsid w:val="009B221A"/>
    <w:rsid w:val="009C3BC3"/>
    <w:rsid w:val="009C526C"/>
    <w:rsid w:val="009D12B4"/>
    <w:rsid w:val="009E0E94"/>
    <w:rsid w:val="009E40B6"/>
    <w:rsid w:val="009E49A7"/>
    <w:rsid w:val="009E7671"/>
    <w:rsid w:val="009F5264"/>
    <w:rsid w:val="00A01AB4"/>
    <w:rsid w:val="00A01D7E"/>
    <w:rsid w:val="00A11CAB"/>
    <w:rsid w:val="00A13DF5"/>
    <w:rsid w:val="00A1704C"/>
    <w:rsid w:val="00A26880"/>
    <w:rsid w:val="00A350F3"/>
    <w:rsid w:val="00A3548C"/>
    <w:rsid w:val="00A42125"/>
    <w:rsid w:val="00A447E1"/>
    <w:rsid w:val="00A45437"/>
    <w:rsid w:val="00A462E2"/>
    <w:rsid w:val="00A46971"/>
    <w:rsid w:val="00A475BB"/>
    <w:rsid w:val="00A54525"/>
    <w:rsid w:val="00A56723"/>
    <w:rsid w:val="00A56760"/>
    <w:rsid w:val="00A57085"/>
    <w:rsid w:val="00A61176"/>
    <w:rsid w:val="00A64BF7"/>
    <w:rsid w:val="00A6605A"/>
    <w:rsid w:val="00A77FC0"/>
    <w:rsid w:val="00A82A15"/>
    <w:rsid w:val="00A83F98"/>
    <w:rsid w:val="00A84145"/>
    <w:rsid w:val="00A8581A"/>
    <w:rsid w:val="00A91A36"/>
    <w:rsid w:val="00A94A07"/>
    <w:rsid w:val="00AA35FD"/>
    <w:rsid w:val="00AA3790"/>
    <w:rsid w:val="00AA55F4"/>
    <w:rsid w:val="00AB554F"/>
    <w:rsid w:val="00AC33EB"/>
    <w:rsid w:val="00AC5F9D"/>
    <w:rsid w:val="00AC7766"/>
    <w:rsid w:val="00AC7C00"/>
    <w:rsid w:val="00AD1C0B"/>
    <w:rsid w:val="00AD6627"/>
    <w:rsid w:val="00AE7C6C"/>
    <w:rsid w:val="00AF4B65"/>
    <w:rsid w:val="00B27068"/>
    <w:rsid w:val="00B370FE"/>
    <w:rsid w:val="00B41EE6"/>
    <w:rsid w:val="00B42B51"/>
    <w:rsid w:val="00B44746"/>
    <w:rsid w:val="00B4768B"/>
    <w:rsid w:val="00B47B08"/>
    <w:rsid w:val="00B5559E"/>
    <w:rsid w:val="00B648C7"/>
    <w:rsid w:val="00B64EF2"/>
    <w:rsid w:val="00B67BAA"/>
    <w:rsid w:val="00B70D98"/>
    <w:rsid w:val="00B7306A"/>
    <w:rsid w:val="00B80662"/>
    <w:rsid w:val="00B85487"/>
    <w:rsid w:val="00B87D8E"/>
    <w:rsid w:val="00BA56E4"/>
    <w:rsid w:val="00BB5D3E"/>
    <w:rsid w:val="00BC0FD1"/>
    <w:rsid w:val="00BD545E"/>
    <w:rsid w:val="00BE3786"/>
    <w:rsid w:val="00BE3C21"/>
    <w:rsid w:val="00C000DC"/>
    <w:rsid w:val="00C14423"/>
    <w:rsid w:val="00C170AE"/>
    <w:rsid w:val="00C24F8B"/>
    <w:rsid w:val="00C26729"/>
    <w:rsid w:val="00C27463"/>
    <w:rsid w:val="00C30094"/>
    <w:rsid w:val="00C31450"/>
    <w:rsid w:val="00C35CAB"/>
    <w:rsid w:val="00C37840"/>
    <w:rsid w:val="00C478A0"/>
    <w:rsid w:val="00C614AB"/>
    <w:rsid w:val="00C62568"/>
    <w:rsid w:val="00C70F4C"/>
    <w:rsid w:val="00C72671"/>
    <w:rsid w:val="00C810B4"/>
    <w:rsid w:val="00C83F47"/>
    <w:rsid w:val="00C8574E"/>
    <w:rsid w:val="00C917BA"/>
    <w:rsid w:val="00C95676"/>
    <w:rsid w:val="00C97108"/>
    <w:rsid w:val="00CA2D95"/>
    <w:rsid w:val="00CA3120"/>
    <w:rsid w:val="00CA655C"/>
    <w:rsid w:val="00CB0285"/>
    <w:rsid w:val="00CB0944"/>
    <w:rsid w:val="00CB1AF8"/>
    <w:rsid w:val="00CB2668"/>
    <w:rsid w:val="00CB6628"/>
    <w:rsid w:val="00CE2FE3"/>
    <w:rsid w:val="00CF1A23"/>
    <w:rsid w:val="00D12E44"/>
    <w:rsid w:val="00D35F9C"/>
    <w:rsid w:val="00D4011E"/>
    <w:rsid w:val="00D41668"/>
    <w:rsid w:val="00D52834"/>
    <w:rsid w:val="00D5772D"/>
    <w:rsid w:val="00D624F6"/>
    <w:rsid w:val="00D64DE0"/>
    <w:rsid w:val="00D6759A"/>
    <w:rsid w:val="00D72D7F"/>
    <w:rsid w:val="00D771EC"/>
    <w:rsid w:val="00D8102E"/>
    <w:rsid w:val="00D85944"/>
    <w:rsid w:val="00D97CFA"/>
    <w:rsid w:val="00DA5771"/>
    <w:rsid w:val="00DB1FE4"/>
    <w:rsid w:val="00DB333A"/>
    <w:rsid w:val="00DC6B52"/>
    <w:rsid w:val="00DD37F0"/>
    <w:rsid w:val="00DE1110"/>
    <w:rsid w:val="00DE281A"/>
    <w:rsid w:val="00DE2FED"/>
    <w:rsid w:val="00DF2BE4"/>
    <w:rsid w:val="00DF5207"/>
    <w:rsid w:val="00DF70CB"/>
    <w:rsid w:val="00E07E85"/>
    <w:rsid w:val="00E15ED2"/>
    <w:rsid w:val="00E17CDF"/>
    <w:rsid w:val="00E24802"/>
    <w:rsid w:val="00E33A7C"/>
    <w:rsid w:val="00E35A31"/>
    <w:rsid w:val="00E415F0"/>
    <w:rsid w:val="00E4438E"/>
    <w:rsid w:val="00E46DAE"/>
    <w:rsid w:val="00E7139E"/>
    <w:rsid w:val="00E72063"/>
    <w:rsid w:val="00E74C28"/>
    <w:rsid w:val="00E764EE"/>
    <w:rsid w:val="00E8083D"/>
    <w:rsid w:val="00E82946"/>
    <w:rsid w:val="00E85308"/>
    <w:rsid w:val="00E9481A"/>
    <w:rsid w:val="00E953DB"/>
    <w:rsid w:val="00E96CE5"/>
    <w:rsid w:val="00EA49BF"/>
    <w:rsid w:val="00EA52E5"/>
    <w:rsid w:val="00EB1D25"/>
    <w:rsid w:val="00EB5F2D"/>
    <w:rsid w:val="00EB631C"/>
    <w:rsid w:val="00EC07F4"/>
    <w:rsid w:val="00EC5F5A"/>
    <w:rsid w:val="00EC7B88"/>
    <w:rsid w:val="00ED0586"/>
    <w:rsid w:val="00ED0D5C"/>
    <w:rsid w:val="00EE0C1D"/>
    <w:rsid w:val="00EE1D44"/>
    <w:rsid w:val="00EE5D2A"/>
    <w:rsid w:val="00EF76E6"/>
    <w:rsid w:val="00F03EA7"/>
    <w:rsid w:val="00F062A4"/>
    <w:rsid w:val="00F149E7"/>
    <w:rsid w:val="00F23831"/>
    <w:rsid w:val="00F2518A"/>
    <w:rsid w:val="00F25A8A"/>
    <w:rsid w:val="00F32BF5"/>
    <w:rsid w:val="00F35D1C"/>
    <w:rsid w:val="00F42AD6"/>
    <w:rsid w:val="00F53A42"/>
    <w:rsid w:val="00F55128"/>
    <w:rsid w:val="00F61F2D"/>
    <w:rsid w:val="00F651EA"/>
    <w:rsid w:val="00F85041"/>
    <w:rsid w:val="00F94421"/>
    <w:rsid w:val="00FA1DDE"/>
    <w:rsid w:val="00FB3E6C"/>
    <w:rsid w:val="00FB76B5"/>
    <w:rsid w:val="00FE0D99"/>
    <w:rsid w:val="00FE397B"/>
    <w:rsid w:val="00FE4802"/>
    <w:rsid w:val="00FE7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AD1A2D-7A13-4707-AB31-BD349F366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81A"/>
    <w:pPr>
      <w:widowControl w:val="0"/>
      <w:jc w:val="both"/>
    </w:pPr>
    <w:rPr>
      <w:rFonts w:ascii="Times New Roman" w:eastAsia="宋体" w:hAnsi="Times New Roman" w:cs="Times New Roman"/>
      <w:szCs w:val="20"/>
    </w:rPr>
  </w:style>
  <w:style w:type="paragraph" w:styleId="1">
    <w:name w:val="heading 1"/>
    <w:aliases w:val="H1,Section Head,h1,1st level,l1,1,H11,H12,H13,H14,H15,H16,H17,Heading 0,by jerry"/>
    <w:basedOn w:val="a"/>
    <w:next w:val="a"/>
    <w:link w:val="1Char"/>
    <w:qFormat/>
    <w:rsid w:val="00DE281A"/>
    <w:pPr>
      <w:keepNext/>
      <w:keepLines/>
      <w:spacing w:before="120" w:after="120"/>
      <w:jc w:val="center"/>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H1 Char,Section Head Char,h1 Char,1st level Char,l1 Char,1 Char,H11 Char,H12 Char,H13 Char,H14 Char,H15 Char,H16 Char,H17 Char,Heading 0 Char,by jerry Char"/>
    <w:basedOn w:val="a0"/>
    <w:link w:val="1"/>
    <w:rsid w:val="00DE281A"/>
    <w:rPr>
      <w:rFonts w:ascii="Times New Roman" w:eastAsia="宋体" w:hAnsi="Times New Roman" w:cs="Times New Roman"/>
      <w:b/>
      <w:kern w:val="44"/>
      <w:sz w:val="44"/>
      <w:szCs w:val="20"/>
    </w:rPr>
  </w:style>
  <w:style w:type="table" w:styleId="a3">
    <w:name w:val="Table Grid"/>
    <w:basedOn w:val="a1"/>
    <w:rsid w:val="00DE281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DE28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E281A"/>
    <w:rPr>
      <w:rFonts w:ascii="Times New Roman" w:eastAsia="宋体" w:hAnsi="Times New Roman" w:cs="Times New Roman"/>
      <w:sz w:val="18"/>
      <w:szCs w:val="18"/>
    </w:rPr>
  </w:style>
  <w:style w:type="paragraph" w:styleId="a5">
    <w:name w:val="Balloon Text"/>
    <w:basedOn w:val="a"/>
    <w:link w:val="Char0"/>
    <w:uiPriority w:val="99"/>
    <w:semiHidden/>
    <w:unhideWhenUsed/>
    <w:rsid w:val="007678A4"/>
    <w:rPr>
      <w:sz w:val="18"/>
      <w:szCs w:val="18"/>
    </w:rPr>
  </w:style>
  <w:style w:type="character" w:customStyle="1" w:styleId="Char0">
    <w:name w:val="批注框文本 Char"/>
    <w:basedOn w:val="a0"/>
    <w:link w:val="a5"/>
    <w:uiPriority w:val="99"/>
    <w:semiHidden/>
    <w:rsid w:val="007678A4"/>
    <w:rPr>
      <w:rFonts w:ascii="Times New Roman" w:eastAsia="宋体" w:hAnsi="Times New Roman" w:cs="Times New Roman"/>
      <w:sz w:val="18"/>
      <w:szCs w:val="18"/>
    </w:rPr>
  </w:style>
  <w:style w:type="paragraph" w:styleId="a6">
    <w:name w:val="List Paragraph"/>
    <w:basedOn w:val="a"/>
    <w:uiPriority w:val="34"/>
    <w:qFormat/>
    <w:rsid w:val="00525709"/>
    <w:pPr>
      <w:ind w:firstLineChars="200" w:firstLine="420"/>
    </w:pPr>
  </w:style>
  <w:style w:type="paragraph" w:styleId="a7">
    <w:name w:val="footer"/>
    <w:basedOn w:val="a"/>
    <w:link w:val="Char1"/>
    <w:uiPriority w:val="99"/>
    <w:unhideWhenUsed/>
    <w:rsid w:val="005B7D72"/>
    <w:pPr>
      <w:tabs>
        <w:tab w:val="center" w:pos="4153"/>
        <w:tab w:val="right" w:pos="8306"/>
      </w:tabs>
      <w:snapToGrid w:val="0"/>
      <w:jc w:val="left"/>
    </w:pPr>
    <w:rPr>
      <w:sz w:val="18"/>
      <w:szCs w:val="18"/>
    </w:rPr>
  </w:style>
  <w:style w:type="character" w:customStyle="1" w:styleId="Char1">
    <w:name w:val="页脚 Char"/>
    <w:basedOn w:val="a0"/>
    <w:link w:val="a7"/>
    <w:uiPriority w:val="99"/>
    <w:rsid w:val="005B7D72"/>
    <w:rPr>
      <w:rFonts w:ascii="Times New Roman" w:eastAsia="宋体" w:hAnsi="Times New Roman" w:cs="Times New Roman"/>
      <w:sz w:val="18"/>
      <w:szCs w:val="18"/>
    </w:rPr>
  </w:style>
  <w:style w:type="paragraph" w:customStyle="1" w:styleId="a8">
    <w:name w:val="目录"/>
    <w:basedOn w:val="a"/>
    <w:rsid w:val="005A11C0"/>
    <w:pPr>
      <w:widowControl/>
      <w:jc w:val="center"/>
    </w:pPr>
    <w:rPr>
      <w:rFonts w:ascii="宋体"/>
      <w:b/>
      <w:kern w:val="0"/>
      <w:sz w:val="36"/>
    </w:rPr>
  </w:style>
  <w:style w:type="paragraph" w:customStyle="1" w:styleId="10">
    <w:name w:val="列出段落1"/>
    <w:basedOn w:val="a"/>
    <w:uiPriority w:val="34"/>
    <w:qFormat/>
    <w:rsid w:val="00F94421"/>
    <w:pPr>
      <w:ind w:firstLineChars="200" w:firstLine="420"/>
    </w:pPr>
    <w:rPr>
      <w:rFonts w:asciiTheme="minorHAnsi" w:eastAsiaTheme="minorEastAsia" w:hAnsiTheme="minorHAnsi" w:cstheme="minorBidi"/>
      <w:szCs w:val="22"/>
    </w:rPr>
  </w:style>
  <w:style w:type="paragraph" w:styleId="a9">
    <w:name w:val="Normal Indent"/>
    <w:basedOn w:val="a"/>
    <w:rsid w:val="00C24F8B"/>
    <w:pPr>
      <w:autoSpaceDE w:val="0"/>
      <w:autoSpaceDN w:val="0"/>
      <w:adjustRightInd w:val="0"/>
      <w:ind w:firstLine="420"/>
      <w:jc w:val="left"/>
    </w:pPr>
    <w:rPr>
      <w:rFonts w:ascii="宋体"/>
      <w:kern w:val="0"/>
      <w:sz w:val="24"/>
    </w:rPr>
  </w:style>
  <w:style w:type="paragraph" w:styleId="aa">
    <w:name w:val="Normal (Web)"/>
    <w:basedOn w:val="a"/>
    <w:uiPriority w:val="99"/>
    <w:rsid w:val="00C24F8B"/>
    <w:pPr>
      <w:widowControl/>
      <w:spacing w:before="100" w:beforeAutospacing="1" w:after="100" w:afterAutospacing="1"/>
      <w:jc w:val="left"/>
    </w:pPr>
    <w:rPr>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45664">
      <w:bodyDiv w:val="1"/>
      <w:marLeft w:val="0"/>
      <w:marRight w:val="0"/>
      <w:marTop w:val="0"/>
      <w:marBottom w:val="0"/>
      <w:divBdr>
        <w:top w:val="none" w:sz="0" w:space="0" w:color="auto"/>
        <w:left w:val="none" w:sz="0" w:space="0" w:color="auto"/>
        <w:bottom w:val="none" w:sz="0" w:space="0" w:color="auto"/>
        <w:right w:val="none" w:sz="0" w:space="0" w:color="auto"/>
      </w:divBdr>
    </w:div>
    <w:div w:id="131023540">
      <w:bodyDiv w:val="1"/>
      <w:marLeft w:val="0"/>
      <w:marRight w:val="0"/>
      <w:marTop w:val="0"/>
      <w:marBottom w:val="0"/>
      <w:divBdr>
        <w:top w:val="none" w:sz="0" w:space="0" w:color="auto"/>
        <w:left w:val="none" w:sz="0" w:space="0" w:color="auto"/>
        <w:bottom w:val="none" w:sz="0" w:space="0" w:color="auto"/>
        <w:right w:val="none" w:sz="0" w:space="0" w:color="auto"/>
      </w:divBdr>
      <w:divsChild>
        <w:div w:id="1709837393">
          <w:marLeft w:val="0"/>
          <w:marRight w:val="0"/>
          <w:marTop w:val="0"/>
          <w:marBottom w:val="0"/>
          <w:divBdr>
            <w:top w:val="none" w:sz="0" w:space="0" w:color="auto"/>
            <w:left w:val="none" w:sz="0" w:space="0" w:color="auto"/>
            <w:bottom w:val="none" w:sz="0" w:space="0" w:color="auto"/>
            <w:right w:val="none" w:sz="0" w:space="0" w:color="auto"/>
          </w:divBdr>
        </w:div>
      </w:divsChild>
    </w:div>
    <w:div w:id="258951146">
      <w:bodyDiv w:val="1"/>
      <w:marLeft w:val="0"/>
      <w:marRight w:val="0"/>
      <w:marTop w:val="0"/>
      <w:marBottom w:val="0"/>
      <w:divBdr>
        <w:top w:val="none" w:sz="0" w:space="0" w:color="auto"/>
        <w:left w:val="none" w:sz="0" w:space="0" w:color="auto"/>
        <w:bottom w:val="none" w:sz="0" w:space="0" w:color="auto"/>
        <w:right w:val="none" w:sz="0" w:space="0" w:color="auto"/>
      </w:divBdr>
    </w:div>
    <w:div w:id="1137725670">
      <w:bodyDiv w:val="1"/>
      <w:marLeft w:val="0"/>
      <w:marRight w:val="0"/>
      <w:marTop w:val="0"/>
      <w:marBottom w:val="0"/>
      <w:divBdr>
        <w:top w:val="none" w:sz="0" w:space="0" w:color="auto"/>
        <w:left w:val="none" w:sz="0" w:space="0" w:color="auto"/>
        <w:bottom w:val="none" w:sz="0" w:space="0" w:color="auto"/>
        <w:right w:val="none" w:sz="0" w:space="0" w:color="auto"/>
      </w:divBdr>
    </w:div>
    <w:div w:id="1246765181">
      <w:bodyDiv w:val="1"/>
      <w:marLeft w:val="0"/>
      <w:marRight w:val="0"/>
      <w:marTop w:val="0"/>
      <w:marBottom w:val="0"/>
      <w:divBdr>
        <w:top w:val="none" w:sz="0" w:space="0" w:color="auto"/>
        <w:left w:val="none" w:sz="0" w:space="0" w:color="auto"/>
        <w:bottom w:val="none" w:sz="0" w:space="0" w:color="auto"/>
        <w:right w:val="none" w:sz="0" w:space="0" w:color="auto"/>
      </w:divBdr>
    </w:div>
    <w:div w:id="1807820556">
      <w:bodyDiv w:val="1"/>
      <w:marLeft w:val="0"/>
      <w:marRight w:val="0"/>
      <w:marTop w:val="0"/>
      <w:marBottom w:val="0"/>
      <w:divBdr>
        <w:top w:val="none" w:sz="0" w:space="0" w:color="auto"/>
        <w:left w:val="none" w:sz="0" w:space="0" w:color="auto"/>
        <w:bottom w:val="none" w:sz="0" w:space="0" w:color="auto"/>
        <w:right w:val="none" w:sz="0" w:space="0" w:color="auto"/>
      </w:divBdr>
    </w:div>
    <w:div w:id="199749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xpo.pharmnet.com.cn/agent_produc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A8A329-0067-464C-BCE1-494C73507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779</Words>
  <Characters>4442</Characters>
  <Application>Microsoft Office Word</Application>
  <DocSecurity>0</DocSecurity>
  <Lines>37</Lines>
  <Paragraphs>10</Paragraphs>
  <ScaleCrop>false</ScaleCrop>
  <Company/>
  <LinksUpToDate>false</LinksUpToDate>
  <CharactersWithSpaces>5211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赵超颖</cp:lastModifiedBy>
  <cp:revision>19</cp:revision>
  <cp:lastPrinted>2015-07-01T23:52:00Z</cp:lastPrinted>
  <dcterms:created xsi:type="dcterms:W3CDTF">2021-03-18T02:48:00Z</dcterms:created>
  <dcterms:modified xsi:type="dcterms:W3CDTF">2021-04-21T01:58:00Z</dcterms:modified>
</cp:coreProperties>
</file>