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A6944E" w14:textId="05AD9108" w:rsidR="002D000C" w:rsidRPr="003D75EA" w:rsidRDefault="002D000C" w:rsidP="002D000C">
      <w:pPr>
        <w:spacing w:line="276" w:lineRule="auto"/>
        <w:jc w:val="center"/>
        <w:rPr>
          <w:rFonts w:ascii="楷体" w:eastAsia="楷体" w:hAnsi="楷体"/>
          <w:sz w:val="24"/>
          <w:szCs w:val="24"/>
        </w:rPr>
      </w:pPr>
      <w:r w:rsidRPr="003D75EA">
        <w:rPr>
          <w:rFonts w:ascii="楷体" w:eastAsia="楷体" w:hAnsi="楷体" w:hint="eastAsia"/>
          <w:sz w:val="24"/>
          <w:szCs w:val="24"/>
        </w:rPr>
        <w:t>全自动</w:t>
      </w:r>
      <w:r w:rsidRPr="003D75EA">
        <w:rPr>
          <w:rFonts w:ascii="楷体" w:eastAsia="楷体" w:hAnsi="楷体"/>
          <w:sz w:val="24"/>
          <w:szCs w:val="24"/>
        </w:rPr>
        <w:t>生化分析系统技术</w:t>
      </w:r>
      <w:r w:rsidRPr="003D75EA">
        <w:rPr>
          <w:rFonts w:ascii="楷体" w:eastAsia="楷体" w:hAnsi="楷体" w:hint="eastAsia"/>
          <w:sz w:val="24"/>
          <w:szCs w:val="24"/>
        </w:rPr>
        <w:t>参数</w:t>
      </w:r>
    </w:p>
    <w:p w14:paraId="58947CA1" w14:textId="77777777" w:rsidR="002D000C" w:rsidRPr="003D75EA" w:rsidRDefault="002D000C" w:rsidP="002D000C">
      <w:pPr>
        <w:spacing w:line="276" w:lineRule="auto"/>
        <w:rPr>
          <w:rFonts w:ascii="楷体" w:eastAsia="楷体" w:hAnsi="楷体"/>
          <w:sz w:val="24"/>
          <w:szCs w:val="24"/>
        </w:rPr>
      </w:pPr>
      <w:r w:rsidRPr="003D75EA">
        <w:rPr>
          <w:rFonts w:ascii="楷体" w:eastAsia="楷体" w:hAnsi="楷体"/>
          <w:sz w:val="24"/>
          <w:szCs w:val="24"/>
        </w:rPr>
        <w:t xml:space="preserve">                          </w:t>
      </w:r>
    </w:p>
    <w:p w14:paraId="560478A7" w14:textId="77777777" w:rsidR="00EE2FB5" w:rsidRPr="003D75EA" w:rsidRDefault="00EE2FB5" w:rsidP="00EE2FB5">
      <w:pPr>
        <w:spacing w:line="276" w:lineRule="auto"/>
        <w:rPr>
          <w:rFonts w:ascii="楷体" w:eastAsia="楷体" w:hAnsi="楷体"/>
          <w:sz w:val="24"/>
          <w:szCs w:val="24"/>
        </w:rPr>
      </w:pPr>
      <w:r w:rsidRPr="003D75EA">
        <w:rPr>
          <w:rFonts w:ascii="楷体" w:eastAsia="楷体" w:hAnsi="楷体" w:hint="eastAsia"/>
          <w:sz w:val="24"/>
          <w:szCs w:val="24"/>
        </w:rPr>
        <w:t>一、主要用途</w:t>
      </w:r>
      <w:r w:rsidRPr="003D75EA">
        <w:rPr>
          <w:rFonts w:ascii="楷体" w:eastAsia="楷体" w:hAnsi="楷体"/>
          <w:sz w:val="24"/>
          <w:szCs w:val="24"/>
        </w:rPr>
        <w:tab/>
        <w:t xml:space="preserve">　</w:t>
      </w:r>
    </w:p>
    <w:p w14:paraId="04957584" w14:textId="58CDCE89" w:rsidR="00EE2FB5" w:rsidRPr="003D75EA" w:rsidRDefault="00EE2FB5" w:rsidP="00EE2FB5">
      <w:pPr>
        <w:spacing w:line="276" w:lineRule="auto"/>
        <w:rPr>
          <w:rFonts w:ascii="楷体" w:eastAsia="楷体" w:hAnsi="楷体"/>
          <w:sz w:val="24"/>
          <w:szCs w:val="24"/>
        </w:rPr>
      </w:pPr>
      <w:r w:rsidRPr="003D75EA">
        <w:rPr>
          <w:rFonts w:ascii="楷体" w:eastAsia="楷体" w:hAnsi="楷体"/>
          <w:sz w:val="24"/>
          <w:szCs w:val="24"/>
        </w:rPr>
        <w:t>1.1</w:t>
      </w:r>
      <w:r w:rsidRPr="003D75EA">
        <w:rPr>
          <w:rFonts w:ascii="楷体" w:eastAsia="楷体" w:hAnsi="楷体"/>
          <w:sz w:val="24"/>
          <w:szCs w:val="24"/>
        </w:rPr>
        <w:tab/>
        <w:t xml:space="preserve"> 适用范围：适用于检验科</w:t>
      </w:r>
      <w:r w:rsidRPr="003D75EA">
        <w:rPr>
          <w:rFonts w:ascii="楷体" w:eastAsia="楷体" w:hAnsi="楷体" w:hint="eastAsia"/>
          <w:sz w:val="24"/>
          <w:szCs w:val="24"/>
        </w:rPr>
        <w:t>生化</w:t>
      </w:r>
      <w:r w:rsidRPr="003D75EA">
        <w:rPr>
          <w:rFonts w:ascii="楷体" w:eastAsia="楷体" w:hAnsi="楷体"/>
          <w:sz w:val="24"/>
          <w:szCs w:val="24"/>
        </w:rPr>
        <w:t>标本的前处理，自动化检测及后处理。</w:t>
      </w:r>
    </w:p>
    <w:p w14:paraId="74C9EA12" w14:textId="77777777" w:rsidR="00EE2FB5" w:rsidRPr="003D75EA" w:rsidRDefault="00EE2FB5" w:rsidP="00EE2FB5">
      <w:pPr>
        <w:spacing w:line="276" w:lineRule="auto"/>
        <w:rPr>
          <w:rFonts w:ascii="楷体" w:eastAsia="楷体" w:hAnsi="楷体"/>
          <w:sz w:val="24"/>
          <w:szCs w:val="24"/>
        </w:rPr>
      </w:pPr>
      <w:r w:rsidRPr="003D75EA">
        <w:rPr>
          <w:rFonts w:ascii="楷体" w:eastAsia="楷体" w:hAnsi="楷体"/>
          <w:sz w:val="24"/>
          <w:szCs w:val="24"/>
        </w:rPr>
        <w:t>1.2</w:t>
      </w:r>
      <w:r w:rsidRPr="003D75EA">
        <w:rPr>
          <w:rFonts w:ascii="楷体" w:eastAsia="楷体" w:hAnsi="楷体"/>
          <w:sz w:val="24"/>
          <w:szCs w:val="24"/>
        </w:rPr>
        <w:tab/>
        <w:t xml:space="preserve"> 功能：包括条码识别，离心，去盖，分杯，数据管理和样本储存等功能，满足检验科日常工作要求。</w:t>
      </w:r>
    </w:p>
    <w:p w14:paraId="537E15E9" w14:textId="1A779E1B" w:rsidR="002D000C" w:rsidRPr="003D75EA" w:rsidRDefault="00EE2FB5" w:rsidP="00EE2FB5">
      <w:pPr>
        <w:spacing w:line="276" w:lineRule="auto"/>
        <w:rPr>
          <w:rFonts w:ascii="楷体" w:eastAsia="楷体" w:hAnsi="楷体"/>
          <w:sz w:val="24"/>
          <w:szCs w:val="24"/>
        </w:rPr>
      </w:pPr>
      <w:r w:rsidRPr="003D75EA">
        <w:rPr>
          <w:rFonts w:ascii="楷体" w:eastAsia="楷体" w:hAnsi="楷体"/>
          <w:sz w:val="24"/>
          <w:szCs w:val="24"/>
        </w:rPr>
        <w:t>1.3</w:t>
      </w:r>
      <w:r w:rsidRPr="003D75EA">
        <w:rPr>
          <w:rFonts w:ascii="楷体" w:eastAsia="楷体" w:hAnsi="楷体"/>
          <w:sz w:val="24"/>
          <w:szCs w:val="24"/>
        </w:rPr>
        <w:tab/>
        <w:t>其他：适应大量标本处理，要求处理速度快，数据传输LIS系统顺畅。</w:t>
      </w:r>
    </w:p>
    <w:p w14:paraId="79F937F0" w14:textId="77777777" w:rsidR="00EE2FB5" w:rsidRPr="003D75EA" w:rsidRDefault="00EE2FB5" w:rsidP="00EE2FB5">
      <w:pPr>
        <w:spacing w:line="276" w:lineRule="auto"/>
        <w:rPr>
          <w:rFonts w:ascii="楷体" w:eastAsia="楷体" w:hAnsi="楷体"/>
          <w:sz w:val="24"/>
          <w:szCs w:val="24"/>
        </w:rPr>
      </w:pPr>
    </w:p>
    <w:p w14:paraId="64559215" w14:textId="5572A2EC" w:rsidR="002D000C" w:rsidRPr="003D75EA" w:rsidRDefault="00EE2FB5" w:rsidP="002D000C">
      <w:pPr>
        <w:spacing w:line="276" w:lineRule="auto"/>
        <w:rPr>
          <w:rFonts w:ascii="楷体" w:eastAsia="楷体" w:hAnsi="楷体"/>
          <w:sz w:val="24"/>
          <w:szCs w:val="24"/>
        </w:rPr>
      </w:pPr>
      <w:r w:rsidRPr="003D75EA">
        <w:rPr>
          <w:rFonts w:ascii="楷体" w:eastAsia="楷体" w:hAnsi="楷体" w:hint="eastAsia"/>
          <w:sz w:val="24"/>
          <w:szCs w:val="24"/>
        </w:rPr>
        <w:t>二、</w:t>
      </w:r>
      <w:r w:rsidR="002D000C" w:rsidRPr="003D75EA">
        <w:rPr>
          <w:rFonts w:ascii="楷体" w:eastAsia="楷体" w:hAnsi="楷体"/>
          <w:sz w:val="24"/>
          <w:szCs w:val="24"/>
        </w:rPr>
        <w:t>生化分析系统</w:t>
      </w:r>
    </w:p>
    <w:p w14:paraId="41D2256B" w14:textId="3A57E6FB" w:rsidR="002D000C" w:rsidRPr="003D75EA" w:rsidRDefault="00EE2FB5" w:rsidP="002D000C">
      <w:pPr>
        <w:spacing w:line="276" w:lineRule="auto"/>
        <w:rPr>
          <w:rFonts w:ascii="楷体" w:eastAsia="楷体" w:hAnsi="楷体"/>
          <w:sz w:val="24"/>
          <w:szCs w:val="24"/>
        </w:rPr>
      </w:pPr>
      <w:r w:rsidRPr="003D75EA">
        <w:rPr>
          <w:rFonts w:ascii="楷体" w:eastAsia="楷体" w:hAnsi="楷体"/>
          <w:sz w:val="24"/>
          <w:szCs w:val="24"/>
        </w:rPr>
        <w:t>2</w:t>
      </w:r>
      <w:r w:rsidR="002D000C" w:rsidRPr="003D75EA">
        <w:rPr>
          <w:rFonts w:ascii="楷体" w:eastAsia="楷体" w:hAnsi="楷体"/>
          <w:sz w:val="24"/>
          <w:szCs w:val="24"/>
        </w:rPr>
        <w:t>.1</w:t>
      </w:r>
      <w:r w:rsidR="002D000C" w:rsidRPr="003D75EA">
        <w:rPr>
          <w:rFonts w:ascii="楷体" w:eastAsia="楷体" w:hAnsi="楷体"/>
          <w:sz w:val="24"/>
          <w:szCs w:val="24"/>
        </w:rPr>
        <w:tab/>
        <w:t>生化总速度</w:t>
      </w:r>
      <w:r w:rsidR="002D000C" w:rsidRPr="003D75EA">
        <w:rPr>
          <w:rFonts w:ascii="楷体" w:eastAsia="楷体" w:hAnsi="楷体" w:hint="eastAsia"/>
          <w:sz w:val="24"/>
          <w:szCs w:val="24"/>
        </w:rPr>
        <w:t>：</w:t>
      </w:r>
      <w:r w:rsidR="002D000C" w:rsidRPr="003D75EA">
        <w:rPr>
          <w:rFonts w:ascii="楷体" w:eastAsia="楷体" w:hAnsi="楷体"/>
          <w:sz w:val="24"/>
          <w:szCs w:val="24"/>
        </w:rPr>
        <w:t>生化分析仪为最新上市机型, 需采用模块化设计。最小检测模块光学处理能力≥2000测试/小时，最小检测模块离子处理能力≥900测试/小时。生化单机有备份，模块数量≥4套，单机数量≥2台。</w:t>
      </w:r>
    </w:p>
    <w:p w14:paraId="35F24207" w14:textId="46603A0D" w:rsidR="002D000C" w:rsidRPr="003D75EA" w:rsidRDefault="002D000C" w:rsidP="002D000C">
      <w:pPr>
        <w:spacing w:line="276" w:lineRule="auto"/>
        <w:rPr>
          <w:rFonts w:ascii="楷体" w:eastAsia="楷体" w:hAnsi="楷体"/>
          <w:sz w:val="24"/>
          <w:szCs w:val="24"/>
        </w:rPr>
      </w:pPr>
      <w:r w:rsidRPr="003D75EA">
        <w:rPr>
          <w:rFonts w:ascii="楷体" w:eastAsia="楷体" w:hAnsi="楷体"/>
          <w:sz w:val="24"/>
          <w:szCs w:val="24"/>
        </w:rPr>
        <w:t>#</w:t>
      </w:r>
      <w:r w:rsidR="00EE2FB5" w:rsidRPr="003D75EA">
        <w:rPr>
          <w:rFonts w:ascii="楷体" w:eastAsia="楷体" w:hAnsi="楷体"/>
          <w:sz w:val="24"/>
          <w:szCs w:val="24"/>
        </w:rPr>
        <w:t>2</w:t>
      </w:r>
      <w:r w:rsidRPr="003D75EA">
        <w:rPr>
          <w:rFonts w:ascii="楷体" w:eastAsia="楷体" w:hAnsi="楷体"/>
          <w:sz w:val="24"/>
          <w:szCs w:val="24"/>
        </w:rPr>
        <w:t>.2每台单机具备三条独立样品轨道（常规样本轨道、急诊进样轨道、样本返回轨道）。生化分析总速度≥9800测试/小时，其中比色测试速度≥8000测试/小时，电解质(含钾、钠、氯项目)速度≥1800测试/小时。</w:t>
      </w:r>
    </w:p>
    <w:p w14:paraId="29DBDD50" w14:textId="35BF59C0" w:rsidR="002D000C" w:rsidRPr="003D75EA" w:rsidRDefault="00EE2FB5" w:rsidP="002D000C">
      <w:pPr>
        <w:spacing w:line="276" w:lineRule="auto"/>
        <w:rPr>
          <w:rFonts w:ascii="楷体" w:eastAsia="楷体" w:hAnsi="楷体"/>
          <w:sz w:val="24"/>
          <w:szCs w:val="24"/>
        </w:rPr>
      </w:pPr>
      <w:r w:rsidRPr="003D75EA">
        <w:rPr>
          <w:rFonts w:ascii="楷体" w:eastAsia="楷体" w:hAnsi="楷体"/>
          <w:sz w:val="24"/>
          <w:szCs w:val="24"/>
        </w:rPr>
        <w:t>2</w:t>
      </w:r>
      <w:r w:rsidR="002D000C" w:rsidRPr="003D75EA">
        <w:rPr>
          <w:rFonts w:ascii="楷体" w:eastAsia="楷体" w:hAnsi="楷体"/>
          <w:sz w:val="24"/>
          <w:szCs w:val="24"/>
        </w:rPr>
        <w:t>.3</w:t>
      </w:r>
      <w:r w:rsidR="002D000C" w:rsidRPr="003D75EA">
        <w:rPr>
          <w:rFonts w:ascii="楷体" w:eastAsia="楷体" w:hAnsi="楷体"/>
          <w:sz w:val="24"/>
          <w:szCs w:val="24"/>
        </w:rPr>
        <w:tab/>
        <w:t>检测方法学包括：终点法、速率法、固定时间法、比浊法、间接离子选择电极法。</w:t>
      </w:r>
    </w:p>
    <w:p w14:paraId="72C60693" w14:textId="04E820E1" w:rsidR="002D000C" w:rsidRPr="003D75EA" w:rsidRDefault="002D000C" w:rsidP="002D000C">
      <w:pPr>
        <w:spacing w:line="276" w:lineRule="auto"/>
        <w:rPr>
          <w:rFonts w:ascii="楷体" w:eastAsia="楷体" w:hAnsi="楷体"/>
          <w:sz w:val="24"/>
          <w:szCs w:val="24"/>
        </w:rPr>
      </w:pPr>
      <w:r w:rsidRPr="003D75EA">
        <w:rPr>
          <w:rFonts w:ascii="楷体" w:eastAsia="楷体" w:hAnsi="楷体"/>
          <w:sz w:val="24"/>
          <w:szCs w:val="24"/>
        </w:rPr>
        <w:t>#</w:t>
      </w:r>
      <w:r w:rsidR="00EE2FB5" w:rsidRPr="003D75EA">
        <w:rPr>
          <w:rFonts w:ascii="楷体" w:eastAsia="楷体" w:hAnsi="楷体"/>
          <w:sz w:val="24"/>
          <w:szCs w:val="24"/>
        </w:rPr>
        <w:t>2</w:t>
      </w:r>
      <w:r w:rsidRPr="003D75EA">
        <w:rPr>
          <w:rFonts w:ascii="楷体" w:eastAsia="楷体" w:hAnsi="楷体"/>
          <w:sz w:val="24"/>
          <w:szCs w:val="24"/>
        </w:rPr>
        <w:t>.4单测试最小反应总体积：≤80ul/测试，在不影响结果的前提下越少越好。</w:t>
      </w:r>
    </w:p>
    <w:p w14:paraId="31F71E4E" w14:textId="069165D5" w:rsidR="002D000C" w:rsidRPr="003D75EA" w:rsidRDefault="002D000C" w:rsidP="002D000C">
      <w:pPr>
        <w:spacing w:line="276" w:lineRule="auto"/>
        <w:rPr>
          <w:rFonts w:ascii="楷体" w:eastAsia="楷体" w:hAnsi="楷体"/>
          <w:sz w:val="24"/>
          <w:szCs w:val="24"/>
        </w:rPr>
      </w:pPr>
      <w:r w:rsidRPr="003D75EA">
        <w:rPr>
          <w:rFonts w:ascii="楷体" w:eastAsia="楷体" w:hAnsi="楷体"/>
          <w:sz w:val="24"/>
          <w:szCs w:val="24"/>
        </w:rPr>
        <w:t>#</w:t>
      </w:r>
      <w:r w:rsidR="00EE2FB5" w:rsidRPr="003D75EA">
        <w:rPr>
          <w:rFonts w:ascii="楷体" w:eastAsia="楷体" w:hAnsi="楷体"/>
          <w:sz w:val="24"/>
          <w:szCs w:val="24"/>
        </w:rPr>
        <w:t>2</w:t>
      </w:r>
      <w:r w:rsidRPr="003D75EA">
        <w:rPr>
          <w:rFonts w:ascii="楷体" w:eastAsia="楷体" w:hAnsi="楷体"/>
          <w:sz w:val="24"/>
          <w:szCs w:val="24"/>
        </w:rPr>
        <w:t>.5单测试最小样本体积≤1.0μL，0.1</w:t>
      </w:r>
      <w:r w:rsidR="00B62582" w:rsidRPr="003D75EA">
        <w:rPr>
          <w:rFonts w:ascii="楷体" w:eastAsia="楷体" w:hAnsi="楷体"/>
          <w:sz w:val="24"/>
          <w:szCs w:val="24"/>
        </w:rPr>
        <w:t>μL</w:t>
      </w:r>
      <w:r w:rsidRPr="003D75EA">
        <w:rPr>
          <w:rFonts w:ascii="楷体" w:eastAsia="楷体" w:hAnsi="楷体"/>
          <w:sz w:val="24"/>
          <w:szCs w:val="24"/>
        </w:rPr>
        <w:t>步进。</w:t>
      </w:r>
    </w:p>
    <w:p w14:paraId="70525533" w14:textId="38C4605C" w:rsidR="002D000C" w:rsidRPr="003D75EA" w:rsidRDefault="00EE2FB5" w:rsidP="002D000C">
      <w:pPr>
        <w:spacing w:line="276" w:lineRule="auto"/>
        <w:rPr>
          <w:rFonts w:ascii="楷体" w:eastAsia="楷体" w:hAnsi="楷体"/>
          <w:sz w:val="24"/>
          <w:szCs w:val="24"/>
        </w:rPr>
      </w:pPr>
      <w:r w:rsidRPr="003D75EA">
        <w:rPr>
          <w:rFonts w:ascii="楷体" w:eastAsia="楷体" w:hAnsi="楷体"/>
          <w:sz w:val="24"/>
          <w:szCs w:val="24"/>
        </w:rPr>
        <w:t>2</w:t>
      </w:r>
      <w:r w:rsidR="002D000C" w:rsidRPr="003D75EA">
        <w:rPr>
          <w:rFonts w:ascii="楷体" w:eastAsia="楷体" w:hAnsi="楷体"/>
          <w:sz w:val="24"/>
          <w:szCs w:val="24"/>
        </w:rPr>
        <w:t>.6</w:t>
      </w:r>
      <w:r w:rsidR="002D000C" w:rsidRPr="003D75EA">
        <w:rPr>
          <w:rFonts w:ascii="楷体" w:eastAsia="楷体" w:hAnsi="楷体"/>
          <w:sz w:val="24"/>
          <w:szCs w:val="24"/>
        </w:rPr>
        <w:tab/>
        <w:t>提供可溯源且同品牌的配套试剂，质控品，校准品，化学试剂通道可以开放≥20个。</w:t>
      </w:r>
    </w:p>
    <w:p w14:paraId="219B6E94" w14:textId="11E936D7" w:rsidR="002D000C" w:rsidRPr="003D75EA" w:rsidRDefault="00EE2FB5" w:rsidP="002D000C">
      <w:pPr>
        <w:spacing w:line="276" w:lineRule="auto"/>
        <w:rPr>
          <w:rFonts w:ascii="楷体" w:eastAsia="楷体" w:hAnsi="楷体"/>
          <w:sz w:val="24"/>
          <w:szCs w:val="24"/>
        </w:rPr>
      </w:pPr>
      <w:r w:rsidRPr="003D75EA">
        <w:rPr>
          <w:rFonts w:ascii="楷体" w:eastAsia="楷体" w:hAnsi="楷体"/>
          <w:sz w:val="24"/>
          <w:szCs w:val="24"/>
        </w:rPr>
        <w:t>2</w:t>
      </w:r>
      <w:r w:rsidR="002D000C" w:rsidRPr="003D75EA">
        <w:rPr>
          <w:rFonts w:ascii="楷体" w:eastAsia="楷体" w:hAnsi="楷体"/>
          <w:sz w:val="24"/>
          <w:szCs w:val="24"/>
        </w:rPr>
        <w:t>.7</w:t>
      </w:r>
      <w:r w:rsidR="002D000C" w:rsidRPr="003D75EA">
        <w:rPr>
          <w:rFonts w:ascii="楷体" w:eastAsia="楷体" w:hAnsi="楷体"/>
          <w:sz w:val="24"/>
          <w:szCs w:val="24"/>
        </w:rPr>
        <w:tab/>
        <w:t>波长范围:340-800nm，分析波长≥13个，单双波长测试。</w:t>
      </w:r>
    </w:p>
    <w:p w14:paraId="62EDF0B7" w14:textId="2AD75BBE" w:rsidR="002D000C" w:rsidRPr="003D75EA" w:rsidRDefault="00EE2FB5" w:rsidP="002D000C">
      <w:pPr>
        <w:spacing w:line="276" w:lineRule="auto"/>
        <w:rPr>
          <w:rFonts w:ascii="楷体" w:eastAsia="楷体" w:hAnsi="楷体"/>
          <w:sz w:val="24"/>
          <w:szCs w:val="24"/>
        </w:rPr>
      </w:pPr>
      <w:r w:rsidRPr="003D75EA">
        <w:rPr>
          <w:rFonts w:ascii="楷体" w:eastAsia="楷体" w:hAnsi="楷体"/>
          <w:sz w:val="24"/>
          <w:szCs w:val="24"/>
        </w:rPr>
        <w:t>2</w:t>
      </w:r>
      <w:r w:rsidR="002D000C" w:rsidRPr="003D75EA">
        <w:rPr>
          <w:rFonts w:ascii="楷体" w:eastAsia="楷体" w:hAnsi="楷体"/>
          <w:sz w:val="24"/>
          <w:szCs w:val="24"/>
        </w:rPr>
        <w:t>.8</w:t>
      </w:r>
      <w:r w:rsidR="002D000C" w:rsidRPr="003D75EA">
        <w:rPr>
          <w:rFonts w:ascii="楷体" w:eastAsia="楷体" w:hAnsi="楷体"/>
          <w:sz w:val="24"/>
          <w:szCs w:val="24"/>
        </w:rPr>
        <w:tab/>
        <w:t>标本类型：血清、血浆、尿液、脑脊液等。</w:t>
      </w:r>
    </w:p>
    <w:p w14:paraId="5D388B39" w14:textId="21FB48F3" w:rsidR="002D000C" w:rsidRPr="003D75EA" w:rsidRDefault="00EE2FB5" w:rsidP="002D000C">
      <w:pPr>
        <w:spacing w:line="276" w:lineRule="auto"/>
        <w:rPr>
          <w:rFonts w:ascii="楷体" w:eastAsia="楷体" w:hAnsi="楷体"/>
          <w:sz w:val="24"/>
          <w:szCs w:val="24"/>
        </w:rPr>
      </w:pPr>
      <w:r w:rsidRPr="003D75EA">
        <w:rPr>
          <w:rFonts w:ascii="楷体" w:eastAsia="楷体" w:hAnsi="楷体"/>
          <w:sz w:val="24"/>
          <w:szCs w:val="24"/>
        </w:rPr>
        <w:t>2</w:t>
      </w:r>
      <w:r w:rsidR="002D000C" w:rsidRPr="003D75EA">
        <w:rPr>
          <w:rFonts w:ascii="楷体" w:eastAsia="楷体" w:hAnsi="楷体"/>
          <w:sz w:val="24"/>
          <w:szCs w:val="24"/>
        </w:rPr>
        <w:t>.9</w:t>
      </w:r>
      <w:r w:rsidR="002D000C" w:rsidRPr="003D75EA">
        <w:rPr>
          <w:rFonts w:ascii="楷体" w:eastAsia="楷体" w:hAnsi="楷体"/>
          <w:sz w:val="24"/>
          <w:szCs w:val="24"/>
        </w:rPr>
        <w:tab/>
        <w:t>自动预稀释，自动重测，凝块检测，液面感应，血清指数检测功能。</w:t>
      </w:r>
    </w:p>
    <w:p w14:paraId="5D41F561" w14:textId="348B8334" w:rsidR="002D000C" w:rsidRPr="003D75EA" w:rsidRDefault="002D000C" w:rsidP="002D000C">
      <w:pPr>
        <w:spacing w:line="276" w:lineRule="auto"/>
        <w:rPr>
          <w:rFonts w:ascii="楷体" w:eastAsia="楷体" w:hAnsi="楷体"/>
          <w:sz w:val="24"/>
          <w:szCs w:val="24"/>
        </w:rPr>
      </w:pPr>
      <w:r w:rsidRPr="003D75EA">
        <w:rPr>
          <w:rFonts w:ascii="楷体" w:eastAsia="楷体" w:hAnsi="楷体"/>
          <w:sz w:val="24"/>
          <w:szCs w:val="24"/>
        </w:rPr>
        <w:t>#</w:t>
      </w:r>
      <w:r w:rsidR="00EE2FB5" w:rsidRPr="003D75EA">
        <w:rPr>
          <w:rFonts w:ascii="楷体" w:eastAsia="楷体" w:hAnsi="楷体"/>
          <w:sz w:val="24"/>
          <w:szCs w:val="24"/>
        </w:rPr>
        <w:t>2</w:t>
      </w:r>
      <w:r w:rsidRPr="003D75EA">
        <w:rPr>
          <w:rFonts w:ascii="楷体" w:eastAsia="楷体" w:hAnsi="楷体"/>
          <w:sz w:val="24"/>
          <w:szCs w:val="24"/>
        </w:rPr>
        <w:t>.10</w:t>
      </w:r>
      <w:r w:rsidRPr="003D75EA">
        <w:rPr>
          <w:rFonts w:ascii="楷体" w:eastAsia="楷体" w:hAnsi="楷体"/>
          <w:sz w:val="24"/>
          <w:szCs w:val="24"/>
        </w:rPr>
        <w:tab/>
        <w:t xml:space="preserve">单台单机进出样位置一次可以放置标本管≥800管。 </w:t>
      </w:r>
    </w:p>
    <w:p w14:paraId="466F64C0" w14:textId="7F07F4B3" w:rsidR="002D000C" w:rsidRPr="003D75EA" w:rsidRDefault="00EE2FB5" w:rsidP="002D000C">
      <w:pPr>
        <w:spacing w:line="276" w:lineRule="auto"/>
        <w:rPr>
          <w:rFonts w:ascii="楷体" w:eastAsia="楷体" w:hAnsi="楷体"/>
          <w:sz w:val="24"/>
          <w:szCs w:val="24"/>
        </w:rPr>
      </w:pPr>
      <w:r w:rsidRPr="003D75EA">
        <w:rPr>
          <w:rFonts w:ascii="楷体" w:eastAsia="楷体" w:hAnsi="楷体"/>
          <w:sz w:val="24"/>
          <w:szCs w:val="24"/>
        </w:rPr>
        <w:t>2</w:t>
      </w:r>
      <w:r w:rsidR="002D000C" w:rsidRPr="003D75EA">
        <w:rPr>
          <w:rFonts w:ascii="楷体" w:eastAsia="楷体" w:hAnsi="楷体"/>
          <w:sz w:val="24"/>
          <w:szCs w:val="24"/>
        </w:rPr>
        <w:t>.11</w:t>
      </w:r>
      <w:r w:rsidR="002D000C" w:rsidRPr="003D75EA">
        <w:rPr>
          <w:rFonts w:ascii="楷体" w:eastAsia="楷体" w:hAnsi="楷体"/>
          <w:sz w:val="24"/>
          <w:szCs w:val="24"/>
        </w:rPr>
        <w:tab/>
        <w:t>单机进样位之前的标本缓冲位置≥200标本管</w:t>
      </w:r>
    </w:p>
    <w:p w14:paraId="3A7903C6" w14:textId="08845828" w:rsidR="002D000C" w:rsidRPr="003D75EA" w:rsidRDefault="00EE2FB5" w:rsidP="002D000C">
      <w:pPr>
        <w:spacing w:line="276" w:lineRule="auto"/>
        <w:rPr>
          <w:rFonts w:ascii="楷体" w:eastAsia="楷体" w:hAnsi="楷体"/>
          <w:sz w:val="24"/>
          <w:szCs w:val="24"/>
        </w:rPr>
      </w:pPr>
      <w:r w:rsidRPr="003D75EA">
        <w:rPr>
          <w:rFonts w:ascii="楷体" w:eastAsia="楷体" w:hAnsi="楷体"/>
          <w:sz w:val="24"/>
          <w:szCs w:val="24"/>
        </w:rPr>
        <w:t>2</w:t>
      </w:r>
      <w:r w:rsidR="002D000C" w:rsidRPr="003D75EA">
        <w:rPr>
          <w:rFonts w:ascii="楷体" w:eastAsia="楷体" w:hAnsi="楷体"/>
          <w:sz w:val="24"/>
          <w:szCs w:val="24"/>
        </w:rPr>
        <w:t>.12</w:t>
      </w:r>
      <w:r w:rsidR="002D000C" w:rsidRPr="003D75EA">
        <w:rPr>
          <w:rFonts w:ascii="楷体" w:eastAsia="楷体" w:hAnsi="楷体"/>
          <w:sz w:val="24"/>
          <w:szCs w:val="24"/>
        </w:rPr>
        <w:tab/>
        <w:t>标本缓冲位为不同仪器之间平衡分配标本提供了技术保障</w:t>
      </w:r>
    </w:p>
    <w:p w14:paraId="4F929D98" w14:textId="36BABF57" w:rsidR="002D000C" w:rsidRPr="003D75EA" w:rsidRDefault="00EE2FB5" w:rsidP="002D000C">
      <w:pPr>
        <w:spacing w:line="276" w:lineRule="auto"/>
        <w:rPr>
          <w:rFonts w:ascii="楷体" w:eastAsia="楷体" w:hAnsi="楷体"/>
          <w:sz w:val="24"/>
          <w:szCs w:val="24"/>
        </w:rPr>
      </w:pPr>
      <w:r w:rsidRPr="003D75EA">
        <w:rPr>
          <w:rFonts w:ascii="楷体" w:eastAsia="楷体" w:hAnsi="楷体"/>
          <w:sz w:val="24"/>
          <w:szCs w:val="24"/>
        </w:rPr>
        <w:t>2</w:t>
      </w:r>
      <w:r w:rsidR="002D000C" w:rsidRPr="003D75EA">
        <w:rPr>
          <w:rFonts w:ascii="楷体" w:eastAsia="楷体" w:hAnsi="楷体"/>
          <w:sz w:val="24"/>
          <w:szCs w:val="24"/>
        </w:rPr>
        <w:t>.13</w:t>
      </w:r>
      <w:r w:rsidR="002D000C" w:rsidRPr="003D75EA">
        <w:rPr>
          <w:rFonts w:ascii="楷体" w:eastAsia="楷体" w:hAnsi="楷体"/>
          <w:sz w:val="24"/>
          <w:szCs w:val="24"/>
        </w:rPr>
        <w:tab/>
      </w:r>
      <w:r w:rsidR="00B62582" w:rsidRPr="003D75EA">
        <w:rPr>
          <w:rFonts w:ascii="楷体" w:eastAsia="楷体" w:hAnsi="楷体" w:hint="eastAsia"/>
          <w:sz w:val="24"/>
          <w:szCs w:val="24"/>
        </w:rPr>
        <w:t>全自动</w:t>
      </w:r>
      <w:r w:rsidR="002D000C" w:rsidRPr="003D75EA">
        <w:rPr>
          <w:rFonts w:ascii="楷体" w:eastAsia="楷体" w:hAnsi="楷体"/>
          <w:sz w:val="24"/>
          <w:szCs w:val="24"/>
        </w:rPr>
        <w:t>生化</w:t>
      </w:r>
      <w:r w:rsidR="00B62582" w:rsidRPr="003D75EA">
        <w:rPr>
          <w:rFonts w:ascii="楷体" w:eastAsia="楷体" w:hAnsi="楷体" w:hint="eastAsia"/>
          <w:sz w:val="24"/>
          <w:szCs w:val="24"/>
        </w:rPr>
        <w:t>分析</w:t>
      </w:r>
      <w:r w:rsidR="002D000C" w:rsidRPr="003D75EA">
        <w:rPr>
          <w:rFonts w:ascii="楷体" w:eastAsia="楷体" w:hAnsi="楷体"/>
          <w:sz w:val="24"/>
          <w:szCs w:val="24"/>
        </w:rPr>
        <w:t>系统整体进样速度≥1450管/小时</w:t>
      </w:r>
    </w:p>
    <w:p w14:paraId="46B4A1D1" w14:textId="58FAB7F9" w:rsidR="002D000C" w:rsidRPr="003D75EA" w:rsidRDefault="00EE2FB5" w:rsidP="002D000C">
      <w:pPr>
        <w:spacing w:line="276" w:lineRule="auto"/>
        <w:rPr>
          <w:rFonts w:ascii="楷体" w:eastAsia="楷体" w:hAnsi="楷体"/>
          <w:sz w:val="24"/>
          <w:szCs w:val="24"/>
        </w:rPr>
      </w:pPr>
      <w:r w:rsidRPr="003D75EA">
        <w:rPr>
          <w:rFonts w:ascii="楷体" w:eastAsia="楷体" w:hAnsi="楷体"/>
          <w:sz w:val="24"/>
          <w:szCs w:val="24"/>
        </w:rPr>
        <w:t>2</w:t>
      </w:r>
      <w:r w:rsidR="002D000C" w:rsidRPr="003D75EA">
        <w:rPr>
          <w:rFonts w:ascii="楷体" w:eastAsia="楷体" w:hAnsi="楷体"/>
          <w:sz w:val="24"/>
          <w:szCs w:val="24"/>
        </w:rPr>
        <w:t>.14</w:t>
      </w:r>
      <w:r w:rsidR="002D000C" w:rsidRPr="003D75EA">
        <w:rPr>
          <w:rFonts w:ascii="楷体" w:eastAsia="楷体" w:hAnsi="楷体"/>
          <w:sz w:val="24"/>
          <w:szCs w:val="24"/>
        </w:rPr>
        <w:tab/>
      </w:r>
      <w:r w:rsidR="00B62582" w:rsidRPr="003D75EA">
        <w:rPr>
          <w:rFonts w:ascii="楷体" w:eastAsia="楷体" w:hAnsi="楷体" w:hint="eastAsia"/>
          <w:sz w:val="24"/>
          <w:szCs w:val="24"/>
        </w:rPr>
        <w:t>全自动</w:t>
      </w:r>
      <w:r w:rsidR="002D000C" w:rsidRPr="003D75EA">
        <w:rPr>
          <w:rFonts w:ascii="楷体" w:eastAsia="楷体" w:hAnsi="楷体"/>
          <w:sz w:val="24"/>
          <w:szCs w:val="24"/>
        </w:rPr>
        <w:t>生化分析</w:t>
      </w:r>
      <w:r w:rsidR="00B62582" w:rsidRPr="003D75EA">
        <w:rPr>
          <w:rFonts w:ascii="楷体" w:eastAsia="楷体" w:hAnsi="楷体" w:hint="eastAsia"/>
          <w:sz w:val="24"/>
          <w:szCs w:val="24"/>
        </w:rPr>
        <w:t>系统</w:t>
      </w:r>
      <w:r w:rsidR="002D000C" w:rsidRPr="003D75EA">
        <w:rPr>
          <w:rFonts w:ascii="楷体" w:eastAsia="楷体" w:hAnsi="楷体"/>
          <w:sz w:val="24"/>
          <w:szCs w:val="24"/>
        </w:rPr>
        <w:t>模块配备专用的急诊样品轨道，可优先处理急诊标本。</w:t>
      </w:r>
    </w:p>
    <w:p w14:paraId="1AB0A159" w14:textId="32ACBA12" w:rsidR="002D000C" w:rsidRPr="003D75EA" w:rsidRDefault="002D000C" w:rsidP="002D000C">
      <w:pPr>
        <w:spacing w:line="276" w:lineRule="auto"/>
        <w:rPr>
          <w:rFonts w:ascii="楷体" w:eastAsia="楷体" w:hAnsi="楷体"/>
          <w:sz w:val="24"/>
          <w:szCs w:val="24"/>
        </w:rPr>
      </w:pPr>
      <w:r w:rsidRPr="003D75EA">
        <w:rPr>
          <w:rFonts w:ascii="楷体" w:eastAsia="楷体" w:hAnsi="楷体"/>
          <w:sz w:val="24"/>
          <w:szCs w:val="24"/>
        </w:rPr>
        <w:t>#</w:t>
      </w:r>
      <w:r w:rsidR="00EE2FB5" w:rsidRPr="003D75EA">
        <w:rPr>
          <w:rFonts w:ascii="楷体" w:eastAsia="楷体" w:hAnsi="楷体"/>
          <w:sz w:val="24"/>
          <w:szCs w:val="24"/>
        </w:rPr>
        <w:t>2</w:t>
      </w:r>
      <w:r w:rsidRPr="003D75EA">
        <w:rPr>
          <w:rFonts w:ascii="楷体" w:eastAsia="楷体" w:hAnsi="楷体"/>
          <w:sz w:val="24"/>
          <w:szCs w:val="24"/>
        </w:rPr>
        <w:t>.15</w:t>
      </w:r>
      <w:r w:rsidRPr="003D75EA">
        <w:rPr>
          <w:rFonts w:ascii="楷体" w:eastAsia="楷体" w:hAnsi="楷体"/>
          <w:sz w:val="24"/>
          <w:szCs w:val="24"/>
        </w:rPr>
        <w:tab/>
        <w:t>比色杯：特殊硬质玻璃杯或石英玻璃杯，永久使用无需更换。</w:t>
      </w:r>
    </w:p>
    <w:p w14:paraId="052AA5AF" w14:textId="549E73B8" w:rsidR="002D000C" w:rsidRPr="003D75EA" w:rsidRDefault="002D000C" w:rsidP="002D000C">
      <w:pPr>
        <w:spacing w:line="276" w:lineRule="auto"/>
        <w:rPr>
          <w:rFonts w:ascii="楷体" w:eastAsia="楷体" w:hAnsi="楷体"/>
          <w:sz w:val="24"/>
          <w:szCs w:val="24"/>
        </w:rPr>
      </w:pPr>
      <w:r w:rsidRPr="003D75EA">
        <w:rPr>
          <w:rFonts w:ascii="楷体" w:eastAsia="楷体" w:hAnsi="楷体"/>
          <w:sz w:val="24"/>
          <w:szCs w:val="24"/>
        </w:rPr>
        <w:t>#</w:t>
      </w:r>
      <w:r w:rsidR="00EE2FB5" w:rsidRPr="003D75EA">
        <w:rPr>
          <w:rFonts w:ascii="楷体" w:eastAsia="楷体" w:hAnsi="楷体"/>
          <w:sz w:val="24"/>
          <w:szCs w:val="24"/>
        </w:rPr>
        <w:t>2</w:t>
      </w:r>
      <w:r w:rsidRPr="003D75EA">
        <w:rPr>
          <w:rFonts w:ascii="楷体" w:eastAsia="楷体" w:hAnsi="楷体"/>
          <w:sz w:val="24"/>
          <w:szCs w:val="24"/>
        </w:rPr>
        <w:t>.16</w:t>
      </w:r>
      <w:r w:rsidRPr="003D75EA">
        <w:rPr>
          <w:rFonts w:ascii="楷体" w:eastAsia="楷体" w:hAnsi="楷体"/>
          <w:sz w:val="24"/>
          <w:szCs w:val="24"/>
        </w:rPr>
        <w:tab/>
        <w:t xml:space="preserve">比色控温方式：采用无成本支出和免保养的干式孵育方式。 </w:t>
      </w:r>
    </w:p>
    <w:p w14:paraId="5022CF97" w14:textId="45D88085" w:rsidR="002D000C" w:rsidRPr="003D75EA" w:rsidRDefault="00B62582" w:rsidP="002D000C">
      <w:pPr>
        <w:spacing w:line="276" w:lineRule="auto"/>
        <w:rPr>
          <w:rFonts w:ascii="楷体" w:eastAsia="楷体" w:hAnsi="楷体"/>
          <w:sz w:val="24"/>
          <w:szCs w:val="24"/>
        </w:rPr>
      </w:pPr>
      <w:r w:rsidRPr="003D75EA">
        <w:rPr>
          <w:rFonts w:ascii="楷体" w:eastAsia="楷体" w:hAnsi="楷体"/>
          <w:sz w:val="24"/>
          <w:szCs w:val="24"/>
        </w:rPr>
        <w:t>2</w:t>
      </w:r>
      <w:r w:rsidR="002D000C" w:rsidRPr="003D75EA">
        <w:rPr>
          <w:rFonts w:ascii="楷体" w:eastAsia="楷体" w:hAnsi="楷体"/>
          <w:sz w:val="24"/>
          <w:szCs w:val="24"/>
        </w:rPr>
        <w:t>.17</w:t>
      </w:r>
      <w:r w:rsidR="002D000C" w:rsidRPr="003D75EA">
        <w:rPr>
          <w:rFonts w:ascii="楷体" w:eastAsia="楷体" w:hAnsi="楷体"/>
          <w:sz w:val="24"/>
          <w:szCs w:val="24"/>
        </w:rPr>
        <w:tab/>
        <w:t>温度控制37℃±0.1℃，循环恒温孵育</w:t>
      </w:r>
    </w:p>
    <w:p w14:paraId="6282A35A" w14:textId="00F43A89" w:rsidR="002D000C" w:rsidRPr="003D75EA" w:rsidRDefault="00B62582" w:rsidP="002D000C">
      <w:pPr>
        <w:spacing w:line="276" w:lineRule="auto"/>
        <w:rPr>
          <w:rFonts w:ascii="楷体" w:eastAsia="楷体" w:hAnsi="楷体"/>
          <w:sz w:val="24"/>
          <w:szCs w:val="24"/>
        </w:rPr>
      </w:pPr>
      <w:r w:rsidRPr="003D75EA">
        <w:rPr>
          <w:rFonts w:ascii="楷体" w:eastAsia="楷体" w:hAnsi="楷体"/>
          <w:sz w:val="24"/>
          <w:szCs w:val="24"/>
        </w:rPr>
        <w:t>2</w:t>
      </w:r>
      <w:r w:rsidR="002D000C" w:rsidRPr="003D75EA">
        <w:rPr>
          <w:rFonts w:ascii="楷体" w:eastAsia="楷体" w:hAnsi="楷体"/>
          <w:sz w:val="24"/>
          <w:szCs w:val="24"/>
        </w:rPr>
        <w:t>.18</w:t>
      </w:r>
      <w:r w:rsidR="002D000C" w:rsidRPr="003D75EA">
        <w:rPr>
          <w:rFonts w:ascii="楷体" w:eastAsia="楷体" w:hAnsi="楷体"/>
          <w:sz w:val="24"/>
          <w:szCs w:val="24"/>
        </w:rPr>
        <w:tab/>
        <w:t>加样本针有气泡和凝块探测功能、防堵功能、防撞功能，仪器具有溶血、脂血、黄疸样品质量分析功能。加试剂针有气泡探测功能，有试剂不足提前报警功能。</w:t>
      </w:r>
    </w:p>
    <w:p w14:paraId="48C1A92F" w14:textId="390B40BC" w:rsidR="002D000C" w:rsidRPr="003D75EA" w:rsidRDefault="00B62582" w:rsidP="002D000C">
      <w:pPr>
        <w:spacing w:line="276" w:lineRule="auto"/>
        <w:rPr>
          <w:rFonts w:ascii="楷体" w:eastAsia="楷体" w:hAnsi="楷体"/>
          <w:sz w:val="24"/>
          <w:szCs w:val="24"/>
        </w:rPr>
      </w:pPr>
      <w:r w:rsidRPr="003D75EA">
        <w:rPr>
          <w:rFonts w:ascii="楷体" w:eastAsia="楷体" w:hAnsi="楷体"/>
          <w:sz w:val="24"/>
          <w:szCs w:val="24"/>
        </w:rPr>
        <w:t>2</w:t>
      </w:r>
      <w:r w:rsidR="002D000C" w:rsidRPr="003D75EA">
        <w:rPr>
          <w:rFonts w:ascii="楷体" w:eastAsia="楷体" w:hAnsi="楷体"/>
          <w:sz w:val="24"/>
          <w:szCs w:val="24"/>
        </w:rPr>
        <w:t xml:space="preserve">.19 </w:t>
      </w:r>
      <w:r w:rsidR="002D000C" w:rsidRPr="003D75EA">
        <w:rPr>
          <w:rFonts w:ascii="楷体" w:eastAsia="楷体" w:hAnsi="楷体"/>
          <w:sz w:val="24"/>
          <w:szCs w:val="24"/>
        </w:rPr>
        <w:tab/>
        <w:t>质控管理：实时质控（多规则质控，双浓度、多浓度质控图）。可监测日内、日间质控。能导出、打印。</w:t>
      </w:r>
    </w:p>
    <w:p w14:paraId="488442B8" w14:textId="658FA9E7" w:rsidR="002D000C" w:rsidRPr="003D75EA" w:rsidRDefault="00B62582" w:rsidP="002D000C">
      <w:pPr>
        <w:spacing w:line="276" w:lineRule="auto"/>
        <w:rPr>
          <w:rFonts w:ascii="楷体" w:eastAsia="楷体" w:hAnsi="楷体"/>
          <w:sz w:val="24"/>
          <w:szCs w:val="24"/>
        </w:rPr>
      </w:pPr>
      <w:r w:rsidRPr="003D75EA">
        <w:rPr>
          <w:rFonts w:ascii="楷体" w:eastAsia="楷体" w:hAnsi="楷体"/>
          <w:sz w:val="24"/>
          <w:szCs w:val="24"/>
        </w:rPr>
        <w:lastRenderedPageBreak/>
        <w:t>2</w:t>
      </w:r>
      <w:r w:rsidR="002D000C" w:rsidRPr="003D75EA">
        <w:rPr>
          <w:rFonts w:ascii="楷体" w:eastAsia="楷体" w:hAnsi="楷体"/>
          <w:sz w:val="24"/>
          <w:szCs w:val="24"/>
        </w:rPr>
        <w:t xml:space="preserve">.20 </w:t>
      </w:r>
      <w:r w:rsidR="002D000C" w:rsidRPr="003D75EA">
        <w:rPr>
          <w:rFonts w:ascii="楷体" w:eastAsia="楷体" w:hAnsi="楷体"/>
          <w:sz w:val="24"/>
          <w:szCs w:val="24"/>
        </w:rPr>
        <w:tab/>
        <w:t>监测功能：全反应过程监测，可进行数据回顾、查看工作曲线、校准跟踪等。</w:t>
      </w:r>
    </w:p>
    <w:p w14:paraId="15007419" w14:textId="70D89423" w:rsidR="002D000C" w:rsidRPr="003D75EA" w:rsidRDefault="00B62582" w:rsidP="002D000C">
      <w:pPr>
        <w:spacing w:line="276" w:lineRule="auto"/>
        <w:rPr>
          <w:rFonts w:ascii="楷体" w:eastAsia="楷体" w:hAnsi="楷体"/>
          <w:sz w:val="24"/>
          <w:szCs w:val="24"/>
        </w:rPr>
      </w:pPr>
      <w:r w:rsidRPr="003D75EA">
        <w:rPr>
          <w:rFonts w:ascii="楷体" w:eastAsia="楷体" w:hAnsi="楷体"/>
          <w:sz w:val="24"/>
          <w:szCs w:val="24"/>
        </w:rPr>
        <w:t>2</w:t>
      </w:r>
      <w:r w:rsidR="002D000C" w:rsidRPr="003D75EA">
        <w:rPr>
          <w:rFonts w:ascii="楷体" w:eastAsia="楷体" w:hAnsi="楷体"/>
          <w:sz w:val="24"/>
          <w:szCs w:val="24"/>
        </w:rPr>
        <w:t>.21</w:t>
      </w:r>
      <w:r w:rsidR="002D000C" w:rsidRPr="003D75EA">
        <w:rPr>
          <w:rFonts w:ascii="楷体" w:eastAsia="楷体" w:hAnsi="楷体"/>
          <w:sz w:val="24"/>
          <w:szCs w:val="24"/>
        </w:rPr>
        <w:tab/>
        <w:t>计算功能：可进行项目间演算、数据补偿、前区检测等。</w:t>
      </w:r>
    </w:p>
    <w:p w14:paraId="4D72A219" w14:textId="1229798D" w:rsidR="002D000C" w:rsidRPr="003D75EA" w:rsidRDefault="00B62582" w:rsidP="002D000C">
      <w:pPr>
        <w:spacing w:line="276" w:lineRule="auto"/>
        <w:rPr>
          <w:rFonts w:ascii="楷体" w:eastAsia="楷体" w:hAnsi="楷体"/>
          <w:sz w:val="24"/>
          <w:szCs w:val="24"/>
        </w:rPr>
      </w:pPr>
      <w:r w:rsidRPr="003D75EA">
        <w:rPr>
          <w:rFonts w:ascii="楷体" w:eastAsia="楷体" w:hAnsi="楷体"/>
          <w:sz w:val="24"/>
          <w:szCs w:val="24"/>
        </w:rPr>
        <w:t>2</w:t>
      </w:r>
      <w:r w:rsidR="002D000C" w:rsidRPr="003D75EA">
        <w:rPr>
          <w:rFonts w:ascii="楷体" w:eastAsia="楷体" w:hAnsi="楷体"/>
          <w:sz w:val="24"/>
          <w:szCs w:val="24"/>
        </w:rPr>
        <w:t>.22</w:t>
      </w:r>
      <w:r w:rsidR="002D000C" w:rsidRPr="003D75EA">
        <w:rPr>
          <w:rFonts w:ascii="楷体" w:eastAsia="楷体" w:hAnsi="楷体"/>
          <w:sz w:val="24"/>
          <w:szCs w:val="24"/>
        </w:rPr>
        <w:tab/>
        <w:t>试剂位：单机R1、R2≥50个试剂位，有4-10℃冷藏功能，保障机上稳定性。</w:t>
      </w:r>
    </w:p>
    <w:p w14:paraId="41C169B5" w14:textId="25137B16" w:rsidR="002D000C" w:rsidRPr="003D75EA" w:rsidRDefault="00B62582" w:rsidP="002D000C">
      <w:pPr>
        <w:spacing w:line="276" w:lineRule="auto"/>
        <w:rPr>
          <w:rFonts w:ascii="楷体" w:eastAsia="楷体" w:hAnsi="楷体"/>
          <w:sz w:val="24"/>
          <w:szCs w:val="24"/>
        </w:rPr>
      </w:pPr>
      <w:r w:rsidRPr="003D75EA">
        <w:rPr>
          <w:rFonts w:ascii="楷体" w:eastAsia="楷体" w:hAnsi="楷体"/>
          <w:sz w:val="24"/>
          <w:szCs w:val="24"/>
        </w:rPr>
        <w:t>2</w:t>
      </w:r>
      <w:r w:rsidR="002D000C" w:rsidRPr="003D75EA">
        <w:rPr>
          <w:rFonts w:ascii="楷体" w:eastAsia="楷体" w:hAnsi="楷体"/>
          <w:sz w:val="24"/>
          <w:szCs w:val="24"/>
        </w:rPr>
        <w:t xml:space="preserve">.23 </w:t>
      </w:r>
      <w:r w:rsidR="002D000C" w:rsidRPr="003D75EA">
        <w:rPr>
          <w:rFonts w:ascii="楷体" w:eastAsia="楷体" w:hAnsi="楷体"/>
          <w:sz w:val="24"/>
          <w:szCs w:val="24"/>
        </w:rPr>
        <w:tab/>
        <w:t>血浆、血清、胸水、腹水、脑脊液、尿液等各种检测标本，最好能以原始采样管、普通样本杯、微量样品杯混合方式可同时上机检测。</w:t>
      </w:r>
    </w:p>
    <w:p w14:paraId="34010950" w14:textId="17C56B03" w:rsidR="002D000C" w:rsidRPr="003D75EA" w:rsidRDefault="00B62582" w:rsidP="002D000C">
      <w:pPr>
        <w:spacing w:line="276" w:lineRule="auto"/>
        <w:rPr>
          <w:rFonts w:ascii="楷体" w:eastAsia="楷体" w:hAnsi="楷体"/>
          <w:sz w:val="24"/>
          <w:szCs w:val="24"/>
        </w:rPr>
      </w:pPr>
      <w:r w:rsidRPr="003D75EA">
        <w:rPr>
          <w:rFonts w:ascii="楷体" w:eastAsia="楷体" w:hAnsi="楷体"/>
          <w:sz w:val="24"/>
          <w:szCs w:val="24"/>
        </w:rPr>
        <w:t>2</w:t>
      </w:r>
      <w:r w:rsidR="002D000C" w:rsidRPr="003D75EA">
        <w:rPr>
          <w:rFonts w:ascii="楷体" w:eastAsia="楷体" w:hAnsi="楷体"/>
          <w:sz w:val="24"/>
          <w:szCs w:val="24"/>
        </w:rPr>
        <w:t xml:space="preserve">.24 </w:t>
      </w:r>
      <w:r w:rsidR="002D000C" w:rsidRPr="003D75EA">
        <w:rPr>
          <w:rFonts w:ascii="楷体" w:eastAsia="楷体" w:hAnsi="楷体"/>
          <w:sz w:val="24"/>
          <w:szCs w:val="24"/>
        </w:rPr>
        <w:tab/>
        <w:t>携带污染少，搅拌棒和反应杯材料均具有抗携带污能力，清洗机构和清洗剂充分给力（超净、快速、故障低）。</w:t>
      </w:r>
    </w:p>
    <w:p w14:paraId="26CF239F" w14:textId="230E8C05" w:rsidR="002D000C" w:rsidRPr="003D75EA" w:rsidRDefault="00B62582" w:rsidP="002D000C">
      <w:pPr>
        <w:spacing w:line="276" w:lineRule="auto"/>
        <w:rPr>
          <w:rFonts w:ascii="楷体" w:eastAsia="楷体" w:hAnsi="楷体"/>
          <w:sz w:val="24"/>
          <w:szCs w:val="24"/>
        </w:rPr>
      </w:pPr>
      <w:r w:rsidRPr="003D75EA">
        <w:rPr>
          <w:rFonts w:ascii="楷体" w:eastAsia="楷体" w:hAnsi="楷体"/>
          <w:sz w:val="24"/>
          <w:szCs w:val="24"/>
        </w:rPr>
        <w:t>2</w:t>
      </w:r>
      <w:r w:rsidR="002D000C" w:rsidRPr="003D75EA">
        <w:rPr>
          <w:rFonts w:ascii="楷体" w:eastAsia="楷体" w:hAnsi="楷体"/>
          <w:sz w:val="24"/>
          <w:szCs w:val="24"/>
        </w:rPr>
        <w:t>.25</w:t>
      </w:r>
      <w:r w:rsidR="002D000C" w:rsidRPr="003D75EA">
        <w:rPr>
          <w:rFonts w:ascii="楷体" w:eastAsia="楷体" w:hAnsi="楷体"/>
          <w:sz w:val="24"/>
          <w:szCs w:val="24"/>
        </w:rPr>
        <w:tab/>
        <w:t>生化单机保留了其完整性，即使未来连接前处理依然保留了轨道式进样处理样本。</w:t>
      </w:r>
    </w:p>
    <w:p w14:paraId="73965144" w14:textId="293E9A9B" w:rsidR="002D000C" w:rsidRPr="003D75EA" w:rsidRDefault="00B62582" w:rsidP="002D000C">
      <w:pPr>
        <w:spacing w:line="276" w:lineRule="auto"/>
        <w:rPr>
          <w:rFonts w:ascii="楷体" w:eastAsia="楷体" w:hAnsi="楷体"/>
          <w:sz w:val="24"/>
          <w:szCs w:val="24"/>
        </w:rPr>
      </w:pPr>
      <w:r w:rsidRPr="003D75EA">
        <w:rPr>
          <w:rFonts w:ascii="楷体" w:eastAsia="楷体" w:hAnsi="楷体"/>
          <w:sz w:val="24"/>
          <w:szCs w:val="24"/>
        </w:rPr>
        <w:t>2</w:t>
      </w:r>
      <w:r w:rsidR="002D000C" w:rsidRPr="003D75EA">
        <w:rPr>
          <w:rFonts w:ascii="楷体" w:eastAsia="楷体" w:hAnsi="楷体"/>
          <w:sz w:val="24"/>
          <w:szCs w:val="24"/>
        </w:rPr>
        <w:t>.26</w:t>
      </w:r>
      <w:r w:rsidR="002D000C" w:rsidRPr="003D75EA">
        <w:rPr>
          <w:rFonts w:ascii="楷体" w:eastAsia="楷体" w:hAnsi="楷体"/>
          <w:sz w:val="24"/>
          <w:szCs w:val="24"/>
        </w:rPr>
        <w:tab/>
        <w:t>在生化系统上待检测的标本，可以实现自动离心，速度≥600管/小时</w:t>
      </w:r>
    </w:p>
    <w:p w14:paraId="68B89AFB" w14:textId="4E27AC17" w:rsidR="002D000C" w:rsidRPr="003D75EA" w:rsidRDefault="00B62582" w:rsidP="002D000C">
      <w:pPr>
        <w:spacing w:line="276" w:lineRule="auto"/>
        <w:rPr>
          <w:rFonts w:ascii="楷体" w:eastAsia="楷体" w:hAnsi="楷体"/>
          <w:sz w:val="24"/>
          <w:szCs w:val="24"/>
        </w:rPr>
      </w:pPr>
      <w:r w:rsidRPr="003D75EA">
        <w:rPr>
          <w:rFonts w:ascii="楷体" w:eastAsia="楷体" w:hAnsi="楷体"/>
          <w:sz w:val="24"/>
          <w:szCs w:val="24"/>
        </w:rPr>
        <w:t>2</w:t>
      </w:r>
      <w:r w:rsidR="002D000C" w:rsidRPr="003D75EA">
        <w:rPr>
          <w:rFonts w:ascii="楷体" w:eastAsia="楷体" w:hAnsi="楷体"/>
          <w:sz w:val="24"/>
          <w:szCs w:val="24"/>
        </w:rPr>
        <w:t>.27</w:t>
      </w:r>
      <w:r w:rsidR="002D000C" w:rsidRPr="003D75EA">
        <w:rPr>
          <w:rFonts w:ascii="楷体" w:eastAsia="楷体" w:hAnsi="楷体"/>
          <w:sz w:val="24"/>
          <w:szCs w:val="24"/>
        </w:rPr>
        <w:tab/>
        <w:t>在生化系统上待检测的标本，可以实现自动开帽，速度≥1200管/小时</w:t>
      </w:r>
    </w:p>
    <w:p w14:paraId="0D1E8400" w14:textId="59DF5001" w:rsidR="002D000C" w:rsidRPr="003D75EA" w:rsidRDefault="00B62582" w:rsidP="002D000C">
      <w:pPr>
        <w:spacing w:line="276" w:lineRule="auto"/>
        <w:rPr>
          <w:rFonts w:ascii="楷体" w:eastAsia="楷体" w:hAnsi="楷体"/>
          <w:sz w:val="24"/>
          <w:szCs w:val="24"/>
        </w:rPr>
      </w:pPr>
      <w:r w:rsidRPr="003D75EA">
        <w:rPr>
          <w:rFonts w:ascii="楷体" w:eastAsia="楷体" w:hAnsi="楷体"/>
          <w:sz w:val="24"/>
          <w:szCs w:val="24"/>
        </w:rPr>
        <w:t>2</w:t>
      </w:r>
      <w:r w:rsidR="002D000C" w:rsidRPr="003D75EA">
        <w:rPr>
          <w:rFonts w:ascii="楷体" w:eastAsia="楷体" w:hAnsi="楷体"/>
          <w:sz w:val="24"/>
          <w:szCs w:val="24"/>
        </w:rPr>
        <w:t>.28</w:t>
      </w:r>
      <w:r w:rsidR="002D000C" w:rsidRPr="003D75EA">
        <w:rPr>
          <w:rFonts w:ascii="楷体" w:eastAsia="楷体" w:hAnsi="楷体"/>
          <w:sz w:val="24"/>
          <w:szCs w:val="24"/>
        </w:rPr>
        <w:tab/>
        <w:t>在生化系统上完成检测的标本，还可以自动加盖存储。自动存储系统具冷藏功能，容量≥5000管。如果需要复检，还可以自动调出待复检的标本。</w:t>
      </w:r>
    </w:p>
    <w:p w14:paraId="66BAAE4B" w14:textId="7AA3B307" w:rsidR="002D000C" w:rsidRPr="003D75EA" w:rsidRDefault="00B62582" w:rsidP="002D000C">
      <w:pPr>
        <w:spacing w:line="276" w:lineRule="auto"/>
        <w:rPr>
          <w:rFonts w:ascii="楷体" w:eastAsia="楷体" w:hAnsi="楷体"/>
          <w:sz w:val="24"/>
          <w:szCs w:val="24"/>
        </w:rPr>
      </w:pPr>
      <w:r w:rsidRPr="003D75EA">
        <w:rPr>
          <w:rFonts w:ascii="楷体" w:eastAsia="楷体" w:hAnsi="楷体"/>
          <w:sz w:val="24"/>
          <w:szCs w:val="24"/>
        </w:rPr>
        <w:t>2</w:t>
      </w:r>
      <w:r w:rsidR="002D000C" w:rsidRPr="003D75EA">
        <w:rPr>
          <w:rFonts w:ascii="楷体" w:eastAsia="楷体" w:hAnsi="楷体"/>
          <w:sz w:val="24"/>
          <w:szCs w:val="24"/>
        </w:rPr>
        <w:t>.29</w:t>
      </w:r>
      <w:r w:rsidR="002D000C" w:rsidRPr="003D75EA">
        <w:rPr>
          <w:rFonts w:ascii="楷体" w:eastAsia="楷体" w:hAnsi="楷体"/>
          <w:sz w:val="24"/>
          <w:szCs w:val="24"/>
        </w:rPr>
        <w:tab/>
        <w:t>整个生化系统标本运输高效流畅，有专门的急诊运输轨道。</w:t>
      </w:r>
    </w:p>
    <w:p w14:paraId="22BD593A" w14:textId="340B828E" w:rsidR="002D000C" w:rsidRPr="003D75EA" w:rsidRDefault="00B62582" w:rsidP="002D000C">
      <w:pPr>
        <w:spacing w:line="276" w:lineRule="auto"/>
        <w:rPr>
          <w:rFonts w:ascii="楷体" w:eastAsia="楷体" w:hAnsi="楷体"/>
          <w:sz w:val="24"/>
          <w:szCs w:val="24"/>
        </w:rPr>
      </w:pPr>
      <w:r w:rsidRPr="003D75EA">
        <w:rPr>
          <w:rFonts w:ascii="楷体" w:eastAsia="楷体" w:hAnsi="楷体"/>
          <w:sz w:val="24"/>
          <w:szCs w:val="24"/>
        </w:rPr>
        <w:t>2</w:t>
      </w:r>
      <w:r w:rsidR="002D000C" w:rsidRPr="003D75EA">
        <w:rPr>
          <w:rFonts w:ascii="楷体" w:eastAsia="楷体" w:hAnsi="楷体"/>
          <w:sz w:val="24"/>
          <w:szCs w:val="24"/>
        </w:rPr>
        <w:t>.30</w:t>
      </w:r>
      <w:r w:rsidR="002D000C" w:rsidRPr="003D75EA">
        <w:rPr>
          <w:rFonts w:ascii="楷体" w:eastAsia="楷体" w:hAnsi="楷体"/>
          <w:sz w:val="24"/>
          <w:szCs w:val="24"/>
        </w:rPr>
        <w:tab/>
        <w:t>整个生化系统有独立的软件系统控制，可以和LIS系统无缝对接。</w:t>
      </w:r>
    </w:p>
    <w:p w14:paraId="5514C1B6" w14:textId="5E025D95" w:rsidR="002D000C" w:rsidRPr="003D75EA" w:rsidRDefault="00B62582" w:rsidP="002D000C">
      <w:pPr>
        <w:spacing w:line="276" w:lineRule="auto"/>
        <w:rPr>
          <w:rFonts w:ascii="楷体" w:eastAsia="楷体" w:hAnsi="楷体"/>
          <w:sz w:val="24"/>
          <w:szCs w:val="24"/>
        </w:rPr>
      </w:pPr>
      <w:r w:rsidRPr="003D75EA">
        <w:rPr>
          <w:rFonts w:ascii="楷体" w:eastAsia="楷体" w:hAnsi="楷体"/>
          <w:sz w:val="24"/>
          <w:szCs w:val="24"/>
        </w:rPr>
        <w:t>2</w:t>
      </w:r>
      <w:r w:rsidR="002D000C" w:rsidRPr="003D75EA">
        <w:rPr>
          <w:rFonts w:ascii="楷体" w:eastAsia="楷体" w:hAnsi="楷体"/>
          <w:sz w:val="24"/>
          <w:szCs w:val="24"/>
        </w:rPr>
        <w:t>.31</w:t>
      </w:r>
      <w:r w:rsidR="002D000C" w:rsidRPr="003D75EA">
        <w:rPr>
          <w:rFonts w:ascii="楷体" w:eastAsia="楷体" w:hAnsi="楷体"/>
          <w:sz w:val="24"/>
          <w:szCs w:val="24"/>
        </w:rPr>
        <w:tab/>
        <w:t>生化系统具备很好的拓展性，可以根据科室的需要去添加模块或其他血清学检测的仪器。</w:t>
      </w:r>
    </w:p>
    <w:p w14:paraId="18585370" w14:textId="705D56EF" w:rsidR="002D000C" w:rsidRPr="003D75EA" w:rsidRDefault="00B62582" w:rsidP="002D000C">
      <w:pPr>
        <w:spacing w:line="276" w:lineRule="auto"/>
        <w:rPr>
          <w:rFonts w:ascii="楷体" w:eastAsia="楷体" w:hAnsi="楷体"/>
          <w:sz w:val="24"/>
          <w:szCs w:val="24"/>
        </w:rPr>
      </w:pPr>
      <w:r w:rsidRPr="003D75EA">
        <w:rPr>
          <w:rFonts w:ascii="楷体" w:eastAsia="楷体" w:hAnsi="楷体" w:hint="eastAsia"/>
          <w:sz w:val="24"/>
          <w:szCs w:val="24"/>
        </w:rPr>
        <w:t>三、</w:t>
      </w:r>
      <w:r w:rsidR="002D000C" w:rsidRPr="003D75EA">
        <w:rPr>
          <w:rFonts w:ascii="楷体" w:eastAsia="楷体" w:hAnsi="楷体"/>
          <w:sz w:val="24"/>
          <w:szCs w:val="24"/>
        </w:rPr>
        <w:t>售后服务</w:t>
      </w:r>
    </w:p>
    <w:p w14:paraId="0F85ADE2" w14:textId="031B3963" w:rsidR="002D000C" w:rsidRPr="003D75EA" w:rsidRDefault="00B62582" w:rsidP="002D000C">
      <w:pPr>
        <w:spacing w:line="276" w:lineRule="auto"/>
        <w:rPr>
          <w:rFonts w:ascii="楷体" w:eastAsia="楷体" w:hAnsi="楷体"/>
          <w:sz w:val="24"/>
          <w:szCs w:val="24"/>
        </w:rPr>
      </w:pPr>
      <w:r w:rsidRPr="003D75EA">
        <w:rPr>
          <w:rFonts w:ascii="楷体" w:eastAsia="楷体" w:hAnsi="楷体"/>
          <w:sz w:val="24"/>
          <w:szCs w:val="24"/>
        </w:rPr>
        <w:t>3</w:t>
      </w:r>
      <w:r w:rsidR="002D000C" w:rsidRPr="003D75EA">
        <w:rPr>
          <w:rFonts w:ascii="楷体" w:eastAsia="楷体" w:hAnsi="楷体"/>
          <w:sz w:val="24"/>
          <w:szCs w:val="24"/>
        </w:rPr>
        <w:t>.1</w:t>
      </w:r>
      <w:r w:rsidR="002D000C" w:rsidRPr="003D75EA">
        <w:rPr>
          <w:rFonts w:ascii="楷体" w:eastAsia="楷体" w:hAnsi="楷体"/>
          <w:sz w:val="24"/>
          <w:szCs w:val="24"/>
        </w:rPr>
        <w:tab/>
        <w:t>招标完成后即能够提供设备的规格大小，水、电配置，并有专业人员配合实验室布局等工作。</w:t>
      </w:r>
    </w:p>
    <w:p w14:paraId="166C6170" w14:textId="17DE49C6" w:rsidR="002D000C" w:rsidRPr="003D75EA" w:rsidRDefault="00B62582" w:rsidP="002D000C">
      <w:pPr>
        <w:spacing w:line="276" w:lineRule="auto"/>
        <w:rPr>
          <w:rFonts w:ascii="楷体" w:eastAsia="楷体" w:hAnsi="楷体"/>
          <w:sz w:val="24"/>
          <w:szCs w:val="24"/>
        </w:rPr>
      </w:pPr>
      <w:r w:rsidRPr="003D75EA">
        <w:rPr>
          <w:rFonts w:ascii="楷体" w:eastAsia="楷体" w:hAnsi="楷体"/>
          <w:sz w:val="24"/>
          <w:szCs w:val="24"/>
        </w:rPr>
        <w:t>3</w:t>
      </w:r>
      <w:r w:rsidR="002D000C" w:rsidRPr="003D75EA">
        <w:rPr>
          <w:rFonts w:ascii="楷体" w:eastAsia="楷体" w:hAnsi="楷体"/>
          <w:sz w:val="24"/>
          <w:szCs w:val="24"/>
        </w:rPr>
        <w:t>.2</w:t>
      </w:r>
      <w:r w:rsidR="002D000C" w:rsidRPr="003D75EA">
        <w:rPr>
          <w:rFonts w:ascii="楷体" w:eastAsia="楷体" w:hAnsi="楷体"/>
          <w:sz w:val="24"/>
          <w:szCs w:val="24"/>
        </w:rPr>
        <w:tab/>
        <w:t>故障响应时间不超过2小时</w:t>
      </w:r>
    </w:p>
    <w:p w14:paraId="56E2D137" w14:textId="180C4D28" w:rsidR="002D000C" w:rsidRPr="003D75EA" w:rsidRDefault="00B62582" w:rsidP="002D000C">
      <w:pPr>
        <w:spacing w:line="276" w:lineRule="auto"/>
        <w:rPr>
          <w:rFonts w:ascii="楷体" w:eastAsia="楷体" w:hAnsi="楷体"/>
          <w:sz w:val="24"/>
          <w:szCs w:val="24"/>
        </w:rPr>
      </w:pPr>
      <w:r w:rsidRPr="003D75EA">
        <w:rPr>
          <w:rFonts w:ascii="楷体" w:eastAsia="楷体" w:hAnsi="楷体"/>
          <w:sz w:val="24"/>
          <w:szCs w:val="24"/>
        </w:rPr>
        <w:t>3</w:t>
      </w:r>
      <w:r w:rsidR="002D000C" w:rsidRPr="003D75EA">
        <w:rPr>
          <w:rFonts w:ascii="楷体" w:eastAsia="楷体" w:hAnsi="楷体"/>
          <w:sz w:val="24"/>
          <w:szCs w:val="24"/>
        </w:rPr>
        <w:t>.3</w:t>
      </w:r>
      <w:r w:rsidR="002D000C" w:rsidRPr="003D75EA">
        <w:rPr>
          <w:rFonts w:ascii="楷体" w:eastAsia="楷体" w:hAnsi="楷体"/>
          <w:sz w:val="24"/>
          <w:szCs w:val="24"/>
        </w:rPr>
        <w:tab/>
        <w:t>仪器维修不会中断日常工作，且免费</w:t>
      </w:r>
    </w:p>
    <w:p w14:paraId="5681086A" w14:textId="23D31A39" w:rsidR="002D000C" w:rsidRPr="003D75EA" w:rsidRDefault="00B62582" w:rsidP="002D000C">
      <w:pPr>
        <w:spacing w:line="276" w:lineRule="auto"/>
        <w:rPr>
          <w:rFonts w:ascii="楷体" w:eastAsia="楷体" w:hAnsi="楷体"/>
          <w:sz w:val="24"/>
          <w:szCs w:val="24"/>
        </w:rPr>
      </w:pPr>
      <w:r w:rsidRPr="003D75EA">
        <w:rPr>
          <w:rFonts w:ascii="楷体" w:eastAsia="楷体" w:hAnsi="楷体"/>
          <w:sz w:val="24"/>
          <w:szCs w:val="24"/>
        </w:rPr>
        <w:t>3</w:t>
      </w:r>
      <w:r w:rsidR="002D000C" w:rsidRPr="003D75EA">
        <w:rPr>
          <w:rFonts w:ascii="楷体" w:eastAsia="楷体" w:hAnsi="楷体"/>
          <w:sz w:val="24"/>
          <w:szCs w:val="24"/>
        </w:rPr>
        <w:t>.4</w:t>
      </w:r>
      <w:r w:rsidR="002D000C" w:rsidRPr="003D75EA">
        <w:rPr>
          <w:rFonts w:ascii="楷体" w:eastAsia="楷体" w:hAnsi="楷体"/>
          <w:sz w:val="24"/>
          <w:szCs w:val="24"/>
        </w:rPr>
        <w:tab/>
        <w:t>终身及时免费提供软件升级</w:t>
      </w:r>
    </w:p>
    <w:p w14:paraId="404B7F87" w14:textId="7E5D59CA" w:rsidR="002D000C" w:rsidRDefault="00B62582" w:rsidP="002D000C">
      <w:pPr>
        <w:spacing w:line="276" w:lineRule="auto"/>
        <w:rPr>
          <w:rFonts w:ascii="楷体" w:eastAsia="楷体" w:hAnsi="楷体"/>
          <w:sz w:val="24"/>
          <w:szCs w:val="24"/>
        </w:rPr>
      </w:pPr>
      <w:r w:rsidRPr="003D75EA">
        <w:rPr>
          <w:rFonts w:ascii="楷体" w:eastAsia="楷体" w:hAnsi="楷体"/>
          <w:sz w:val="24"/>
          <w:szCs w:val="24"/>
        </w:rPr>
        <w:t>3</w:t>
      </w:r>
      <w:r w:rsidR="002D000C" w:rsidRPr="003D75EA">
        <w:rPr>
          <w:rFonts w:ascii="楷体" w:eastAsia="楷体" w:hAnsi="楷体"/>
          <w:sz w:val="24"/>
          <w:szCs w:val="24"/>
        </w:rPr>
        <w:t>.5</w:t>
      </w:r>
      <w:r w:rsidR="002D000C" w:rsidRPr="003D75EA">
        <w:rPr>
          <w:rFonts w:ascii="楷体" w:eastAsia="楷体" w:hAnsi="楷体"/>
          <w:sz w:val="24"/>
          <w:szCs w:val="24"/>
        </w:rPr>
        <w:tab/>
        <w:t>厂家和销售公司负责按照医院要求进行应用和操作培训，包括自动化的维护和操作培训，并提供操</w:t>
      </w:r>
      <w:bookmarkStart w:id="0" w:name="_GoBack"/>
      <w:bookmarkEnd w:id="0"/>
      <w:r w:rsidR="002D000C" w:rsidRPr="003D75EA">
        <w:rPr>
          <w:rFonts w:ascii="楷体" w:eastAsia="楷体" w:hAnsi="楷体"/>
          <w:sz w:val="24"/>
          <w:szCs w:val="24"/>
        </w:rPr>
        <w:t>作手册</w:t>
      </w:r>
    </w:p>
    <w:p w14:paraId="33F6B80C" w14:textId="77777777" w:rsidR="008D10AB" w:rsidRDefault="008D10AB" w:rsidP="002D000C">
      <w:pPr>
        <w:spacing w:line="276" w:lineRule="auto"/>
        <w:rPr>
          <w:rFonts w:ascii="楷体" w:eastAsia="楷体" w:hAnsi="楷体"/>
          <w:sz w:val="24"/>
          <w:szCs w:val="24"/>
        </w:rPr>
      </w:pPr>
    </w:p>
    <w:p w14:paraId="1AFF60FB" w14:textId="0B1E698D" w:rsidR="008D10AB" w:rsidRDefault="008D10AB" w:rsidP="002D000C">
      <w:pPr>
        <w:spacing w:line="276" w:lineRule="auto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投标</w:t>
      </w:r>
      <w:r>
        <w:rPr>
          <w:rFonts w:ascii="楷体" w:eastAsia="楷体" w:hAnsi="楷体"/>
          <w:sz w:val="24"/>
          <w:szCs w:val="24"/>
        </w:rPr>
        <w:t>人需承担与设备安装相关的场地改造。</w:t>
      </w:r>
    </w:p>
    <w:p w14:paraId="43169C92" w14:textId="4FC09F18" w:rsidR="00CB7C21" w:rsidRDefault="00CB7C21" w:rsidP="002D000C">
      <w:pPr>
        <w:spacing w:line="276" w:lineRule="auto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数量</w:t>
      </w:r>
      <w:r>
        <w:rPr>
          <w:rFonts w:ascii="楷体" w:eastAsia="楷体" w:hAnsi="楷体"/>
          <w:sz w:val="24"/>
          <w:szCs w:val="24"/>
        </w:rPr>
        <w:t>：</w:t>
      </w:r>
      <w:r>
        <w:rPr>
          <w:rFonts w:ascii="楷体" w:eastAsia="楷体" w:hAnsi="楷体" w:hint="eastAsia"/>
          <w:sz w:val="24"/>
          <w:szCs w:val="24"/>
        </w:rPr>
        <w:t>一套</w:t>
      </w:r>
    </w:p>
    <w:p w14:paraId="2BA439D5" w14:textId="30AD740F" w:rsidR="00CB7C21" w:rsidRDefault="00CB7C21" w:rsidP="002D000C">
      <w:pPr>
        <w:spacing w:line="276" w:lineRule="auto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到货期</w:t>
      </w:r>
      <w:r>
        <w:rPr>
          <w:rFonts w:ascii="楷体" w:eastAsia="楷体" w:hAnsi="楷体"/>
          <w:sz w:val="24"/>
          <w:szCs w:val="24"/>
        </w:rPr>
        <w:t>：</w:t>
      </w:r>
      <w:r>
        <w:rPr>
          <w:rFonts w:ascii="楷体" w:eastAsia="楷体" w:hAnsi="楷体" w:hint="eastAsia"/>
          <w:sz w:val="24"/>
          <w:szCs w:val="24"/>
        </w:rPr>
        <w:t>30天</w:t>
      </w:r>
      <w:r>
        <w:rPr>
          <w:rFonts w:ascii="楷体" w:eastAsia="楷体" w:hAnsi="楷体"/>
          <w:sz w:val="24"/>
          <w:szCs w:val="24"/>
        </w:rPr>
        <w:t>内</w:t>
      </w:r>
    </w:p>
    <w:p w14:paraId="094A3C05" w14:textId="491B5F82" w:rsidR="00CB7C21" w:rsidRDefault="00CB7C21" w:rsidP="002D000C">
      <w:pPr>
        <w:spacing w:line="276" w:lineRule="auto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预算</w:t>
      </w:r>
      <w:r>
        <w:rPr>
          <w:rFonts w:ascii="楷体" w:eastAsia="楷体" w:hAnsi="楷体"/>
          <w:sz w:val="24"/>
          <w:szCs w:val="24"/>
        </w:rPr>
        <w:t>：</w:t>
      </w:r>
      <w:r>
        <w:rPr>
          <w:rFonts w:ascii="楷体" w:eastAsia="楷体" w:hAnsi="楷体" w:hint="eastAsia"/>
          <w:sz w:val="24"/>
          <w:szCs w:val="24"/>
        </w:rPr>
        <w:t>4</w:t>
      </w:r>
      <w:r w:rsidR="002F201A">
        <w:rPr>
          <w:rFonts w:ascii="楷体" w:eastAsia="楷体" w:hAnsi="楷体" w:hint="eastAsia"/>
          <w:sz w:val="24"/>
          <w:szCs w:val="24"/>
        </w:rPr>
        <w:t>9</w:t>
      </w:r>
      <w:r>
        <w:rPr>
          <w:rFonts w:ascii="楷体" w:eastAsia="楷体" w:hAnsi="楷体" w:hint="eastAsia"/>
          <w:sz w:val="24"/>
          <w:szCs w:val="24"/>
        </w:rPr>
        <w:t>万</w:t>
      </w:r>
      <w:r>
        <w:rPr>
          <w:rFonts w:ascii="楷体" w:eastAsia="楷体" w:hAnsi="楷体"/>
          <w:sz w:val="24"/>
          <w:szCs w:val="24"/>
        </w:rPr>
        <w:t>元人民币。</w:t>
      </w:r>
    </w:p>
    <w:p w14:paraId="53CAC315" w14:textId="2ECD665F" w:rsidR="00CB7C21" w:rsidRPr="00CB7C21" w:rsidRDefault="00CB7C21" w:rsidP="002D000C">
      <w:pPr>
        <w:spacing w:line="276" w:lineRule="auto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4"/>
          <w:szCs w:val="24"/>
        </w:rPr>
        <w:t>保修</w:t>
      </w:r>
      <w:r>
        <w:rPr>
          <w:rFonts w:ascii="楷体" w:eastAsia="楷体" w:hAnsi="楷体"/>
          <w:sz w:val="24"/>
          <w:szCs w:val="24"/>
        </w:rPr>
        <w:t>：终身保修。</w:t>
      </w:r>
    </w:p>
    <w:sectPr w:rsidR="00CB7C21" w:rsidRPr="00CB7C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1597AD" w14:textId="77777777" w:rsidR="00151645" w:rsidRDefault="00151645" w:rsidP="003F0A13">
      <w:r>
        <w:separator/>
      </w:r>
    </w:p>
  </w:endnote>
  <w:endnote w:type="continuationSeparator" w:id="0">
    <w:p w14:paraId="0C3795DB" w14:textId="77777777" w:rsidR="00151645" w:rsidRDefault="00151645" w:rsidP="003F0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8A907C" w14:textId="77777777" w:rsidR="00151645" w:rsidRDefault="00151645" w:rsidP="003F0A13">
      <w:r>
        <w:separator/>
      </w:r>
    </w:p>
  </w:footnote>
  <w:footnote w:type="continuationSeparator" w:id="0">
    <w:p w14:paraId="06AEBB3D" w14:textId="77777777" w:rsidR="00151645" w:rsidRDefault="00151645" w:rsidP="003F0A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00C"/>
    <w:rsid w:val="00151645"/>
    <w:rsid w:val="00185CAF"/>
    <w:rsid w:val="002D000C"/>
    <w:rsid w:val="002F201A"/>
    <w:rsid w:val="003D75EA"/>
    <w:rsid w:val="003F0A13"/>
    <w:rsid w:val="004626F3"/>
    <w:rsid w:val="00706EEB"/>
    <w:rsid w:val="007C42DB"/>
    <w:rsid w:val="00875464"/>
    <w:rsid w:val="008D10AB"/>
    <w:rsid w:val="00A82745"/>
    <w:rsid w:val="00B62582"/>
    <w:rsid w:val="00CB7C21"/>
    <w:rsid w:val="00EE2FB5"/>
    <w:rsid w:val="00FD0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03F87B"/>
  <w15:chartTrackingRefBased/>
  <w15:docId w15:val="{E58F8276-2C5E-4B23-A0D9-1605F97C4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F0A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F0A1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F0A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F0A1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265</Words>
  <Characters>1513</Characters>
  <Application>Microsoft Office Word</Application>
  <DocSecurity>0</DocSecurity>
  <Lines>12</Lines>
  <Paragraphs>3</Paragraphs>
  <ScaleCrop>false</ScaleCrop>
  <Company/>
  <LinksUpToDate>false</LinksUpToDate>
  <CharactersWithSpaces>1775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yuezh</dc:creator>
  <cp:keywords/>
  <dc:description/>
  <cp:lastModifiedBy>李璐</cp:lastModifiedBy>
  <cp:revision>5</cp:revision>
  <dcterms:created xsi:type="dcterms:W3CDTF">2020-12-03T05:48:00Z</dcterms:created>
  <dcterms:modified xsi:type="dcterms:W3CDTF">2020-12-07T02:02:00Z</dcterms:modified>
</cp:coreProperties>
</file>