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AE0" w:rsidRDefault="000B3AE0" w:rsidP="00164332">
      <w:pPr>
        <w:spacing w:beforeLines="100" w:before="312" w:afterLines="50" w:after="156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生物样本库设备</w:t>
      </w: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0B3AE0" w:rsidRDefault="000B3AE0" w:rsidP="00164332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0B3AE0" w:rsidRPr="007D155E" w:rsidRDefault="000B3AE0" w:rsidP="00164332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b/>
          <w:sz w:val="28"/>
          <w:szCs w:val="28"/>
        </w:rPr>
      </w:pPr>
      <w:r w:rsidRPr="007D155E">
        <w:rPr>
          <w:rFonts w:ascii="宋体" w:hAnsi="宋体" w:hint="eastAsia"/>
          <w:b/>
          <w:sz w:val="28"/>
          <w:szCs w:val="28"/>
        </w:rPr>
        <w:t>–80℃超低温冰箱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b/>
          <w:szCs w:val="21"/>
        </w:rPr>
      </w:pPr>
      <w:r w:rsidRPr="007D155E">
        <w:rPr>
          <w:rFonts w:ascii="Arial" w:hAnsi="Arial" w:cs="Arial"/>
          <w:b/>
          <w:szCs w:val="21"/>
        </w:rPr>
        <w:t>一、</w:t>
      </w:r>
      <w:r w:rsidRPr="007D155E">
        <w:rPr>
          <w:rFonts w:ascii="Arial" w:hAnsi="Arial" w:cs="Arial" w:hint="eastAsia"/>
          <w:b/>
          <w:szCs w:val="21"/>
        </w:rPr>
        <w:t>采购货物名称及数量</w:t>
      </w:r>
    </w:p>
    <w:p w:rsidR="000B3AE0" w:rsidRPr="007D155E" w:rsidRDefault="000B3AE0" w:rsidP="000B3AE0">
      <w:pPr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–</w:t>
      </w:r>
      <w:r w:rsidRPr="007D155E">
        <w:rPr>
          <w:rFonts w:ascii="Arial" w:hAnsi="Arial" w:cs="Arial" w:hint="eastAsia"/>
          <w:szCs w:val="21"/>
        </w:rPr>
        <w:t>80</w:t>
      </w:r>
      <w:r w:rsidRPr="007D155E">
        <w:rPr>
          <w:rFonts w:ascii="Arial" w:hAnsi="Arial" w:cs="Arial" w:hint="eastAsia"/>
          <w:szCs w:val="21"/>
        </w:rPr>
        <w:t>℃超低温冰箱</w:t>
      </w:r>
      <w:r w:rsidRPr="007D155E">
        <w:rPr>
          <w:rFonts w:ascii="Arial" w:hAnsi="Arial" w:cs="Arial"/>
          <w:szCs w:val="21"/>
        </w:rPr>
        <w:t xml:space="preserve">  </w:t>
      </w:r>
      <w:r w:rsidRPr="007D155E">
        <w:rPr>
          <w:rFonts w:ascii="Arial" w:hAnsi="Arial" w:cs="Arial" w:hint="eastAsia"/>
          <w:szCs w:val="21"/>
        </w:rPr>
        <w:t>5</w:t>
      </w:r>
      <w:r w:rsidRPr="007D155E">
        <w:rPr>
          <w:rFonts w:ascii="Arial" w:hAnsi="Arial" w:cs="Arial" w:hint="eastAsia"/>
          <w:szCs w:val="21"/>
        </w:rPr>
        <w:t>台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b/>
          <w:szCs w:val="21"/>
        </w:rPr>
      </w:pPr>
      <w:r w:rsidRPr="007D155E">
        <w:rPr>
          <w:rFonts w:ascii="Arial" w:hAnsi="Arial" w:cs="Arial" w:hint="eastAsia"/>
          <w:b/>
          <w:szCs w:val="21"/>
        </w:rPr>
        <w:t>二</w:t>
      </w:r>
      <w:r w:rsidRPr="007D155E">
        <w:rPr>
          <w:rFonts w:ascii="Arial" w:hAnsi="Arial" w:cs="Arial"/>
          <w:b/>
          <w:szCs w:val="21"/>
        </w:rPr>
        <w:t>、设备功能用途：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1.</w:t>
      </w:r>
      <w:r w:rsidRPr="007D155E">
        <w:rPr>
          <w:rFonts w:ascii="Arial" w:hAnsi="Arial" w:cs="Arial" w:hint="eastAsia"/>
          <w:szCs w:val="21"/>
        </w:rPr>
        <w:t>微电脑控制，控温精度</w:t>
      </w:r>
      <w:r w:rsidRPr="007D155E">
        <w:rPr>
          <w:rFonts w:ascii="Arial" w:hAnsi="Arial" w:cs="Arial" w:hint="eastAsia"/>
          <w:szCs w:val="21"/>
        </w:rPr>
        <w:t>0.1</w:t>
      </w:r>
      <w:r w:rsidRPr="007D155E">
        <w:rPr>
          <w:rFonts w:ascii="Arial" w:hAnsi="Arial" w:cs="Arial" w:hint="eastAsia"/>
          <w:szCs w:val="21"/>
        </w:rPr>
        <w:t>℃；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2.</w:t>
      </w:r>
      <w:r w:rsidRPr="007D155E">
        <w:rPr>
          <w:rFonts w:ascii="Arial" w:hAnsi="Arial" w:cs="Arial" w:hint="eastAsia"/>
          <w:szCs w:val="21"/>
        </w:rPr>
        <w:t>显示：</w:t>
      </w:r>
      <w:r w:rsidRPr="007D155E">
        <w:rPr>
          <w:rFonts w:ascii="Arial" w:hAnsi="Arial" w:cs="Arial" w:hint="eastAsia"/>
          <w:szCs w:val="21"/>
        </w:rPr>
        <w:t>LED</w:t>
      </w:r>
      <w:r w:rsidRPr="007D155E">
        <w:rPr>
          <w:rFonts w:ascii="Arial" w:hAnsi="Arial" w:cs="Arial" w:hint="eastAsia"/>
          <w:szCs w:val="21"/>
        </w:rPr>
        <w:t>显示屏，可显示箱内温度，设定温度，环境温度，输入电压。能设定高低温报警和箱内温度，具有故障提示预警功能；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3</w:t>
      </w:r>
      <w:r w:rsidRPr="007D155E">
        <w:rPr>
          <w:rFonts w:ascii="Arial" w:hAnsi="Arial" w:cs="Arial" w:hint="eastAsia"/>
          <w:szCs w:val="21"/>
        </w:rPr>
        <w:t>、设定温度在</w:t>
      </w:r>
      <w:r w:rsidRPr="007D155E">
        <w:rPr>
          <w:rFonts w:ascii="Arial" w:hAnsi="Arial" w:cs="Arial" w:hint="eastAsia"/>
          <w:szCs w:val="21"/>
        </w:rPr>
        <w:t>-40</w:t>
      </w:r>
      <w:r w:rsidRPr="007D155E">
        <w:rPr>
          <w:rFonts w:ascii="Arial" w:hAnsi="Arial" w:cs="Arial" w:hint="eastAsia"/>
          <w:szCs w:val="21"/>
        </w:rPr>
        <w:t>～</w:t>
      </w:r>
      <w:r w:rsidRPr="007D155E">
        <w:rPr>
          <w:rFonts w:ascii="Arial" w:hAnsi="Arial" w:cs="Arial" w:hint="eastAsia"/>
          <w:szCs w:val="21"/>
        </w:rPr>
        <w:t>-86</w:t>
      </w:r>
      <w:r w:rsidRPr="007D155E">
        <w:rPr>
          <w:rFonts w:ascii="Arial" w:hAnsi="Arial" w:cs="Arial" w:hint="eastAsia"/>
          <w:szCs w:val="21"/>
        </w:rPr>
        <w:t>℃范围调节，箱内温度均匀度误差小于</w:t>
      </w:r>
      <w:r w:rsidRPr="007D155E">
        <w:rPr>
          <w:rFonts w:ascii="Arial" w:hAnsi="Arial" w:cs="Arial" w:hint="eastAsia"/>
          <w:szCs w:val="21"/>
        </w:rPr>
        <w:t>6</w:t>
      </w:r>
      <w:r w:rsidRPr="007D155E">
        <w:rPr>
          <w:rFonts w:ascii="Arial" w:hAnsi="Arial" w:cs="Arial" w:hint="eastAsia"/>
          <w:szCs w:val="21"/>
        </w:rPr>
        <w:t>℃；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4.</w:t>
      </w:r>
      <w:r w:rsidRPr="007D155E">
        <w:rPr>
          <w:rFonts w:ascii="Arial" w:hAnsi="Arial" w:cs="Arial" w:hint="eastAsia"/>
          <w:szCs w:val="21"/>
        </w:rPr>
        <w:t>多种故障报警（高低温报警、传感器报警、冷凝器散热差报警、环温超标报警、断电报警、开门报警）；两种报警方式（声音蜂鸣报警、灯光闪烁报警）；开机延时保护可设定时间、显示面板密码锁功能防止误操作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5.</w:t>
      </w:r>
      <w:r w:rsidRPr="007D155E">
        <w:rPr>
          <w:rFonts w:ascii="Arial" w:hAnsi="Arial" w:cs="Arial" w:hint="eastAsia"/>
          <w:szCs w:val="21"/>
        </w:rPr>
        <w:t>网络功能（选配），具有</w:t>
      </w:r>
      <w:r w:rsidRPr="007D155E">
        <w:rPr>
          <w:rFonts w:ascii="Arial" w:hAnsi="Arial" w:cs="Arial" w:hint="eastAsia"/>
          <w:szCs w:val="21"/>
        </w:rPr>
        <w:t>RS-232</w:t>
      </w:r>
      <w:r w:rsidRPr="007D155E">
        <w:rPr>
          <w:rFonts w:ascii="Arial" w:hAnsi="Arial" w:cs="Arial" w:hint="eastAsia"/>
          <w:szCs w:val="21"/>
        </w:rPr>
        <w:t>、</w:t>
      </w:r>
      <w:r w:rsidRPr="007D155E">
        <w:rPr>
          <w:rFonts w:ascii="Arial" w:hAnsi="Arial" w:cs="Arial" w:hint="eastAsia"/>
          <w:szCs w:val="21"/>
        </w:rPr>
        <w:t>RS-485</w:t>
      </w:r>
      <w:r w:rsidRPr="007D155E">
        <w:rPr>
          <w:rFonts w:ascii="Arial" w:hAnsi="Arial" w:cs="Arial" w:hint="eastAsia"/>
          <w:szCs w:val="21"/>
        </w:rPr>
        <w:t>数据接口，可与计算机连接，通过计算机显示、调节箱内温度，显示报警信息，监控设备是否正常；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 xml:space="preserve">6. </w:t>
      </w:r>
      <w:r w:rsidRPr="007D155E">
        <w:rPr>
          <w:rFonts w:ascii="Arial" w:hAnsi="Arial" w:cs="Arial" w:hint="eastAsia"/>
          <w:szCs w:val="21"/>
        </w:rPr>
        <w:t>具有远程报警功能，可连接报警器到其他房间实现报警功能；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 xml:space="preserve">7. </w:t>
      </w:r>
      <w:r w:rsidRPr="007D155E">
        <w:rPr>
          <w:rFonts w:ascii="Arial" w:hAnsi="Arial" w:cs="Arial" w:hint="eastAsia"/>
          <w:szCs w:val="21"/>
        </w:rPr>
        <w:t>配备万向脚轮，灵活，可移动、可锁定；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8</w:t>
      </w:r>
      <w:r w:rsidRPr="007D155E">
        <w:rPr>
          <w:rFonts w:ascii="Arial" w:hAnsi="Arial" w:cs="Arial" w:hint="eastAsia"/>
          <w:szCs w:val="21"/>
        </w:rPr>
        <w:t>．“创新式”一体式门锁手把设计，可单手开关门；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9</w:t>
      </w:r>
      <w:r w:rsidRPr="007D155E">
        <w:rPr>
          <w:rFonts w:ascii="Arial" w:hAnsi="Arial" w:cs="Arial" w:hint="eastAsia"/>
          <w:szCs w:val="21"/>
        </w:rPr>
        <w:t>．内门手把：一体双料压铸成型，使用方便；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*10</w:t>
      </w:r>
      <w:r w:rsidRPr="007D155E">
        <w:rPr>
          <w:rFonts w:ascii="Arial" w:hAnsi="Arial" w:cs="Arial" w:hint="eastAsia"/>
          <w:szCs w:val="21"/>
        </w:rPr>
        <w:t>、冷凝风机：高效节能冷凝风机两个，可根据环静温度实现智能开停，有效节能。环温高于</w:t>
      </w:r>
      <w:r w:rsidRPr="007D155E">
        <w:rPr>
          <w:rFonts w:ascii="Arial" w:hAnsi="Arial" w:cs="Arial" w:hint="eastAsia"/>
          <w:szCs w:val="21"/>
        </w:rPr>
        <w:t>20</w:t>
      </w:r>
      <w:r w:rsidRPr="007D155E">
        <w:rPr>
          <w:rFonts w:ascii="Arial" w:hAnsi="Arial" w:cs="Arial" w:hint="eastAsia"/>
          <w:szCs w:val="21"/>
        </w:rPr>
        <w:t>度时开启</w:t>
      </w:r>
      <w:r w:rsidRPr="007D155E">
        <w:rPr>
          <w:rFonts w:ascii="Arial" w:hAnsi="Arial" w:cs="Arial" w:hint="eastAsia"/>
          <w:szCs w:val="21"/>
        </w:rPr>
        <w:t>2</w:t>
      </w:r>
      <w:r w:rsidRPr="007D155E">
        <w:rPr>
          <w:rFonts w:ascii="Arial" w:hAnsi="Arial" w:cs="Arial" w:hint="eastAsia"/>
          <w:szCs w:val="21"/>
        </w:rPr>
        <w:t>个风机，环温高于</w:t>
      </w:r>
      <w:r w:rsidRPr="007D155E">
        <w:rPr>
          <w:rFonts w:ascii="Arial" w:hAnsi="Arial" w:cs="Arial" w:hint="eastAsia"/>
          <w:szCs w:val="21"/>
        </w:rPr>
        <w:t>12</w:t>
      </w:r>
      <w:r w:rsidRPr="007D155E">
        <w:rPr>
          <w:rFonts w:ascii="Arial" w:hAnsi="Arial" w:cs="Arial" w:hint="eastAsia"/>
          <w:szCs w:val="21"/>
        </w:rPr>
        <w:t>度低于</w:t>
      </w:r>
      <w:r w:rsidRPr="007D155E">
        <w:rPr>
          <w:rFonts w:ascii="Arial" w:hAnsi="Arial" w:cs="Arial" w:hint="eastAsia"/>
          <w:szCs w:val="21"/>
        </w:rPr>
        <w:t>20</w:t>
      </w:r>
      <w:r w:rsidRPr="007D155E">
        <w:rPr>
          <w:rFonts w:ascii="Arial" w:hAnsi="Arial" w:cs="Arial" w:hint="eastAsia"/>
          <w:szCs w:val="21"/>
        </w:rPr>
        <w:t>度时开启一个风机，环温低于</w:t>
      </w:r>
      <w:r w:rsidRPr="007D155E">
        <w:rPr>
          <w:rFonts w:ascii="Arial" w:hAnsi="Arial" w:cs="Arial" w:hint="eastAsia"/>
          <w:szCs w:val="21"/>
        </w:rPr>
        <w:t>12</w:t>
      </w:r>
      <w:r w:rsidRPr="007D155E">
        <w:rPr>
          <w:rFonts w:ascii="Arial" w:hAnsi="Arial" w:cs="Arial" w:hint="eastAsia"/>
          <w:szCs w:val="21"/>
        </w:rPr>
        <w:t>度时关闭所有风机；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*11.</w:t>
      </w:r>
      <w:r w:rsidRPr="007D155E">
        <w:rPr>
          <w:rFonts w:ascii="Arial" w:hAnsi="Arial" w:cs="Arial" w:hint="eastAsia"/>
          <w:szCs w:val="21"/>
        </w:rPr>
        <w:t>超静音运行，整机运行噪音低于</w:t>
      </w:r>
      <w:r w:rsidRPr="007D155E">
        <w:rPr>
          <w:rFonts w:ascii="Arial" w:hAnsi="Arial" w:cs="Arial" w:hint="eastAsia"/>
          <w:szCs w:val="21"/>
        </w:rPr>
        <w:t>50db</w:t>
      </w:r>
      <w:r w:rsidRPr="007D155E">
        <w:rPr>
          <w:rFonts w:ascii="Arial" w:hAnsi="Arial" w:cs="Arial" w:hint="eastAsia"/>
          <w:szCs w:val="21"/>
        </w:rPr>
        <w:t>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12.</w:t>
      </w:r>
      <w:r w:rsidRPr="007D155E">
        <w:rPr>
          <w:rFonts w:ascii="Arial" w:hAnsi="Arial" w:cs="Arial" w:hint="eastAsia"/>
          <w:szCs w:val="21"/>
        </w:rPr>
        <w:t>密封性能：内外门五层密封结构，采用耐腐蚀的橡胶材料，抗菌性能优越，密封效果好，不易结霜；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*13.</w:t>
      </w:r>
      <w:r w:rsidRPr="007D155E">
        <w:rPr>
          <w:rFonts w:ascii="Arial" w:hAnsi="Arial" w:cs="Arial" w:hint="eastAsia"/>
          <w:szCs w:val="21"/>
        </w:rPr>
        <w:t>材料：机器箱壳采用电锌板；内胆采用δ</w:t>
      </w:r>
      <w:r w:rsidRPr="007D155E">
        <w:rPr>
          <w:rFonts w:ascii="Arial" w:hAnsi="Arial" w:cs="Arial" w:hint="eastAsia"/>
          <w:szCs w:val="21"/>
        </w:rPr>
        <w:t>0.8</w:t>
      </w:r>
      <w:r w:rsidRPr="007D155E">
        <w:rPr>
          <w:rFonts w:ascii="Arial" w:hAnsi="Arial" w:cs="Arial" w:hint="eastAsia"/>
          <w:szCs w:val="21"/>
        </w:rPr>
        <w:t>材料全防腐特殊耐低温镀锌板，加厚</w:t>
      </w:r>
      <w:r w:rsidRPr="007D155E">
        <w:rPr>
          <w:rFonts w:ascii="Arial" w:hAnsi="Arial" w:cs="Arial" w:hint="eastAsia"/>
          <w:szCs w:val="21"/>
        </w:rPr>
        <w:t>VIP</w:t>
      </w:r>
      <w:r w:rsidRPr="007D155E">
        <w:rPr>
          <w:rFonts w:ascii="Arial" w:hAnsi="Arial" w:cs="Arial" w:hint="eastAsia"/>
          <w:szCs w:val="21"/>
        </w:rPr>
        <w:t>航空隔热真空保温材料</w:t>
      </w:r>
      <w:r w:rsidRPr="007D155E">
        <w:rPr>
          <w:rFonts w:ascii="Arial" w:hAnsi="Arial" w:cs="Arial" w:hint="eastAsia"/>
          <w:szCs w:val="21"/>
        </w:rPr>
        <w:t>+</w:t>
      </w:r>
      <w:r w:rsidRPr="007D155E">
        <w:rPr>
          <w:rFonts w:ascii="Arial" w:hAnsi="Arial" w:cs="Arial" w:hint="eastAsia"/>
          <w:szCs w:val="21"/>
        </w:rPr>
        <w:t>无氟发泡剂，保温效果好，</w:t>
      </w:r>
      <w:r w:rsidRPr="007D155E">
        <w:rPr>
          <w:rFonts w:ascii="Arial" w:hAnsi="Arial" w:cs="Arial" w:hint="eastAsia"/>
          <w:szCs w:val="21"/>
        </w:rPr>
        <w:t>VIP</w:t>
      </w:r>
      <w:r w:rsidRPr="007D155E">
        <w:rPr>
          <w:rFonts w:ascii="Arial" w:hAnsi="Arial" w:cs="Arial" w:hint="eastAsia"/>
          <w:szCs w:val="21"/>
        </w:rPr>
        <w:t>厚度达</w:t>
      </w:r>
      <w:r w:rsidRPr="007D155E">
        <w:rPr>
          <w:rFonts w:ascii="Arial" w:hAnsi="Arial" w:cs="Arial" w:hint="eastAsia"/>
          <w:szCs w:val="21"/>
        </w:rPr>
        <w:t>25mm</w:t>
      </w:r>
      <w:r w:rsidRPr="007D155E">
        <w:rPr>
          <w:rFonts w:ascii="Arial" w:hAnsi="Arial" w:cs="Arial" w:hint="eastAsia"/>
          <w:szCs w:val="21"/>
        </w:rPr>
        <w:t>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14.</w:t>
      </w:r>
      <w:r w:rsidRPr="007D155E">
        <w:rPr>
          <w:rFonts w:ascii="Arial" w:hAnsi="Arial" w:cs="Arial" w:hint="eastAsia"/>
          <w:szCs w:val="21"/>
        </w:rPr>
        <w:t>内门：四个，每个内门具有可靠密封条，单独密封。可独立分别存取物品，以减小箱内温度波动，并有效保证物品安全保存；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15.</w:t>
      </w:r>
      <w:r w:rsidRPr="007D155E">
        <w:rPr>
          <w:rFonts w:ascii="Arial" w:hAnsi="Arial" w:cs="Arial" w:hint="eastAsia"/>
          <w:szCs w:val="21"/>
        </w:rPr>
        <w:t>双锁结构设计</w:t>
      </w:r>
      <w:r w:rsidRPr="007D155E">
        <w:rPr>
          <w:rFonts w:ascii="Arial" w:hAnsi="Arial" w:cs="Arial" w:hint="eastAsia"/>
          <w:szCs w:val="21"/>
        </w:rPr>
        <w:t>,</w:t>
      </w:r>
      <w:r w:rsidRPr="007D155E">
        <w:rPr>
          <w:rFonts w:ascii="Arial" w:hAnsi="Arial" w:cs="Arial" w:hint="eastAsia"/>
          <w:szCs w:val="21"/>
        </w:rPr>
        <w:t>自带暗锁，同时可用挂锁，保证用户存储物品安全性，既安全又可靠；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 xml:space="preserve">*16. </w:t>
      </w:r>
      <w:r w:rsidRPr="007D155E">
        <w:rPr>
          <w:rFonts w:ascii="Arial" w:hAnsi="Arial" w:cs="Arial" w:hint="eastAsia"/>
          <w:szCs w:val="21"/>
        </w:rPr>
        <w:t>测试孔暗管穿线设计，方便用户实验使用和监控箱内温度，告别后背凌乱传感线；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*17.</w:t>
      </w:r>
      <w:r w:rsidRPr="007D155E">
        <w:rPr>
          <w:rFonts w:ascii="Arial" w:hAnsi="Arial" w:cs="Arial" w:hint="eastAsia"/>
          <w:szCs w:val="21"/>
        </w:rPr>
        <w:t>创新双级复叠碳氢制冷系统设计，选用</w:t>
      </w:r>
      <w:r w:rsidRPr="007D155E">
        <w:rPr>
          <w:rFonts w:ascii="Arial" w:hAnsi="Arial" w:cs="Arial" w:hint="eastAsia"/>
          <w:szCs w:val="21"/>
        </w:rPr>
        <w:t>HC</w:t>
      </w:r>
      <w:r w:rsidRPr="007D155E">
        <w:rPr>
          <w:rFonts w:ascii="Arial" w:hAnsi="Arial" w:cs="Arial" w:hint="eastAsia"/>
          <w:szCs w:val="21"/>
        </w:rPr>
        <w:t>制冷剂，含氟为</w:t>
      </w:r>
      <w:r w:rsidRPr="007D155E">
        <w:rPr>
          <w:rFonts w:ascii="Arial" w:hAnsi="Arial" w:cs="Arial" w:hint="eastAsia"/>
          <w:szCs w:val="21"/>
        </w:rPr>
        <w:t>0</w:t>
      </w:r>
      <w:r w:rsidRPr="007D155E">
        <w:rPr>
          <w:rFonts w:ascii="Arial" w:hAnsi="Arial" w:cs="Arial" w:hint="eastAsia"/>
          <w:szCs w:val="21"/>
        </w:rPr>
        <w:t>，绝对环保；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*18.</w:t>
      </w:r>
      <w:r w:rsidRPr="007D155E">
        <w:rPr>
          <w:rFonts w:ascii="Arial" w:hAnsi="Arial" w:cs="Arial" w:hint="eastAsia"/>
          <w:szCs w:val="21"/>
        </w:rPr>
        <w:t>门开报警：通过稳定可靠的门开关，在没有关门的时候及时提醒用户，确保样本安全；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*19.25</w:t>
      </w:r>
      <w:r w:rsidRPr="007D155E">
        <w:rPr>
          <w:rFonts w:ascii="Arial" w:hAnsi="Arial" w:cs="Arial" w:hint="eastAsia"/>
          <w:szCs w:val="21"/>
        </w:rPr>
        <w:t>℃环温时，降温速度≤</w:t>
      </w:r>
      <w:r w:rsidRPr="007D155E">
        <w:rPr>
          <w:rFonts w:ascii="Arial" w:hAnsi="Arial" w:cs="Arial" w:hint="eastAsia"/>
          <w:szCs w:val="21"/>
        </w:rPr>
        <w:t>7</w:t>
      </w:r>
      <w:r w:rsidRPr="007D155E">
        <w:rPr>
          <w:rFonts w:ascii="Arial" w:hAnsi="Arial" w:cs="Arial" w:hint="eastAsia"/>
          <w:szCs w:val="21"/>
        </w:rPr>
        <w:t>小时；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*20.25</w:t>
      </w:r>
      <w:r w:rsidRPr="007D155E">
        <w:rPr>
          <w:rFonts w:ascii="Arial" w:hAnsi="Arial" w:cs="Arial" w:hint="eastAsia"/>
          <w:szCs w:val="21"/>
        </w:rPr>
        <w:t>℃环温时，国家第三方权威结构认证单日耗电量</w:t>
      </w:r>
      <w:r w:rsidRPr="007D155E">
        <w:rPr>
          <w:rFonts w:ascii="Arial" w:hAnsi="Arial" w:cs="Arial" w:hint="eastAsia"/>
          <w:szCs w:val="21"/>
        </w:rPr>
        <w:t>11.5KW/24h</w:t>
      </w:r>
      <w:r w:rsidRPr="007D155E">
        <w:rPr>
          <w:rFonts w:ascii="Arial" w:hAnsi="Arial" w:cs="Arial" w:hint="eastAsia"/>
          <w:szCs w:val="21"/>
        </w:rPr>
        <w:t>，同容积段世界第一；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lastRenderedPageBreak/>
        <w:t>*21.</w:t>
      </w:r>
      <w:r w:rsidRPr="007D155E">
        <w:rPr>
          <w:rFonts w:ascii="Arial" w:hAnsi="Arial" w:cs="Arial" w:hint="eastAsia"/>
          <w:szCs w:val="21"/>
        </w:rPr>
        <w:t>门体平衡孔设计，彻底解决短时间内连续多次开门不用等待；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*22.</w:t>
      </w:r>
      <w:r w:rsidRPr="007D155E">
        <w:rPr>
          <w:rFonts w:ascii="Arial" w:hAnsi="Arial" w:cs="Arial" w:hint="eastAsia"/>
          <w:szCs w:val="21"/>
        </w:rPr>
        <w:t>数据下载（标配）：可以通过过</w:t>
      </w:r>
      <w:r w:rsidRPr="007D155E">
        <w:rPr>
          <w:rFonts w:ascii="Arial" w:hAnsi="Arial" w:cs="Arial" w:hint="eastAsia"/>
          <w:szCs w:val="21"/>
        </w:rPr>
        <w:t>USB</w:t>
      </w:r>
      <w:r w:rsidRPr="007D155E">
        <w:rPr>
          <w:rFonts w:ascii="Arial" w:hAnsi="Arial" w:cs="Arial" w:hint="eastAsia"/>
          <w:szCs w:val="21"/>
        </w:rPr>
        <w:t>接口下载箱内设置、实时温度；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szCs w:val="21"/>
        </w:rPr>
      </w:pPr>
      <w:r w:rsidRPr="007D155E">
        <w:rPr>
          <w:rFonts w:ascii="Arial" w:hAnsi="Arial" w:cs="Arial" w:hint="eastAsia"/>
          <w:szCs w:val="21"/>
        </w:rPr>
        <w:t>23</w:t>
      </w:r>
      <w:r w:rsidRPr="007D155E">
        <w:rPr>
          <w:rFonts w:ascii="Arial" w:hAnsi="Arial" w:cs="Arial" w:hint="eastAsia"/>
          <w:szCs w:val="21"/>
        </w:rPr>
        <w:t>、物联网（选配）：通过无线冷链模块，可实现多台冰箱迅速联网；</w:t>
      </w:r>
    </w:p>
    <w:p w:rsidR="000B3AE0" w:rsidRPr="007D155E" w:rsidRDefault="000B3AE0" w:rsidP="000B3AE0">
      <w:pPr>
        <w:spacing w:line="276" w:lineRule="auto"/>
        <w:rPr>
          <w:rFonts w:ascii="Arial" w:hAnsi="Arial" w:cs="Arial"/>
          <w:b/>
          <w:szCs w:val="21"/>
        </w:rPr>
      </w:pPr>
      <w:r w:rsidRPr="007D155E">
        <w:rPr>
          <w:rFonts w:ascii="Arial" w:hAnsi="Arial" w:cs="Arial" w:hint="eastAsia"/>
          <w:b/>
          <w:szCs w:val="21"/>
        </w:rPr>
        <w:t>三</w:t>
      </w:r>
      <w:r w:rsidRPr="007D155E">
        <w:rPr>
          <w:rFonts w:ascii="Arial" w:hAnsi="Arial" w:cs="Arial"/>
          <w:b/>
          <w:szCs w:val="21"/>
        </w:rPr>
        <w:t>、技术</w:t>
      </w:r>
      <w:r w:rsidRPr="007D155E">
        <w:rPr>
          <w:rFonts w:ascii="Arial" w:hAnsi="Arial" w:cs="Arial" w:hint="eastAsia"/>
          <w:b/>
          <w:szCs w:val="21"/>
        </w:rPr>
        <w:t>参数</w:t>
      </w:r>
      <w:r w:rsidRPr="007D155E">
        <w:rPr>
          <w:rFonts w:ascii="Arial" w:hAnsi="Arial" w:cs="Arial"/>
          <w:b/>
          <w:szCs w:val="21"/>
        </w:rPr>
        <w:t>及要求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661"/>
        <w:gridCol w:w="1071"/>
        <w:gridCol w:w="6087"/>
      </w:tblGrid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规格项目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具体项目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数据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结构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整体结构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箱壳材质：电锌板喷粉内胆采用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δ0.8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材料全防腐特殊耐低温镀锌板，发泡层采用新一代高性能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VIP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真空隔热保温材料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外部尺寸（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mm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B50472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041</w:t>
            </w:r>
            <w:r w:rsidR="000B3AE0" w:rsidRPr="000370CB">
              <w:rPr>
                <w:rFonts w:ascii="Arial" w:hAnsi="Arial" w:cs="Arial"/>
                <w:color w:val="000000"/>
                <w:kern w:val="0"/>
                <w:szCs w:val="21"/>
              </w:rPr>
              <w:t>x980x1980mm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内部尺寸（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mm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B50472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766</w:t>
            </w:r>
            <w:r w:rsidR="000B3AE0" w:rsidRPr="000370CB">
              <w:rPr>
                <w:rFonts w:ascii="Arial" w:hAnsi="Arial" w:cs="Arial"/>
                <w:color w:val="000000"/>
                <w:kern w:val="0"/>
                <w:szCs w:val="21"/>
              </w:rPr>
              <w:t>宽</w:t>
            </w:r>
            <w:r w:rsidR="000B3AE0" w:rsidRPr="000370CB">
              <w:rPr>
                <w:rFonts w:ascii="Arial" w:hAnsi="Arial" w:cs="Arial"/>
                <w:color w:val="000000"/>
                <w:kern w:val="0"/>
                <w:szCs w:val="21"/>
              </w:rPr>
              <w:t>*716</w:t>
            </w:r>
            <w:r w:rsidR="000B3AE0" w:rsidRPr="000370CB">
              <w:rPr>
                <w:rFonts w:ascii="Arial" w:hAnsi="Arial" w:cs="Arial"/>
                <w:color w:val="000000"/>
                <w:kern w:val="0"/>
                <w:szCs w:val="21"/>
              </w:rPr>
              <w:t>深</w:t>
            </w:r>
            <w:r w:rsidR="000B3AE0" w:rsidRPr="000370CB">
              <w:rPr>
                <w:rFonts w:ascii="Arial" w:hAnsi="Arial" w:cs="Arial"/>
                <w:color w:val="000000"/>
                <w:kern w:val="0"/>
                <w:szCs w:val="21"/>
              </w:rPr>
              <w:t>*1310</w:t>
            </w:r>
            <w:r w:rsidR="000B3AE0" w:rsidRPr="000370CB">
              <w:rPr>
                <w:rFonts w:ascii="Arial" w:hAnsi="Arial" w:cs="Arial"/>
                <w:color w:val="000000"/>
                <w:kern w:val="0"/>
                <w:szCs w:val="21"/>
              </w:rPr>
              <w:t>高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保存箱层数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3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层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4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个间室，存放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24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个冻存架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/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台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冻存架规格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抽屉式，存放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25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个冻存盒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/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架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冻存架尺寸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140*688*289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冻存盒规格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存放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81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份样本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/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盒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冻存盒尺寸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130*130*50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样本容量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600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盒，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48600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份样本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/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台（以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9×9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规格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寸冻存盒计算）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总有效容积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B50472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7</w:t>
            </w:r>
            <w:r w:rsidR="000B3AE0" w:rsidRPr="000370CB">
              <w:rPr>
                <w:rFonts w:ascii="Arial" w:hAnsi="Arial" w:cs="Arial"/>
                <w:color w:val="000000"/>
                <w:kern w:val="0"/>
                <w:szCs w:val="21"/>
              </w:rPr>
              <w:t>28L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内门数量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4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发泡箱体保温层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90mm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（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VIP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）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电器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电压要求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/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220V/50HZ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性能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温度范围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-40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～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-86</w:t>
            </w:r>
            <w:r w:rsidRPr="000370CB">
              <w:rPr>
                <w:rFonts w:ascii="宋体" w:hAnsi="宋体" w:cs="宋体"/>
                <w:color w:val="000000"/>
                <w:kern w:val="0"/>
                <w:szCs w:val="21"/>
              </w:rPr>
              <w:t>℃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输入功率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1000W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电池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全封闭可充电铅酸电池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12V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多重故障报警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高低温报警、传感器故障报警、门开报警、冷凝器脏报警、电池电量低报警、断电报警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两种报警方式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声音蜂鸣、灯光闪烁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安全系统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远程报警功能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有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网络功能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RS232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、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RS485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接口、可有线和无线连接计算机网络（可选配）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保护功能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开机延时保护可设定时间、显示面板密码锁功能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数据存储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标配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USB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模块，用于记录箱内温度、设定温度、高、低温报警温、环温等，可记录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10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年以上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制冷系统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均匀性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≤6</w:t>
            </w:r>
            <w:r w:rsidRPr="000370CB">
              <w:rPr>
                <w:rFonts w:ascii="宋体" w:hAnsi="宋体" w:cs="宋体"/>
                <w:color w:val="000000"/>
                <w:kern w:val="0"/>
                <w:szCs w:val="21"/>
              </w:rPr>
              <w:t>℃</w:t>
            </w:r>
          </w:p>
        </w:tc>
      </w:tr>
      <w:tr w:rsidR="000B3AE0" w:rsidRPr="000370CB" w:rsidTr="00E165D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认证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认证证书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3AE0" w:rsidRPr="000370CB" w:rsidRDefault="000B3AE0" w:rsidP="00E165DD">
            <w:pPr>
              <w:widowControl/>
              <w:jc w:val="left"/>
              <w:rPr>
                <w:rFonts w:ascii="Arial" w:hAnsi="Arial" w:cs="Arial"/>
                <w:color w:val="666666"/>
                <w:kern w:val="0"/>
                <w:sz w:val="18"/>
                <w:szCs w:val="18"/>
              </w:rPr>
            </w:pP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医疗器械注册证、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ISO9000</w:t>
            </w:r>
            <w:r w:rsidRPr="000370CB">
              <w:rPr>
                <w:rFonts w:ascii="Arial" w:hAnsi="Arial" w:cs="Arial"/>
                <w:color w:val="000000"/>
                <w:kern w:val="0"/>
                <w:szCs w:val="21"/>
              </w:rPr>
              <w:t>系列质量认证</w:t>
            </w:r>
          </w:p>
        </w:tc>
      </w:tr>
    </w:tbl>
    <w:p w:rsidR="000B3AE0" w:rsidRDefault="00D60922" w:rsidP="000B3AE0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保修三年</w:t>
      </w:r>
    </w:p>
    <w:p w:rsidR="000B3AE0" w:rsidRPr="00C52C75" w:rsidRDefault="00D60922" w:rsidP="00C52C75">
      <w:pPr>
        <w:spacing w:line="276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合同</w:t>
      </w:r>
      <w:r>
        <w:rPr>
          <w:rFonts w:ascii="Arial" w:hAnsi="Arial" w:cs="Arial"/>
          <w:szCs w:val="21"/>
        </w:rPr>
        <w:t>签订后一个月内到货</w:t>
      </w:r>
      <w:bookmarkStart w:id="0" w:name="_GoBack"/>
      <w:bookmarkEnd w:id="0"/>
    </w:p>
    <w:p w:rsidR="00B13EED" w:rsidRDefault="00B13EED" w:rsidP="000B3AE0">
      <w:pPr>
        <w:rPr>
          <w:rFonts w:hint="eastAsia"/>
        </w:rPr>
      </w:pPr>
      <w:r>
        <w:rPr>
          <w:rFonts w:hint="eastAsia"/>
        </w:rPr>
        <w:t>预算</w:t>
      </w:r>
      <w:r>
        <w:t>：</w:t>
      </w:r>
      <w:r>
        <w:rPr>
          <w:rFonts w:hint="eastAsia"/>
        </w:rPr>
        <w:t>34</w:t>
      </w:r>
      <w:r>
        <w:rPr>
          <w:rFonts w:hint="eastAsia"/>
        </w:rPr>
        <w:t>万元</w:t>
      </w:r>
      <w:r>
        <w:t>人民币</w:t>
      </w:r>
    </w:p>
    <w:p w:rsidR="000B3AE0" w:rsidRDefault="000B3AE0" w:rsidP="000B3AE0"/>
    <w:p w:rsidR="000B3AE0" w:rsidRDefault="000B3AE0" w:rsidP="000B3AE0"/>
    <w:p w:rsidR="007C576E" w:rsidRPr="000B3AE0" w:rsidRDefault="007C576E"/>
    <w:sectPr w:rsidR="007C576E" w:rsidRPr="000B3AE0" w:rsidSect="007C5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AEF" w:rsidRDefault="00473AEF" w:rsidP="00B50472">
      <w:r>
        <w:separator/>
      </w:r>
    </w:p>
  </w:endnote>
  <w:endnote w:type="continuationSeparator" w:id="0">
    <w:p w:rsidR="00473AEF" w:rsidRDefault="00473AEF" w:rsidP="00B5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AEF" w:rsidRDefault="00473AEF" w:rsidP="00B50472">
      <w:r>
        <w:separator/>
      </w:r>
    </w:p>
  </w:footnote>
  <w:footnote w:type="continuationSeparator" w:id="0">
    <w:p w:rsidR="00473AEF" w:rsidRDefault="00473AEF" w:rsidP="00B50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3AE0"/>
    <w:rsid w:val="000501A0"/>
    <w:rsid w:val="000B3AE0"/>
    <w:rsid w:val="00164332"/>
    <w:rsid w:val="00473AEF"/>
    <w:rsid w:val="007C576E"/>
    <w:rsid w:val="00846DBF"/>
    <w:rsid w:val="00AA060A"/>
    <w:rsid w:val="00B13EED"/>
    <w:rsid w:val="00B50472"/>
    <w:rsid w:val="00C52C75"/>
    <w:rsid w:val="00D60922"/>
    <w:rsid w:val="00E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201847-3773-43EF-A4EB-30AE8172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47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4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</Words>
  <Characters>1567</Characters>
  <Application>Microsoft Office Word</Application>
  <DocSecurity>0</DocSecurity>
  <Lines>13</Lines>
  <Paragraphs>3</Paragraphs>
  <ScaleCrop>false</ScaleCrop>
  <Company>Lenovo</Company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xxzhx-010</dc:creator>
  <cp:lastModifiedBy>谢晓添</cp:lastModifiedBy>
  <cp:revision>5</cp:revision>
  <dcterms:created xsi:type="dcterms:W3CDTF">2019-07-31T00:44:00Z</dcterms:created>
  <dcterms:modified xsi:type="dcterms:W3CDTF">2019-08-02T06:12:00Z</dcterms:modified>
</cp:coreProperties>
</file>